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039AA" w14:textId="7AEE23A0" w:rsidR="004939D0" w:rsidRPr="00693EFB" w:rsidRDefault="00365FA4" w:rsidP="00693EFB">
      <w:pPr>
        <w:rPr>
          <w:rFonts w:ascii="Times New Roman" w:hAnsi="Times New Roman" w:cs="Times New Roman" w:hint="eastAsia"/>
          <w:b/>
          <w:bCs/>
          <w:sz w:val="36"/>
          <w:szCs w:val="36"/>
        </w:rPr>
      </w:pPr>
      <w:bookmarkStart w:id="0" w:name="_Hlk157189766"/>
      <w:bookmarkEnd w:id="0"/>
      <w:r w:rsidRPr="00235632">
        <w:rPr>
          <w:rFonts w:ascii="Times New Roman" w:hAnsi="Times New Roman" w:cs="Times New Roman"/>
          <w:b/>
          <w:bCs/>
          <w:sz w:val="36"/>
          <w:szCs w:val="36"/>
        </w:rPr>
        <w:t>Supplementary File</w:t>
      </w:r>
    </w:p>
    <w:p w14:paraId="45766BAD" w14:textId="516F5D4F" w:rsidR="00B2503D" w:rsidRPr="002C24E7" w:rsidRDefault="004939D0" w:rsidP="002C24E7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235632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>able S1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OLE_LINK6"/>
      <w:bookmarkStart w:id="2" w:name="OLE_LINK7"/>
      <w:r w:rsidRPr="00235632">
        <w:rPr>
          <w:rFonts w:ascii="Times New Roman" w:hAnsi="Times New Roman" w:cs="Times New Roman"/>
          <w:sz w:val="24"/>
          <w:szCs w:val="24"/>
        </w:rPr>
        <w:t xml:space="preserve">Best-fit models for </w:t>
      </w:r>
      <w:bookmarkEnd w:id="1"/>
      <w:r w:rsidR="00721D76" w:rsidRPr="00235632">
        <w:rPr>
          <w:rFonts w:ascii="Times New Roman" w:hAnsi="Times New Roman" w:cs="Times New Roman"/>
          <w:sz w:val="24"/>
          <w:szCs w:val="24"/>
        </w:rPr>
        <w:t xml:space="preserve">the phylogenetic </w:t>
      </w:r>
      <w:proofErr w:type="gramStart"/>
      <w:r w:rsidR="00721D76" w:rsidRPr="00235632">
        <w:rPr>
          <w:rFonts w:ascii="Times New Roman" w:hAnsi="Times New Roman" w:cs="Times New Roman"/>
          <w:sz w:val="24"/>
          <w:szCs w:val="24"/>
        </w:rPr>
        <w:t>trees</w:t>
      </w:r>
      <w:proofErr w:type="gramEnd"/>
      <w:r w:rsidR="00721D76" w:rsidRPr="00235632">
        <w:rPr>
          <w:rFonts w:ascii="Times New Roman" w:hAnsi="Times New Roman" w:cs="Times New Roman"/>
          <w:sz w:val="24"/>
          <w:szCs w:val="24"/>
        </w:rPr>
        <w:t xml:space="preserve"> constructi</w:t>
      </w:r>
      <w:r w:rsidR="00721D76" w:rsidRPr="00235632">
        <w:rPr>
          <w:rFonts w:ascii="Times New Roman" w:hAnsi="Times New Roman" w:cs="Times New Roman" w:hint="eastAsia"/>
          <w:sz w:val="24"/>
          <w:szCs w:val="24"/>
        </w:rPr>
        <w:t>on</w:t>
      </w:r>
      <w:r w:rsidRPr="00235632">
        <w:rPr>
          <w:rFonts w:ascii="Times New Roman" w:hAnsi="Times New Roman" w:cs="Times New Roman"/>
          <w:sz w:val="24"/>
          <w:szCs w:val="24"/>
        </w:rPr>
        <w:t xml:space="preserve"> of eight </w:t>
      </w:r>
      <w:r w:rsidR="002C24E7">
        <w:rPr>
          <w:rFonts w:ascii="Times New Roman" w:hAnsi="Times New Roman" w:cs="Times New Roman"/>
          <w:sz w:val="24"/>
          <w:szCs w:val="24"/>
        </w:rPr>
        <w:t>genes</w:t>
      </w:r>
      <w:r w:rsidRPr="00235632">
        <w:rPr>
          <w:rFonts w:ascii="Times New Roman" w:hAnsi="Times New Roman" w:cs="Times New Roman"/>
          <w:sz w:val="24"/>
          <w:szCs w:val="24"/>
        </w:rPr>
        <w:t xml:space="preserve"> of the novel H3N3 isolate</w:t>
      </w:r>
      <w:bookmarkEnd w:id="2"/>
      <w:r w:rsidRPr="0023563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775" w:type="dxa"/>
        <w:tblLook w:val="04A0" w:firstRow="1" w:lastRow="0" w:firstColumn="1" w:lastColumn="0" w:noHBand="0" w:noVBand="1"/>
      </w:tblPr>
      <w:tblGrid>
        <w:gridCol w:w="1755"/>
        <w:gridCol w:w="1755"/>
        <w:gridCol w:w="1755"/>
        <w:gridCol w:w="1755"/>
        <w:gridCol w:w="1755"/>
      </w:tblGrid>
      <w:tr w:rsidR="00B2503D" w:rsidRPr="00B2503D" w14:paraId="44584E40" w14:textId="77777777" w:rsidTr="00B2503D">
        <w:trPr>
          <w:trHeight w:val="672"/>
        </w:trPr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C420F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F17CA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Best-fit model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047CB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Parameters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F256A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BIC</w:t>
            </w:r>
            <w:r w:rsidRPr="00B250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B3835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AICc</w:t>
            </w:r>
            <w:r w:rsidRPr="00B2503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</w:tr>
      <w:tr w:rsidR="00B2503D" w:rsidRPr="00B2503D" w14:paraId="0780918B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D6FA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PB2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F39C" w14:textId="4EFE3A5C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GTR</w:t>
            </w:r>
            <w:r w:rsidR="00CA477C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+G</w:t>
            </w:r>
            <w:r w:rsidR="00CA477C" w:rsidRPr="00CA477C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d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+I</w:t>
            </w:r>
            <w:r w:rsidR="00CA477C" w:rsidRPr="00CA477C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89C0" w14:textId="5C6D004F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E72E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8208" w14:textId="47402712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="00724EE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1456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724EE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128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73B4" w14:textId="5B916642" w:rsidR="00B2503D" w:rsidRPr="00B2503D" w:rsidRDefault="00724EEB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40034</w:t>
            </w:r>
            <w:r w:rsidR="00B2503D"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969</w:t>
            </w:r>
            <w:r w:rsidR="00B2503D"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2503D" w:rsidRPr="00B2503D" w14:paraId="43F1F617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2A1B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PB1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38E1" w14:textId="48D43E5E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GTR+G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FF3B" w14:textId="297ABC89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  <w:r w:rsidR="001E72E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E5F0F" w14:textId="58A5D10C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724EE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5921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724EE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176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C07B" w14:textId="19F98E99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724EE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444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</w:t>
            </w:r>
            <w:r w:rsidR="00724EEB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134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2503D" w:rsidRPr="00B2503D" w14:paraId="65101755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AE2B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6AFB" w14:textId="181962FA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GTR+G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0456" w14:textId="5CBA2C82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  <w:r w:rsidR="001E72E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C3952" w14:textId="246A3F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F4584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3670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F4584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560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FF613" w14:textId="5ABD8EA5" w:rsidR="00B2503D" w:rsidRPr="00B2503D" w:rsidRDefault="00F4584E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32112</w:t>
            </w:r>
            <w:r w:rsidR="00B2503D"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491</w:t>
            </w:r>
            <w:r w:rsidR="00B2503D"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2503D" w:rsidRPr="00B2503D" w14:paraId="01D71866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0F51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5E6F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GTR+G+I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9128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744A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39374.316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1FCAC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37430.459 </w:t>
            </w:r>
          </w:p>
        </w:tc>
      </w:tr>
      <w:tr w:rsidR="00B2503D" w:rsidRPr="00B2503D" w14:paraId="69ED5183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FA03A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NP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9A21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GTR+G+I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B249" w14:textId="56D2ADD2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E72E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7939A" w14:textId="2030BCDB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  <w:r w:rsidR="00F4584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953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F4584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950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692A" w14:textId="2891A991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  <w:r w:rsidR="00F4584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466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 w:rsidR="00F4584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495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2503D" w:rsidRPr="00B2503D" w14:paraId="5436E3FA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05F3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22AE" w14:textId="0A11C84C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T92</w:t>
            </w:r>
            <w:r w:rsidR="00CA477C" w:rsidRPr="00CA477C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f</w:t>
            </w: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+G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3A29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25A3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23913.567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C9E3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22231.247 </w:t>
            </w:r>
          </w:p>
        </w:tc>
      </w:tr>
      <w:tr w:rsidR="00B2503D" w:rsidRPr="00B2503D" w14:paraId="7F68A603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D7D8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5421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GTR+G+I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6DF2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D5C7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14049.292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E651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12528.350 </w:t>
            </w:r>
          </w:p>
        </w:tc>
      </w:tr>
      <w:tr w:rsidR="00B2503D" w:rsidRPr="00B2503D" w14:paraId="46610099" w14:textId="77777777" w:rsidTr="00B2503D">
        <w:trPr>
          <w:trHeight w:val="352"/>
        </w:trPr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5B334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8C44F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GTR+G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FCC44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BFDB5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13999.407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0DAA6" w14:textId="77777777" w:rsidR="00B2503D" w:rsidRPr="00B2503D" w:rsidRDefault="00B2503D" w:rsidP="00B2503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250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12670.023 </w:t>
            </w:r>
          </w:p>
        </w:tc>
      </w:tr>
    </w:tbl>
    <w:p w14:paraId="50EB0BEA" w14:textId="74D50F81" w:rsidR="005B305F" w:rsidRDefault="004939D0" w:rsidP="00693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235632">
        <w:rPr>
          <w:rFonts w:ascii="Times New Roman" w:hAnsi="Times New Roman" w:cs="Times New Roman" w:hint="eastAsia"/>
          <w:sz w:val="24"/>
          <w:szCs w:val="24"/>
        </w:rPr>
        <w:t xml:space="preserve">Bayesian Information </w:t>
      </w:r>
      <w:r w:rsidRPr="0096623A">
        <w:rPr>
          <w:rFonts w:ascii="Times New Roman" w:hAnsi="Times New Roman" w:cs="Times New Roman" w:hint="eastAsia"/>
          <w:sz w:val="24"/>
          <w:szCs w:val="24"/>
        </w:rPr>
        <w:t>Criterion</w:t>
      </w:r>
      <w:r w:rsidRPr="0096623A">
        <w:rPr>
          <w:rFonts w:ascii="Times New Roman" w:hAnsi="Times New Roman" w:cs="Times New Roman"/>
          <w:sz w:val="24"/>
          <w:szCs w:val="24"/>
        </w:rPr>
        <w:t xml:space="preserve">; </w:t>
      </w:r>
      <w:r w:rsidRPr="0096623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96623A">
        <w:rPr>
          <w:rFonts w:ascii="Times New Roman" w:hAnsi="Times New Roman" w:cs="Times New Roman"/>
          <w:sz w:val="24"/>
          <w:szCs w:val="24"/>
        </w:rPr>
        <w:t>A</w:t>
      </w:r>
      <w:r w:rsidRPr="0096623A">
        <w:rPr>
          <w:rFonts w:ascii="Times New Roman" w:hAnsi="Times New Roman" w:cs="Times New Roman" w:hint="eastAsia"/>
          <w:sz w:val="24"/>
          <w:szCs w:val="24"/>
        </w:rPr>
        <w:t>kaike Information Criterion;</w:t>
      </w:r>
      <w:r w:rsidRPr="0096623A">
        <w:rPr>
          <w:rFonts w:ascii="Times New Roman" w:hAnsi="Times New Roman" w:cs="Times New Roman"/>
          <w:sz w:val="24"/>
          <w:szCs w:val="24"/>
        </w:rPr>
        <w:t xml:space="preserve"> </w:t>
      </w:r>
      <w:r w:rsidRPr="0096623A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96623A">
        <w:rPr>
          <w:rFonts w:ascii="Times New Roman" w:hAnsi="Times New Roman" w:cs="Times New Roman"/>
          <w:sz w:val="24"/>
          <w:szCs w:val="24"/>
        </w:rPr>
        <w:t>General Time Reversible</w:t>
      </w:r>
      <w:r w:rsidRPr="0096623A">
        <w:rPr>
          <w:rFonts w:ascii="Times New Roman" w:hAnsi="Times New Roman" w:cs="Times New Roman" w:hint="eastAsia"/>
          <w:sz w:val="24"/>
          <w:szCs w:val="24"/>
        </w:rPr>
        <w:t>;</w:t>
      </w:r>
      <w:r w:rsidRPr="0096623A">
        <w:rPr>
          <w:rFonts w:ascii="Times New Roman" w:hAnsi="Times New Roman" w:cs="Times New Roman"/>
          <w:sz w:val="24"/>
          <w:szCs w:val="24"/>
        </w:rPr>
        <w:t xml:space="preserve"> </w:t>
      </w:r>
      <w:r w:rsidRPr="0096623A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96623A">
        <w:rPr>
          <w:rFonts w:ascii="Times New Roman" w:hAnsi="Times New Roman" w:cs="Times New Roman"/>
          <w:sz w:val="24"/>
          <w:szCs w:val="24"/>
        </w:rPr>
        <w:t xml:space="preserve">Gamma distributed; </w:t>
      </w:r>
      <w:r w:rsidRPr="0096623A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96623A">
        <w:rPr>
          <w:rFonts w:ascii="Times New Roman" w:hAnsi="Times New Roman" w:cs="Times New Roman"/>
          <w:sz w:val="24"/>
          <w:szCs w:val="24"/>
        </w:rPr>
        <w:t xml:space="preserve">Invariant sites; </w:t>
      </w:r>
      <w:r w:rsidRPr="0096623A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r w:rsidR="00CA477C" w:rsidRPr="0096623A">
        <w:rPr>
          <w:rFonts w:ascii="Times New Roman" w:hAnsi="Times New Roman" w:cs="Times New Roman" w:hint="eastAsia"/>
          <w:sz w:val="24"/>
          <w:szCs w:val="24"/>
        </w:rPr>
        <w:t>Tamura 3-parameter</w:t>
      </w:r>
      <w:r w:rsidRPr="0096623A">
        <w:rPr>
          <w:rFonts w:ascii="Times New Roman" w:hAnsi="Times New Roman" w:cs="Times New Roman"/>
          <w:sz w:val="24"/>
          <w:szCs w:val="24"/>
        </w:rPr>
        <w:t>;</w:t>
      </w:r>
    </w:p>
    <w:p w14:paraId="7FE0550D" w14:textId="77777777" w:rsidR="00693EFB" w:rsidRDefault="00693EFB" w:rsidP="002C2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34E3B3" w14:textId="612FBFDC" w:rsidR="005B305F" w:rsidRPr="00235632" w:rsidRDefault="005B305F" w:rsidP="002C2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>able S2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OLE_LINK5"/>
      <w:r w:rsidRPr="00235632">
        <w:rPr>
          <w:rFonts w:ascii="Times New Roman" w:hAnsi="Times New Roman" w:cs="Times New Roman"/>
          <w:sz w:val="24"/>
          <w:szCs w:val="24"/>
        </w:rPr>
        <w:t>Analysis of potential glycosylation sites in the HA protein of A/chicken/China/16/2023(H3N3) isolate</w:t>
      </w:r>
      <w:bookmarkEnd w:id="3"/>
      <w:r w:rsidRPr="0023563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1159" w:type="dxa"/>
        <w:tblInd w:w="-1426" w:type="dxa"/>
        <w:tblLook w:val="04A0" w:firstRow="1" w:lastRow="0" w:firstColumn="1" w:lastColumn="0" w:noHBand="0" w:noVBand="1"/>
      </w:tblPr>
      <w:tblGrid>
        <w:gridCol w:w="4189"/>
        <w:gridCol w:w="710"/>
        <w:gridCol w:w="710"/>
        <w:gridCol w:w="710"/>
        <w:gridCol w:w="657"/>
        <w:gridCol w:w="696"/>
        <w:gridCol w:w="670"/>
        <w:gridCol w:w="710"/>
        <w:gridCol w:w="710"/>
        <w:gridCol w:w="697"/>
        <w:gridCol w:w="714"/>
      </w:tblGrid>
      <w:tr w:rsidR="00235632" w:rsidRPr="00235632" w14:paraId="7D50A435" w14:textId="77777777" w:rsidTr="00693EFB">
        <w:trPr>
          <w:trHeight w:val="395"/>
        </w:trPr>
        <w:tc>
          <w:tcPr>
            <w:tcW w:w="418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10461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Strains</w:t>
            </w:r>
          </w:p>
        </w:tc>
        <w:tc>
          <w:tcPr>
            <w:tcW w:w="69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E723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Potential glycosylation sites of HA protein</w:t>
            </w:r>
          </w:p>
        </w:tc>
      </w:tr>
      <w:tr w:rsidR="00235632" w:rsidRPr="00235632" w14:paraId="20A430B8" w14:textId="77777777" w:rsidTr="00693EFB">
        <w:trPr>
          <w:trHeight w:val="395"/>
        </w:trPr>
        <w:tc>
          <w:tcPr>
            <w:tcW w:w="418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B88BC1" w14:textId="77777777" w:rsidR="005B305F" w:rsidRPr="00235632" w:rsidRDefault="005B305F" w:rsidP="007863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6206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5556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AF9C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E516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639D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570A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E989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FE8D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181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444D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301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0CF0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499</w:t>
            </w:r>
          </w:p>
        </w:tc>
      </w:tr>
      <w:tr w:rsidR="00235632" w:rsidRPr="00235632" w14:paraId="77D5FE78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B43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A/chicken/China/16/2023(H3N3)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BD1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A85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158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974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A59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51C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F02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CBD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84C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B6F3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  <w:tr w:rsidR="00235632" w:rsidRPr="00235632" w14:paraId="02B991BB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46F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A/China/ZMD-22-2/2022(H3N</w:t>
            </w:r>
            <w:proofErr w:type="gramStart"/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8)</w:t>
            </w: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57D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5C8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829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26C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974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69B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730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0D2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F4F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A91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  <w:tr w:rsidR="00235632" w:rsidRPr="00235632" w14:paraId="677D88DC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532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A/China/CSKFQ-22-5/2022(H3N</w:t>
            </w:r>
            <w:proofErr w:type="gramStart"/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8)</w:t>
            </w: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DD0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436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37D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F02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6A33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8AD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3E7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309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4CF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B09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  <w:tr w:rsidR="00235632" w:rsidRPr="00235632" w14:paraId="7CFFD8F9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8462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A/Iran/Clinical Sample/2019(H3N</w:t>
            </w:r>
            <w:proofErr w:type="gramStart"/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3)</w:t>
            </w: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0A2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1DF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65D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BBC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C21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F5C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8BB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NYT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BCC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FB4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BC9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</w:tr>
      <w:tr w:rsidR="00235632" w:rsidRPr="00235632" w14:paraId="07F5EF9C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CCC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A/bantam/Nanchang/9-366/2000(H3N3)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E61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5E5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41DB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6F4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344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A966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B44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079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0DE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811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  <w:tr w:rsidR="00235632" w:rsidRPr="00235632" w14:paraId="62D52D82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DE6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A/duck/Zhejiang/D16/2013(H3N3)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1D9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B28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D32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8CB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DA2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6520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B48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43E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294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440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  <w:tr w:rsidR="00235632" w:rsidRPr="00235632" w14:paraId="0F18150B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CF3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A/chicken/China/NXFWB5/2022(H3N8)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1AA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98E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638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1AA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1B6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9C2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43D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57C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751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B7F8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  <w:tr w:rsidR="00235632" w:rsidRPr="00235632" w14:paraId="6853AC81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C06E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A/chicken/Shantou/481/2022(H3N8)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F02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34B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A99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21B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NSS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157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67B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319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64F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910A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987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  <w:tr w:rsidR="00235632" w:rsidRPr="00235632" w14:paraId="7D729025" w14:textId="77777777" w:rsidTr="00693EFB">
        <w:trPr>
          <w:trHeight w:val="395"/>
        </w:trPr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DBA6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A/duck/Hunan/199/2014(H3N8)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631E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5553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3FBB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NAT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BC32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A101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7742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EFDE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FD16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NVT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021C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NGS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C70D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</w:tr>
    </w:tbl>
    <w:p w14:paraId="2F10CEAF" w14:textId="6E476704" w:rsidR="005B305F" w:rsidRPr="00235632" w:rsidRDefault="005B305F" w:rsidP="002C2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CC02BF" w:rsidRPr="00235632">
        <w:rPr>
          <w:rFonts w:ascii="Times New Roman" w:hAnsi="Times New Roman" w:cs="Times New Roman"/>
          <w:sz w:val="24"/>
          <w:szCs w:val="24"/>
        </w:rPr>
        <w:t xml:space="preserve">The strain </w:t>
      </w:r>
      <w:r w:rsidR="00CC02BF" w:rsidRPr="00235632">
        <w:rPr>
          <w:rFonts w:ascii="Times New Roman" w:hAnsi="Times New Roman" w:cs="Times New Roman" w:hint="eastAsia"/>
          <w:sz w:val="24"/>
          <w:szCs w:val="24"/>
        </w:rPr>
        <w:t>was</w:t>
      </w:r>
      <w:r w:rsidR="00CC02BF" w:rsidRPr="00235632">
        <w:rPr>
          <w:rFonts w:ascii="Times New Roman" w:hAnsi="Times New Roman" w:cs="Times New Roman"/>
          <w:sz w:val="24"/>
          <w:szCs w:val="24"/>
        </w:rPr>
        <w:t xml:space="preserve"> </w:t>
      </w:r>
      <w:r w:rsidR="00CC02BF" w:rsidRPr="00235632">
        <w:rPr>
          <w:rFonts w:ascii="Times New Roman" w:hAnsi="Times New Roman" w:cs="Times New Roman" w:hint="eastAsia"/>
          <w:sz w:val="24"/>
          <w:szCs w:val="24"/>
        </w:rPr>
        <w:t>originated</w:t>
      </w:r>
      <w:r w:rsidR="00CC02BF" w:rsidRPr="00235632">
        <w:rPr>
          <w:rFonts w:ascii="Times New Roman" w:hAnsi="Times New Roman" w:cs="Times New Roman"/>
          <w:sz w:val="24"/>
          <w:szCs w:val="24"/>
        </w:rPr>
        <w:t xml:space="preserve"> from human</w:t>
      </w:r>
      <w:r w:rsidRPr="00235632">
        <w:rPr>
          <w:rFonts w:ascii="Times New Roman" w:hAnsi="Times New Roman" w:cs="Times New Roman"/>
          <w:sz w:val="24"/>
          <w:szCs w:val="24"/>
        </w:rPr>
        <w:t>.</w:t>
      </w:r>
    </w:p>
    <w:p w14:paraId="662BC18D" w14:textId="7453FE4E" w:rsidR="005B305F" w:rsidRPr="00235632" w:rsidRDefault="005B305F" w:rsidP="002C2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>able S3</w:t>
      </w:r>
      <w:r w:rsidRPr="00235632">
        <w:rPr>
          <w:rFonts w:ascii="Times New Roman" w:hAnsi="Times New Roman" w:cs="Times New Roman"/>
          <w:sz w:val="24"/>
          <w:szCs w:val="24"/>
        </w:rPr>
        <w:t xml:space="preserve"> Analysis of potential glycosylation sites in the NA protein of A/chicken/China/16/2023(H3N3) isolate</w:t>
      </w:r>
    </w:p>
    <w:tbl>
      <w:tblPr>
        <w:tblW w:w="10326" w:type="dxa"/>
        <w:tblInd w:w="-944" w:type="dxa"/>
        <w:tblLook w:val="04A0" w:firstRow="1" w:lastRow="0" w:firstColumn="1" w:lastColumn="0" w:noHBand="0" w:noVBand="1"/>
      </w:tblPr>
      <w:tblGrid>
        <w:gridCol w:w="4776"/>
        <w:gridCol w:w="683"/>
        <w:gridCol w:w="683"/>
        <w:gridCol w:w="710"/>
        <w:gridCol w:w="616"/>
        <w:gridCol w:w="710"/>
        <w:gridCol w:w="683"/>
        <w:gridCol w:w="710"/>
        <w:gridCol w:w="755"/>
      </w:tblGrid>
      <w:tr w:rsidR="00235632" w:rsidRPr="00235632" w14:paraId="404DDD4B" w14:textId="77777777" w:rsidTr="00786377">
        <w:trPr>
          <w:trHeight w:val="403"/>
        </w:trPr>
        <w:tc>
          <w:tcPr>
            <w:tcW w:w="47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AD2E1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Strains</w:t>
            </w:r>
          </w:p>
        </w:tc>
        <w:tc>
          <w:tcPr>
            <w:tcW w:w="55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E097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Potential glycosylation sites of NA protein</w:t>
            </w:r>
          </w:p>
        </w:tc>
      </w:tr>
      <w:tr w:rsidR="00235632" w:rsidRPr="00235632" w14:paraId="7702AA38" w14:textId="77777777" w:rsidTr="00786377">
        <w:trPr>
          <w:trHeight w:val="403"/>
        </w:trPr>
        <w:tc>
          <w:tcPr>
            <w:tcW w:w="47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2F4F88" w14:textId="77777777" w:rsidR="005B305F" w:rsidRPr="00235632" w:rsidRDefault="005B305F" w:rsidP="0078637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ABA3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7D25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C0F3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0AE1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44F0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146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9684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1913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387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C610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401</w:t>
            </w:r>
          </w:p>
        </w:tc>
      </w:tr>
      <w:tr w:rsidR="00235632" w:rsidRPr="00235632" w14:paraId="3806D71A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296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A/chicken/China/16/2023(H3N3)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D5B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C48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ADE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633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3A6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54C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D5F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NHT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559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NWS</w:t>
            </w:r>
          </w:p>
        </w:tc>
      </w:tr>
      <w:tr w:rsidR="00235632" w:rsidRPr="00235632" w14:paraId="43527DF6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D85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A/Pigeon/Nanchang/9-058/2000(H3N3)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6378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140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61C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03B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DB0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255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0C6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4D9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277156B0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139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A/bantam/Nanchang/9-366/2000(H3N3)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78A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79D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A292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96F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C9C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237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B1A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EFB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750B033D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668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A/aquatic bird/Korea/CN-4/2006(H3N3)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BCB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5604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FBD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AA4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DFC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C72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0D6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8B3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416D7AA8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2CD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A/duck/Zhejiang/D18/2013(H3N3)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C899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72F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FAEF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4B3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59A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094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741C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1A0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5B53B130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445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A/duck/Fujian/SD063/2017(H3N3)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5981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A0E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586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12A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631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3BB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33D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BBF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08200A8B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77D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A/Environment/China/04940NA/2021(H10N3)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970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6B9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528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DFC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AE4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B85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3760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NHT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402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3C7777DB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243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A/China/0428NA/2021(H10N</w:t>
            </w:r>
            <w:proofErr w:type="gramStart"/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3)</w:t>
            </w: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B11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7CC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475DA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FAA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6C98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0FB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82C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NHT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AE9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04B41B83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D69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A/chicken/Zhejiang/516100/2017(H10N3)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2404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7A07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50CF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EF3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E40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718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6E3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A2E6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235632" w:rsidRPr="00235632" w14:paraId="189283DF" w14:textId="77777777" w:rsidTr="00786377">
        <w:trPr>
          <w:trHeight w:val="403"/>
        </w:trPr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02EC9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A/chicken/China/146-6/2021(H10N3)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F7F5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NTT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59195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NCS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F04EE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NNT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CE56B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NIT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A143D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NGT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71DE1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NET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24A0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NHT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DFF93" w14:textId="77777777" w:rsidR="005B305F" w:rsidRPr="00235632" w:rsidRDefault="005B305F" w:rsidP="00786377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35632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</w:tbl>
    <w:p w14:paraId="02143344" w14:textId="14792555" w:rsidR="002C24E7" w:rsidRDefault="005B305F" w:rsidP="00693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bookmarkStart w:id="4" w:name="OLE_LINK1"/>
      <w:r w:rsidRPr="00235632">
        <w:rPr>
          <w:rFonts w:ascii="Times New Roman" w:hAnsi="Times New Roman" w:cs="Times New Roman"/>
          <w:sz w:val="24"/>
          <w:szCs w:val="24"/>
        </w:rPr>
        <w:t xml:space="preserve">The strain </w:t>
      </w:r>
      <w:r w:rsidRPr="00235632">
        <w:rPr>
          <w:rFonts w:ascii="Times New Roman" w:hAnsi="Times New Roman" w:cs="Times New Roman" w:hint="eastAsia"/>
          <w:sz w:val="24"/>
          <w:szCs w:val="24"/>
        </w:rPr>
        <w:t>was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r w:rsidR="00A46225" w:rsidRPr="00235632">
        <w:rPr>
          <w:rFonts w:ascii="Times New Roman" w:hAnsi="Times New Roman" w:cs="Times New Roman" w:hint="eastAsia"/>
          <w:sz w:val="24"/>
          <w:szCs w:val="24"/>
        </w:rPr>
        <w:t>originated</w:t>
      </w:r>
      <w:r w:rsidRPr="00235632">
        <w:rPr>
          <w:rFonts w:ascii="Times New Roman" w:hAnsi="Times New Roman" w:cs="Times New Roman"/>
          <w:sz w:val="24"/>
          <w:szCs w:val="24"/>
        </w:rPr>
        <w:t xml:space="preserve"> from human</w:t>
      </w:r>
      <w:bookmarkEnd w:id="4"/>
      <w:r w:rsidRPr="00235632">
        <w:rPr>
          <w:rFonts w:ascii="Times New Roman" w:hAnsi="Times New Roman" w:cs="Times New Roman"/>
          <w:sz w:val="24"/>
          <w:szCs w:val="24"/>
        </w:rPr>
        <w:t>.</w:t>
      </w:r>
    </w:p>
    <w:p w14:paraId="7D8218F6" w14:textId="77777777" w:rsidR="00693EFB" w:rsidRDefault="00693EFB" w:rsidP="00693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01A528" w14:textId="77777777" w:rsidR="0028213A" w:rsidRDefault="0028213A" w:rsidP="00693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4EA298" w14:textId="77777777" w:rsidR="0028213A" w:rsidRDefault="0028213A" w:rsidP="00693EFB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14:paraId="657F0CC3" w14:textId="3B658ABD" w:rsidR="0009795A" w:rsidRPr="00A80325" w:rsidRDefault="004046E7" w:rsidP="00A8032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A62EA0" wp14:editId="5B0339C6">
            <wp:extent cx="6275730" cy="3725694"/>
            <wp:effectExtent l="0" t="0" r="0" b="8255"/>
            <wp:docPr id="6453865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289" cy="373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971E7" w14:textId="130F1DFB" w:rsidR="00E64A30" w:rsidRPr="002C24E7" w:rsidRDefault="00365FA4" w:rsidP="002C2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24E7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F751E1" w:rsidRPr="002C24E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C24E7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2C24E7">
        <w:rPr>
          <w:rFonts w:ascii="Times New Roman" w:hAnsi="Times New Roman" w:cs="Times New Roman"/>
          <w:sz w:val="24"/>
          <w:szCs w:val="24"/>
        </w:rPr>
        <w:t xml:space="preserve"> Phylogenetic analysis of the PB2 gene of A/chicken/China/16/2023(H3N3).</w:t>
      </w:r>
      <w:r w:rsidRPr="002C24E7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5" w:name="_Hlk174978339"/>
      <w:r w:rsidR="0072335D" w:rsidRPr="002C24E7">
        <w:rPr>
          <w:rFonts w:ascii="Times New Roman" w:hAnsi="Times New Roman" w:cs="Times New Roman" w:hint="eastAsia"/>
          <w:sz w:val="24"/>
          <w:szCs w:val="24"/>
        </w:rPr>
        <w:t>The</w:t>
      </w:r>
      <w:r w:rsidRPr="002C24E7">
        <w:rPr>
          <w:rFonts w:ascii="Times New Roman" w:hAnsi="Times New Roman" w:cs="Times New Roman"/>
          <w:sz w:val="24"/>
          <w:szCs w:val="24"/>
        </w:rPr>
        <w:t xml:space="preserve"> ML tree </w:t>
      </w:r>
      <w:r w:rsidR="0072335D" w:rsidRPr="002C24E7">
        <w:rPr>
          <w:rFonts w:ascii="Times New Roman" w:hAnsi="Times New Roman" w:cs="Times New Roman" w:hint="eastAsia"/>
          <w:sz w:val="24"/>
          <w:szCs w:val="24"/>
        </w:rPr>
        <w:t>of</w:t>
      </w:r>
      <w:r w:rsidR="00897728" w:rsidRPr="002C24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24E7" w:rsidRPr="002C24E7">
        <w:rPr>
          <w:rFonts w:ascii="Times New Roman" w:hAnsi="Times New Roman" w:cs="Times New Roman"/>
          <w:sz w:val="24"/>
          <w:szCs w:val="24"/>
        </w:rPr>
        <w:t xml:space="preserve">the </w:t>
      </w:r>
      <w:r w:rsidR="00897728" w:rsidRPr="002C24E7">
        <w:rPr>
          <w:rFonts w:ascii="Times New Roman" w:hAnsi="Times New Roman" w:cs="Times New Roman"/>
          <w:sz w:val="24"/>
          <w:szCs w:val="24"/>
        </w:rPr>
        <w:t xml:space="preserve">PB2 gene </w:t>
      </w:r>
      <w:r w:rsidRPr="002C24E7">
        <w:rPr>
          <w:rFonts w:ascii="Times New Roman" w:hAnsi="Times New Roman" w:cs="Times New Roman"/>
          <w:sz w:val="24"/>
          <w:szCs w:val="24"/>
        </w:rPr>
        <w:t xml:space="preserve">was constructed using MEGA software </w:t>
      </w:r>
      <w:r w:rsidRPr="002C24E7">
        <w:rPr>
          <w:rFonts w:ascii="Times New Roman" w:hAnsi="Times New Roman" w:cs="Times New Roman" w:hint="eastAsia"/>
          <w:sz w:val="24"/>
          <w:szCs w:val="24"/>
        </w:rPr>
        <w:t>(</w:t>
      </w:r>
      <w:r w:rsidRPr="002C24E7">
        <w:rPr>
          <w:rFonts w:ascii="Times New Roman" w:hAnsi="Times New Roman" w:cs="Times New Roman"/>
          <w:sz w:val="24"/>
          <w:szCs w:val="24"/>
        </w:rPr>
        <w:t>Version 11.0.11</w:t>
      </w:r>
      <w:r w:rsidRPr="002C24E7">
        <w:rPr>
          <w:rFonts w:ascii="Times New Roman" w:hAnsi="Times New Roman" w:cs="Times New Roman" w:hint="eastAsia"/>
          <w:sz w:val="24"/>
          <w:szCs w:val="24"/>
        </w:rPr>
        <w:t>)</w:t>
      </w:r>
      <w:r w:rsidRPr="002C24E7">
        <w:rPr>
          <w:rFonts w:ascii="Times New Roman" w:hAnsi="Times New Roman" w:cs="Times New Roman"/>
          <w:sz w:val="24"/>
          <w:szCs w:val="24"/>
        </w:rPr>
        <w:t xml:space="preserve"> </w:t>
      </w:r>
      <w:r w:rsidRPr="002C24E7">
        <w:rPr>
          <w:rFonts w:ascii="Times New Roman" w:hAnsi="Times New Roman" w:cs="Times New Roman" w:hint="eastAsia"/>
          <w:sz w:val="24"/>
          <w:szCs w:val="24"/>
        </w:rPr>
        <w:t>with</w:t>
      </w:r>
      <w:r w:rsidRPr="002C24E7">
        <w:rPr>
          <w:rFonts w:ascii="Times New Roman" w:hAnsi="Times New Roman" w:cs="Times New Roman"/>
          <w:sz w:val="24"/>
          <w:szCs w:val="24"/>
        </w:rPr>
        <w:t xml:space="preserve"> 1000 bootstrap</w:t>
      </w:r>
      <w:r w:rsidR="00897728" w:rsidRPr="002C24E7">
        <w:rPr>
          <w:rFonts w:ascii="Times New Roman" w:hAnsi="Times New Roman" w:cs="Times New Roman"/>
          <w:sz w:val="24"/>
          <w:szCs w:val="24"/>
        </w:rPr>
        <w:t xml:space="preserve"> replicates</w:t>
      </w:r>
      <w:r w:rsidRPr="002C24E7">
        <w:rPr>
          <w:rFonts w:ascii="Times New Roman" w:hAnsi="Times New Roman" w:cs="Times New Roman"/>
          <w:sz w:val="24"/>
          <w:szCs w:val="24"/>
        </w:rPr>
        <w:t>.</w:t>
      </w:r>
      <w:bookmarkEnd w:id="5"/>
      <w:r w:rsidR="0072335D" w:rsidRPr="002C24E7">
        <w:rPr>
          <w:rFonts w:ascii="Times New Roman" w:hAnsi="Times New Roman" w:cs="Times New Roman"/>
          <w:sz w:val="24"/>
          <w:szCs w:val="24"/>
        </w:rPr>
        <w:t xml:space="preserve"> </w:t>
      </w:r>
      <w:r w:rsidR="002C24E7" w:rsidRPr="002C24E7">
        <w:rPr>
          <w:rFonts w:ascii="Times New Roman" w:hAnsi="Times New Roman" w:cs="Times New Roman"/>
          <w:sz w:val="24"/>
          <w:szCs w:val="24"/>
        </w:rPr>
        <w:t xml:space="preserve">The </w:t>
      </w:r>
      <w:r w:rsidR="002C24E7" w:rsidRPr="002C24E7">
        <w:rPr>
          <w:rFonts w:ascii="Times New Roman" w:hAnsi="Times New Roman" w:cs="Times New Roman" w:hint="eastAsia"/>
          <w:sz w:val="24"/>
          <w:szCs w:val="24"/>
        </w:rPr>
        <w:t xml:space="preserve">H3N3 </w:t>
      </w:r>
      <w:r w:rsidR="002C24E7" w:rsidRPr="002C24E7">
        <w:rPr>
          <w:rFonts w:ascii="Times New Roman" w:hAnsi="Times New Roman" w:cs="Times New Roman"/>
          <w:sz w:val="24"/>
          <w:szCs w:val="24"/>
        </w:rPr>
        <w:t xml:space="preserve">virus </w:t>
      </w:r>
      <w:r w:rsidR="002C24E7" w:rsidRPr="002C24E7">
        <w:rPr>
          <w:rFonts w:ascii="Times New Roman" w:hAnsi="Times New Roman" w:cs="Times New Roman" w:hint="eastAsia"/>
          <w:sz w:val="24"/>
          <w:szCs w:val="24"/>
        </w:rPr>
        <w:t>from</w:t>
      </w:r>
      <w:r w:rsidR="002C24E7" w:rsidRPr="002C24E7">
        <w:rPr>
          <w:rFonts w:ascii="Times New Roman" w:hAnsi="Times New Roman" w:cs="Times New Roman"/>
          <w:sz w:val="24"/>
          <w:szCs w:val="24"/>
        </w:rPr>
        <w:t xml:space="preserve"> this study was highlighted using red text</w:t>
      </w:r>
      <w:r w:rsidR="002C24E7" w:rsidRPr="002C24E7">
        <w:rPr>
          <w:rFonts w:ascii="Times New Roman" w:hAnsi="Times New Roman" w:cs="Times New Roman" w:hint="eastAsia"/>
          <w:sz w:val="24"/>
          <w:szCs w:val="24"/>
        </w:rPr>
        <w:t>,</w:t>
      </w:r>
      <w:r w:rsidR="002C24E7" w:rsidRPr="002C24E7">
        <w:rPr>
          <w:rFonts w:ascii="Times New Roman" w:hAnsi="Times New Roman" w:cs="Times New Roman"/>
          <w:sz w:val="24"/>
          <w:szCs w:val="24"/>
        </w:rPr>
        <w:t xml:space="preserve"> the human-derived </w:t>
      </w:r>
      <w:r w:rsidR="002C24E7" w:rsidRPr="002C24E7">
        <w:rPr>
          <w:rFonts w:ascii="Times New Roman" w:hAnsi="Times New Roman" w:cs="Times New Roman" w:hint="eastAsia"/>
          <w:sz w:val="24"/>
          <w:szCs w:val="24"/>
        </w:rPr>
        <w:t>viruses</w:t>
      </w:r>
      <w:r w:rsidR="002C24E7" w:rsidRPr="002C24E7">
        <w:rPr>
          <w:rFonts w:ascii="Times New Roman" w:hAnsi="Times New Roman" w:cs="Times New Roman"/>
          <w:sz w:val="24"/>
          <w:szCs w:val="24"/>
        </w:rPr>
        <w:t xml:space="preserve"> were marked in blue</w:t>
      </w:r>
      <w:r w:rsidR="002C24E7" w:rsidRPr="002C24E7">
        <w:rPr>
          <w:rFonts w:ascii="Times New Roman" w:hAnsi="Times New Roman" w:cs="Times New Roman" w:hint="eastAsia"/>
          <w:sz w:val="24"/>
          <w:szCs w:val="24"/>
        </w:rPr>
        <w:t>, and the other H3N3 AIVs identified in 2023 were marked in green.</w:t>
      </w:r>
    </w:p>
    <w:p w14:paraId="7F4E0FA4" w14:textId="5B4B9100" w:rsidR="000C5FFB" w:rsidRPr="00235632" w:rsidRDefault="000C5FFB" w:rsidP="00365FA4">
      <w:pPr>
        <w:rPr>
          <w:rFonts w:ascii="Times New Roman" w:hAnsi="Times New Roman" w:cs="Times New Roman" w:hint="eastAsia"/>
          <w:sz w:val="24"/>
          <w:szCs w:val="24"/>
        </w:rPr>
      </w:pPr>
    </w:p>
    <w:p w14:paraId="7874F70C" w14:textId="17BF9E5F" w:rsidR="0082242F" w:rsidRPr="00235632" w:rsidRDefault="004046E7" w:rsidP="00365FA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AE944B" wp14:editId="5F47D765">
            <wp:extent cx="6177064" cy="3705792"/>
            <wp:effectExtent l="0" t="0" r="0" b="9525"/>
            <wp:docPr id="142706996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705" cy="371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A2678" w14:textId="5B8121FB" w:rsidR="002C24E7" w:rsidRPr="00B02C16" w:rsidRDefault="00365FA4" w:rsidP="002C24E7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235632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F751E1" w:rsidRPr="00F751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Pr="00235632">
        <w:rPr>
          <w:rFonts w:ascii="Times New Roman" w:hAnsi="Times New Roman" w:cs="Times New Roman"/>
          <w:sz w:val="24"/>
          <w:szCs w:val="24"/>
        </w:rPr>
        <w:t xml:space="preserve"> Phylogenetic analysis of the PB1 gene of A/chicken/China/16/2023(H3N3).</w:t>
      </w:r>
      <w:r w:rsidRPr="00235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335D" w:rsidRPr="00235632">
        <w:rPr>
          <w:rFonts w:ascii="Times New Roman" w:hAnsi="Times New Roman" w:cs="Times New Roman" w:hint="eastAsia"/>
          <w:sz w:val="24"/>
          <w:szCs w:val="24"/>
        </w:rPr>
        <w:t>The</w:t>
      </w:r>
      <w:r w:rsidRPr="00235632">
        <w:rPr>
          <w:rFonts w:ascii="Times New Roman" w:hAnsi="Times New Roman" w:cs="Times New Roman"/>
          <w:sz w:val="24"/>
          <w:szCs w:val="24"/>
        </w:rPr>
        <w:t xml:space="preserve"> ML </w:t>
      </w:r>
      <w:r w:rsidR="0072335D" w:rsidRPr="00235632">
        <w:rPr>
          <w:rFonts w:ascii="Times New Roman" w:hAnsi="Times New Roman" w:cs="Times New Roman"/>
          <w:sz w:val="24"/>
          <w:szCs w:val="24"/>
        </w:rPr>
        <w:t xml:space="preserve">tree </w:t>
      </w:r>
      <w:r w:rsidR="0072335D" w:rsidRPr="00235632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2C24E7">
        <w:rPr>
          <w:rFonts w:ascii="Times New Roman" w:hAnsi="Times New Roman" w:cs="Times New Roman"/>
          <w:sz w:val="24"/>
          <w:szCs w:val="24"/>
        </w:rPr>
        <w:t xml:space="preserve">the </w:t>
      </w:r>
      <w:r w:rsidR="0072335D" w:rsidRPr="00235632">
        <w:rPr>
          <w:rFonts w:ascii="Times New Roman" w:hAnsi="Times New Roman" w:cs="Times New Roman"/>
          <w:sz w:val="24"/>
          <w:szCs w:val="24"/>
        </w:rPr>
        <w:t xml:space="preserve">PB1 gene </w:t>
      </w:r>
      <w:r w:rsidRPr="00235632">
        <w:rPr>
          <w:rFonts w:ascii="Times New Roman" w:hAnsi="Times New Roman" w:cs="Times New Roman"/>
          <w:sz w:val="24"/>
          <w:szCs w:val="24"/>
        </w:rPr>
        <w:t xml:space="preserve">was constructed using MEGA software </w:t>
      </w:r>
      <w:r w:rsidRPr="00235632">
        <w:rPr>
          <w:rFonts w:ascii="Times New Roman" w:hAnsi="Times New Roman" w:cs="Times New Roman" w:hint="eastAsia"/>
          <w:sz w:val="24"/>
          <w:szCs w:val="24"/>
        </w:rPr>
        <w:t>(</w:t>
      </w:r>
      <w:r w:rsidRPr="00235632">
        <w:rPr>
          <w:rFonts w:ascii="Times New Roman" w:hAnsi="Times New Roman" w:cs="Times New Roman"/>
          <w:sz w:val="24"/>
          <w:szCs w:val="24"/>
        </w:rPr>
        <w:t>Version 11.0.11</w:t>
      </w:r>
      <w:r w:rsidRPr="00235632">
        <w:rPr>
          <w:rFonts w:ascii="Times New Roman" w:hAnsi="Times New Roman" w:cs="Times New Roman" w:hint="eastAsia"/>
          <w:sz w:val="24"/>
          <w:szCs w:val="24"/>
        </w:rPr>
        <w:t>)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r w:rsidRPr="00235632">
        <w:rPr>
          <w:rFonts w:ascii="Times New Roman" w:hAnsi="Times New Roman" w:cs="Times New Roman" w:hint="eastAsia"/>
          <w:sz w:val="24"/>
          <w:szCs w:val="24"/>
        </w:rPr>
        <w:t>with</w:t>
      </w:r>
      <w:r w:rsidRPr="00235632">
        <w:rPr>
          <w:rFonts w:ascii="Times New Roman" w:hAnsi="Times New Roman" w:cs="Times New Roman"/>
          <w:sz w:val="24"/>
          <w:szCs w:val="24"/>
        </w:rPr>
        <w:t xml:space="preserve"> 1000 </w:t>
      </w:r>
      <w:bookmarkStart w:id="6" w:name="_Hlk184219485"/>
      <w:r w:rsidRPr="00235632">
        <w:rPr>
          <w:rFonts w:ascii="Times New Roman" w:hAnsi="Times New Roman" w:cs="Times New Roman"/>
          <w:sz w:val="24"/>
          <w:szCs w:val="24"/>
        </w:rPr>
        <w:t>bootstrap</w:t>
      </w:r>
      <w:r w:rsidR="00897728" w:rsidRPr="00235632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84219477"/>
      <w:r w:rsidR="00897728" w:rsidRPr="00235632">
        <w:rPr>
          <w:rFonts w:ascii="Times New Roman" w:hAnsi="Times New Roman" w:cs="Times New Roman"/>
          <w:sz w:val="24"/>
          <w:szCs w:val="24"/>
        </w:rPr>
        <w:t>replicates</w:t>
      </w:r>
      <w:bookmarkEnd w:id="6"/>
      <w:bookmarkEnd w:id="7"/>
      <w:r w:rsidRPr="00235632">
        <w:rPr>
          <w:rFonts w:ascii="Times New Roman" w:hAnsi="Times New Roman" w:cs="Times New Roman"/>
          <w:sz w:val="24"/>
          <w:szCs w:val="24"/>
        </w:rPr>
        <w:t xml:space="preserve">.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The </w:t>
      </w:r>
      <w:r w:rsidR="002C24E7">
        <w:rPr>
          <w:rFonts w:ascii="Times New Roman" w:hAnsi="Times New Roman" w:cs="Times New Roman" w:hint="eastAsia"/>
          <w:sz w:val="24"/>
          <w:szCs w:val="24"/>
        </w:rPr>
        <w:t xml:space="preserve">H3N3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virus </w:t>
      </w:r>
      <w:r w:rsidR="002C24E7">
        <w:rPr>
          <w:rFonts w:ascii="Times New Roman" w:hAnsi="Times New Roman" w:cs="Times New Roman" w:hint="eastAsia"/>
          <w:sz w:val="24"/>
          <w:szCs w:val="24"/>
        </w:rPr>
        <w:t>from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this study was highlighted using red text</w:t>
      </w:r>
      <w:r w:rsidR="002C24E7">
        <w:rPr>
          <w:rFonts w:ascii="Times New Roman" w:hAnsi="Times New Roman" w:cs="Times New Roman" w:hint="eastAsia"/>
          <w:sz w:val="24"/>
          <w:szCs w:val="24"/>
        </w:rPr>
        <w:t>,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the human-derived </w:t>
      </w:r>
      <w:r w:rsidR="002C24E7">
        <w:rPr>
          <w:rFonts w:ascii="Times New Roman" w:hAnsi="Times New Roman" w:cs="Times New Roman" w:hint="eastAsia"/>
          <w:sz w:val="24"/>
          <w:szCs w:val="24"/>
        </w:rPr>
        <w:t>viruses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were marked in blue</w:t>
      </w:r>
      <w:r w:rsidR="002C24E7">
        <w:rPr>
          <w:rFonts w:ascii="Times New Roman" w:hAnsi="Times New Roman" w:cs="Times New Roman" w:hint="eastAsia"/>
          <w:sz w:val="24"/>
          <w:szCs w:val="24"/>
        </w:rPr>
        <w:t>, and the other H3N3 AIVs identified in 2023 were marked in green.</w:t>
      </w:r>
    </w:p>
    <w:p w14:paraId="10261EBE" w14:textId="65327F64" w:rsidR="000C5FFB" w:rsidRPr="002C24E7" w:rsidRDefault="000C5FFB" w:rsidP="00365FA4">
      <w:pPr>
        <w:rPr>
          <w:rFonts w:ascii="Times New Roman" w:hAnsi="Times New Roman" w:cs="Times New Roman"/>
          <w:sz w:val="24"/>
          <w:szCs w:val="24"/>
        </w:rPr>
      </w:pPr>
    </w:p>
    <w:p w14:paraId="2E8E82F8" w14:textId="1ECD29CC" w:rsidR="004046E7" w:rsidRPr="00235632" w:rsidRDefault="00154065" w:rsidP="00365FA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479711" wp14:editId="070CC67E">
            <wp:extent cx="6176645" cy="3705542"/>
            <wp:effectExtent l="0" t="0" r="0" b="9525"/>
            <wp:docPr id="18382325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078" cy="371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D0467" w14:textId="4897BC68" w:rsidR="000C5FFB" w:rsidRPr="00235632" w:rsidRDefault="00365FA4" w:rsidP="00693EFB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235632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F751E1" w:rsidRPr="00F751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 xml:space="preserve"> S3</w:t>
      </w:r>
      <w:r w:rsidRPr="00235632">
        <w:rPr>
          <w:rFonts w:ascii="Times New Roman" w:hAnsi="Times New Roman" w:cs="Times New Roman"/>
          <w:sz w:val="24"/>
          <w:szCs w:val="24"/>
        </w:rPr>
        <w:t xml:space="preserve"> Phylogenetic analysis of the PA gene of A/chicken/China/16/2023(H3N3).</w:t>
      </w:r>
      <w:r w:rsidRPr="00235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1D76" w:rsidRPr="00235632">
        <w:rPr>
          <w:rFonts w:ascii="Times New Roman" w:hAnsi="Times New Roman" w:cs="Times New Roman" w:hint="eastAsia"/>
          <w:sz w:val="24"/>
          <w:szCs w:val="24"/>
        </w:rPr>
        <w:t>The</w:t>
      </w:r>
      <w:r w:rsidRPr="00235632">
        <w:rPr>
          <w:rFonts w:ascii="Times New Roman" w:hAnsi="Times New Roman" w:cs="Times New Roman"/>
          <w:sz w:val="24"/>
          <w:szCs w:val="24"/>
        </w:rPr>
        <w:t xml:space="preserve"> ML </w:t>
      </w:r>
      <w:r w:rsidR="00721D76" w:rsidRPr="00235632">
        <w:rPr>
          <w:rFonts w:ascii="Times New Roman" w:hAnsi="Times New Roman" w:cs="Times New Roman"/>
          <w:sz w:val="24"/>
          <w:szCs w:val="24"/>
        </w:rPr>
        <w:t xml:space="preserve">tree of </w:t>
      </w:r>
      <w:r w:rsidR="002C24E7">
        <w:rPr>
          <w:rFonts w:ascii="Times New Roman" w:hAnsi="Times New Roman" w:cs="Times New Roman"/>
          <w:sz w:val="24"/>
          <w:szCs w:val="24"/>
        </w:rPr>
        <w:t xml:space="preserve">the </w:t>
      </w:r>
      <w:r w:rsidR="00721D76" w:rsidRPr="00235632">
        <w:rPr>
          <w:rFonts w:ascii="Times New Roman" w:hAnsi="Times New Roman" w:cs="Times New Roman"/>
          <w:sz w:val="24"/>
          <w:szCs w:val="24"/>
        </w:rPr>
        <w:t xml:space="preserve">PA gene </w:t>
      </w:r>
      <w:r w:rsidRPr="00235632">
        <w:rPr>
          <w:rFonts w:ascii="Times New Roman" w:hAnsi="Times New Roman" w:cs="Times New Roman"/>
          <w:sz w:val="24"/>
          <w:szCs w:val="24"/>
        </w:rPr>
        <w:t xml:space="preserve">was constructed using MEGA software </w:t>
      </w:r>
      <w:r w:rsidRPr="00235632">
        <w:rPr>
          <w:rFonts w:ascii="Times New Roman" w:hAnsi="Times New Roman" w:cs="Times New Roman" w:hint="eastAsia"/>
          <w:sz w:val="24"/>
          <w:szCs w:val="24"/>
        </w:rPr>
        <w:t>(</w:t>
      </w:r>
      <w:r w:rsidRPr="00235632">
        <w:rPr>
          <w:rFonts w:ascii="Times New Roman" w:hAnsi="Times New Roman" w:cs="Times New Roman"/>
          <w:sz w:val="24"/>
          <w:szCs w:val="24"/>
        </w:rPr>
        <w:t>Version 11.0.11</w:t>
      </w:r>
      <w:r w:rsidRPr="00235632">
        <w:rPr>
          <w:rFonts w:ascii="Times New Roman" w:hAnsi="Times New Roman" w:cs="Times New Roman" w:hint="eastAsia"/>
          <w:sz w:val="24"/>
          <w:szCs w:val="24"/>
        </w:rPr>
        <w:t>)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r w:rsidRPr="00235632">
        <w:rPr>
          <w:rFonts w:ascii="Times New Roman" w:hAnsi="Times New Roman" w:cs="Times New Roman" w:hint="eastAsia"/>
          <w:sz w:val="24"/>
          <w:szCs w:val="24"/>
        </w:rPr>
        <w:t>with</w:t>
      </w:r>
      <w:r w:rsidRPr="00235632">
        <w:rPr>
          <w:rFonts w:ascii="Times New Roman" w:hAnsi="Times New Roman" w:cs="Times New Roman"/>
          <w:sz w:val="24"/>
          <w:szCs w:val="24"/>
        </w:rPr>
        <w:t xml:space="preserve"> 1000 bootstrap</w:t>
      </w:r>
      <w:r w:rsidR="00897728" w:rsidRPr="00235632">
        <w:rPr>
          <w:rFonts w:ascii="Times New Roman" w:hAnsi="Times New Roman" w:cs="Times New Roman"/>
          <w:sz w:val="24"/>
          <w:szCs w:val="24"/>
        </w:rPr>
        <w:t xml:space="preserve"> replicates</w:t>
      </w:r>
      <w:r w:rsidRPr="00235632">
        <w:rPr>
          <w:rFonts w:ascii="Times New Roman" w:hAnsi="Times New Roman" w:cs="Times New Roman"/>
          <w:sz w:val="24"/>
          <w:szCs w:val="24"/>
        </w:rPr>
        <w:t>.</w:t>
      </w:r>
      <w:r w:rsidR="002C24E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The </w:t>
      </w:r>
      <w:r w:rsidR="002C24E7">
        <w:rPr>
          <w:rFonts w:ascii="Times New Roman" w:hAnsi="Times New Roman" w:cs="Times New Roman" w:hint="eastAsia"/>
          <w:sz w:val="24"/>
          <w:szCs w:val="24"/>
        </w:rPr>
        <w:t xml:space="preserve">H3N3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virus </w:t>
      </w:r>
      <w:r w:rsidR="002C24E7">
        <w:rPr>
          <w:rFonts w:ascii="Times New Roman" w:hAnsi="Times New Roman" w:cs="Times New Roman" w:hint="eastAsia"/>
          <w:sz w:val="24"/>
          <w:szCs w:val="24"/>
        </w:rPr>
        <w:t>from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this study was highlighted using red text</w:t>
      </w:r>
      <w:r w:rsidR="002C24E7">
        <w:rPr>
          <w:rFonts w:ascii="Times New Roman" w:hAnsi="Times New Roman" w:cs="Times New Roman" w:hint="eastAsia"/>
          <w:sz w:val="24"/>
          <w:szCs w:val="24"/>
        </w:rPr>
        <w:t>,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the human-derived </w:t>
      </w:r>
      <w:r w:rsidR="002C24E7">
        <w:rPr>
          <w:rFonts w:ascii="Times New Roman" w:hAnsi="Times New Roman" w:cs="Times New Roman" w:hint="eastAsia"/>
          <w:sz w:val="24"/>
          <w:szCs w:val="24"/>
        </w:rPr>
        <w:t>viruses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were marked in blue</w:t>
      </w:r>
      <w:r w:rsidR="002C24E7">
        <w:rPr>
          <w:rFonts w:ascii="Times New Roman" w:hAnsi="Times New Roman" w:cs="Times New Roman" w:hint="eastAsia"/>
          <w:sz w:val="24"/>
          <w:szCs w:val="24"/>
        </w:rPr>
        <w:t>, and the other H3N3 AIVs identified in 2023 were marked in green.</w:t>
      </w:r>
    </w:p>
    <w:p w14:paraId="63B24A0D" w14:textId="756CA70E" w:rsidR="00866582" w:rsidRPr="00235632" w:rsidRDefault="00866582" w:rsidP="00365FA4">
      <w:pPr>
        <w:rPr>
          <w:rFonts w:ascii="Times New Roman" w:hAnsi="Times New Roman" w:cs="Times New Roman"/>
          <w:sz w:val="24"/>
          <w:szCs w:val="24"/>
        </w:rPr>
      </w:pPr>
    </w:p>
    <w:p w14:paraId="4E440C09" w14:textId="7DEA623F" w:rsidR="0082242F" w:rsidRPr="00235632" w:rsidRDefault="00154065" w:rsidP="00365FA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B3557FE" wp14:editId="08AD9A80">
            <wp:extent cx="6293796" cy="3775823"/>
            <wp:effectExtent l="0" t="0" r="0" b="0"/>
            <wp:docPr id="17470544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25" cy="378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9036E" w14:textId="03A505B4" w:rsidR="000C5FFB" w:rsidRDefault="00365FA4" w:rsidP="00693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F751E1" w:rsidRPr="00F751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 xml:space="preserve"> S4</w:t>
      </w:r>
      <w:r w:rsidRPr="00235632">
        <w:rPr>
          <w:rFonts w:ascii="Times New Roman" w:hAnsi="Times New Roman" w:cs="Times New Roman"/>
          <w:sz w:val="24"/>
          <w:szCs w:val="24"/>
        </w:rPr>
        <w:t xml:space="preserve"> Phylogenetic analysis of the NP gene of A/chicken/China/16/2023(H3N3).</w:t>
      </w:r>
      <w:r w:rsidRPr="00235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24E7">
        <w:rPr>
          <w:rFonts w:ascii="Times New Roman" w:hAnsi="Times New Roman" w:cs="Times New Roman" w:hint="eastAsia"/>
          <w:sz w:val="24"/>
          <w:szCs w:val="24"/>
        </w:rPr>
        <w:t>The</w:t>
      </w:r>
      <w:r w:rsidRPr="00235632">
        <w:rPr>
          <w:rFonts w:ascii="Times New Roman" w:hAnsi="Times New Roman" w:cs="Times New Roman"/>
          <w:sz w:val="24"/>
          <w:szCs w:val="24"/>
        </w:rPr>
        <w:t xml:space="preserve"> ML tree was constructed using MEGA software </w:t>
      </w:r>
      <w:r w:rsidRPr="00235632">
        <w:rPr>
          <w:rFonts w:ascii="Times New Roman" w:hAnsi="Times New Roman" w:cs="Times New Roman" w:hint="eastAsia"/>
          <w:sz w:val="24"/>
          <w:szCs w:val="24"/>
        </w:rPr>
        <w:t>(</w:t>
      </w:r>
      <w:r w:rsidRPr="00235632">
        <w:rPr>
          <w:rFonts w:ascii="Times New Roman" w:hAnsi="Times New Roman" w:cs="Times New Roman"/>
          <w:sz w:val="24"/>
          <w:szCs w:val="24"/>
        </w:rPr>
        <w:t>Version 11.0.11</w:t>
      </w:r>
      <w:r w:rsidRPr="00235632">
        <w:rPr>
          <w:rFonts w:ascii="Times New Roman" w:hAnsi="Times New Roman" w:cs="Times New Roman" w:hint="eastAsia"/>
          <w:sz w:val="24"/>
          <w:szCs w:val="24"/>
        </w:rPr>
        <w:t>)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r w:rsidRPr="00235632">
        <w:rPr>
          <w:rFonts w:ascii="Times New Roman" w:hAnsi="Times New Roman" w:cs="Times New Roman" w:hint="eastAsia"/>
          <w:sz w:val="24"/>
          <w:szCs w:val="24"/>
        </w:rPr>
        <w:t>with</w:t>
      </w:r>
      <w:r w:rsidRPr="00235632">
        <w:rPr>
          <w:rFonts w:ascii="Times New Roman" w:hAnsi="Times New Roman" w:cs="Times New Roman"/>
          <w:sz w:val="24"/>
          <w:szCs w:val="24"/>
        </w:rPr>
        <w:t xml:space="preserve"> 1000 bootstrap</w:t>
      </w:r>
      <w:r w:rsidR="00897728" w:rsidRPr="00235632">
        <w:rPr>
          <w:rFonts w:ascii="Times New Roman" w:hAnsi="Times New Roman" w:cs="Times New Roman"/>
          <w:sz w:val="24"/>
          <w:szCs w:val="24"/>
        </w:rPr>
        <w:t xml:space="preserve"> replicates</w:t>
      </w:r>
      <w:r w:rsidRPr="00235632">
        <w:rPr>
          <w:rFonts w:ascii="Times New Roman" w:hAnsi="Times New Roman" w:cs="Times New Roman"/>
          <w:sz w:val="24"/>
          <w:szCs w:val="24"/>
        </w:rPr>
        <w:t xml:space="preserve">.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The </w:t>
      </w:r>
      <w:r w:rsidR="002C24E7">
        <w:rPr>
          <w:rFonts w:ascii="Times New Roman" w:hAnsi="Times New Roman" w:cs="Times New Roman" w:hint="eastAsia"/>
          <w:sz w:val="24"/>
          <w:szCs w:val="24"/>
        </w:rPr>
        <w:t xml:space="preserve">H3N3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virus </w:t>
      </w:r>
      <w:r w:rsidR="002C24E7">
        <w:rPr>
          <w:rFonts w:ascii="Times New Roman" w:hAnsi="Times New Roman" w:cs="Times New Roman" w:hint="eastAsia"/>
          <w:sz w:val="24"/>
          <w:szCs w:val="24"/>
        </w:rPr>
        <w:t>from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this study was highlighted using red text</w:t>
      </w:r>
      <w:r w:rsidR="002C24E7">
        <w:rPr>
          <w:rFonts w:ascii="Times New Roman" w:hAnsi="Times New Roman" w:cs="Times New Roman" w:hint="eastAsia"/>
          <w:sz w:val="24"/>
          <w:szCs w:val="24"/>
        </w:rPr>
        <w:t>,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the human-derived </w:t>
      </w:r>
      <w:r w:rsidR="002C24E7">
        <w:rPr>
          <w:rFonts w:ascii="Times New Roman" w:hAnsi="Times New Roman" w:cs="Times New Roman" w:hint="eastAsia"/>
          <w:sz w:val="24"/>
          <w:szCs w:val="24"/>
        </w:rPr>
        <w:t>viruses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were marked in blue</w:t>
      </w:r>
      <w:r w:rsidR="002C24E7">
        <w:rPr>
          <w:rFonts w:ascii="Times New Roman" w:hAnsi="Times New Roman" w:cs="Times New Roman" w:hint="eastAsia"/>
          <w:sz w:val="24"/>
          <w:szCs w:val="24"/>
        </w:rPr>
        <w:t>, and the other H3N3 AIVs identified in 2023 were marked in green.</w:t>
      </w:r>
    </w:p>
    <w:p w14:paraId="46E1C9ED" w14:textId="77777777" w:rsidR="00A80325" w:rsidRPr="00235632" w:rsidRDefault="00A80325" w:rsidP="00365FA4">
      <w:pPr>
        <w:rPr>
          <w:rFonts w:ascii="Times New Roman" w:hAnsi="Times New Roman" w:cs="Times New Roman" w:hint="eastAsia"/>
          <w:sz w:val="24"/>
          <w:szCs w:val="24"/>
        </w:rPr>
      </w:pPr>
    </w:p>
    <w:p w14:paraId="3F36B631" w14:textId="4C9F7A70" w:rsidR="0082242F" w:rsidRPr="00235632" w:rsidRDefault="00E24A44" w:rsidP="00365FA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F7C046" wp14:editId="7B9FC1A9">
            <wp:extent cx="6235430" cy="3740808"/>
            <wp:effectExtent l="0" t="0" r="0" b="0"/>
            <wp:docPr id="8919493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266" cy="3746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C4B42" w14:textId="1D0F4C3C" w:rsidR="000C5FFB" w:rsidRPr="00235632" w:rsidRDefault="00365FA4" w:rsidP="00693E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F751E1" w:rsidRPr="00F751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 xml:space="preserve"> S5</w:t>
      </w:r>
      <w:r w:rsidRPr="00235632">
        <w:rPr>
          <w:rFonts w:ascii="Times New Roman" w:hAnsi="Times New Roman" w:cs="Times New Roman"/>
          <w:sz w:val="24"/>
          <w:szCs w:val="24"/>
        </w:rPr>
        <w:t xml:space="preserve"> Phylogenetic analysis of the M gene of A/chicken/China/16/2023(H3N3).</w:t>
      </w:r>
      <w:r w:rsidRPr="00235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335D" w:rsidRPr="00235632">
        <w:rPr>
          <w:rFonts w:ascii="Times New Roman" w:hAnsi="Times New Roman" w:cs="Times New Roman" w:hint="eastAsia"/>
          <w:sz w:val="24"/>
          <w:szCs w:val="24"/>
        </w:rPr>
        <w:t>The</w:t>
      </w:r>
      <w:r w:rsidRPr="00235632">
        <w:rPr>
          <w:rFonts w:ascii="Times New Roman" w:hAnsi="Times New Roman" w:cs="Times New Roman"/>
          <w:sz w:val="24"/>
          <w:szCs w:val="24"/>
        </w:rPr>
        <w:t xml:space="preserve"> ML tree </w:t>
      </w:r>
      <w:r w:rsidR="0072335D" w:rsidRPr="00235632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2C24E7">
        <w:rPr>
          <w:rFonts w:ascii="Times New Roman" w:hAnsi="Times New Roman" w:cs="Times New Roman"/>
          <w:sz w:val="24"/>
          <w:szCs w:val="24"/>
        </w:rPr>
        <w:t xml:space="preserve">the </w:t>
      </w:r>
      <w:r w:rsidR="0072335D" w:rsidRPr="00235632">
        <w:rPr>
          <w:rFonts w:ascii="Times New Roman" w:hAnsi="Times New Roman" w:cs="Times New Roman"/>
          <w:sz w:val="24"/>
          <w:szCs w:val="24"/>
        </w:rPr>
        <w:t xml:space="preserve">M gene </w:t>
      </w:r>
      <w:r w:rsidRPr="00235632">
        <w:rPr>
          <w:rFonts w:ascii="Times New Roman" w:hAnsi="Times New Roman" w:cs="Times New Roman"/>
          <w:sz w:val="24"/>
          <w:szCs w:val="24"/>
        </w:rPr>
        <w:t xml:space="preserve">was constructed using MEGA software </w:t>
      </w:r>
      <w:r w:rsidRPr="00235632">
        <w:rPr>
          <w:rFonts w:ascii="Times New Roman" w:hAnsi="Times New Roman" w:cs="Times New Roman" w:hint="eastAsia"/>
          <w:sz w:val="24"/>
          <w:szCs w:val="24"/>
        </w:rPr>
        <w:t>(</w:t>
      </w:r>
      <w:r w:rsidRPr="00235632">
        <w:rPr>
          <w:rFonts w:ascii="Times New Roman" w:hAnsi="Times New Roman" w:cs="Times New Roman"/>
          <w:sz w:val="24"/>
          <w:szCs w:val="24"/>
        </w:rPr>
        <w:t>Version 11.0.11</w:t>
      </w:r>
      <w:r w:rsidRPr="00235632">
        <w:rPr>
          <w:rFonts w:ascii="Times New Roman" w:hAnsi="Times New Roman" w:cs="Times New Roman" w:hint="eastAsia"/>
          <w:sz w:val="24"/>
          <w:szCs w:val="24"/>
        </w:rPr>
        <w:t>)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r w:rsidRPr="00235632">
        <w:rPr>
          <w:rFonts w:ascii="Times New Roman" w:hAnsi="Times New Roman" w:cs="Times New Roman" w:hint="eastAsia"/>
          <w:sz w:val="24"/>
          <w:szCs w:val="24"/>
        </w:rPr>
        <w:t>with</w:t>
      </w:r>
      <w:r w:rsidRPr="00235632">
        <w:rPr>
          <w:rFonts w:ascii="Times New Roman" w:hAnsi="Times New Roman" w:cs="Times New Roman"/>
          <w:sz w:val="24"/>
          <w:szCs w:val="24"/>
        </w:rPr>
        <w:t xml:space="preserve"> 1000 bootstrap</w:t>
      </w:r>
      <w:r w:rsidR="00897728" w:rsidRPr="00235632">
        <w:rPr>
          <w:rFonts w:ascii="Times New Roman" w:hAnsi="Times New Roman" w:cs="Times New Roman"/>
          <w:sz w:val="24"/>
          <w:szCs w:val="24"/>
        </w:rPr>
        <w:t xml:space="preserve"> replicates</w:t>
      </w:r>
      <w:r w:rsidRPr="00235632">
        <w:rPr>
          <w:rFonts w:ascii="Times New Roman" w:hAnsi="Times New Roman" w:cs="Times New Roman"/>
          <w:sz w:val="24"/>
          <w:szCs w:val="24"/>
        </w:rPr>
        <w:t xml:space="preserve">.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The </w:t>
      </w:r>
      <w:r w:rsidR="002C24E7">
        <w:rPr>
          <w:rFonts w:ascii="Times New Roman" w:hAnsi="Times New Roman" w:cs="Times New Roman" w:hint="eastAsia"/>
          <w:sz w:val="24"/>
          <w:szCs w:val="24"/>
        </w:rPr>
        <w:t xml:space="preserve">H3N3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virus </w:t>
      </w:r>
      <w:r w:rsidR="002C24E7">
        <w:rPr>
          <w:rFonts w:ascii="Times New Roman" w:hAnsi="Times New Roman" w:cs="Times New Roman" w:hint="eastAsia"/>
          <w:sz w:val="24"/>
          <w:szCs w:val="24"/>
        </w:rPr>
        <w:t>from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this study was highlighted using red text</w:t>
      </w:r>
      <w:r w:rsidR="002C24E7">
        <w:rPr>
          <w:rFonts w:ascii="Times New Roman" w:hAnsi="Times New Roman" w:cs="Times New Roman" w:hint="eastAsia"/>
          <w:sz w:val="24"/>
          <w:szCs w:val="24"/>
        </w:rPr>
        <w:t>,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the human-derived </w:t>
      </w:r>
      <w:r w:rsidR="002C24E7">
        <w:rPr>
          <w:rFonts w:ascii="Times New Roman" w:hAnsi="Times New Roman" w:cs="Times New Roman" w:hint="eastAsia"/>
          <w:sz w:val="24"/>
          <w:szCs w:val="24"/>
        </w:rPr>
        <w:t>viruses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were marked in blue</w:t>
      </w:r>
      <w:r w:rsidR="002C24E7">
        <w:rPr>
          <w:rFonts w:ascii="Times New Roman" w:hAnsi="Times New Roman" w:cs="Times New Roman" w:hint="eastAsia"/>
          <w:sz w:val="24"/>
          <w:szCs w:val="24"/>
        </w:rPr>
        <w:t>, and the other H3N3 AIVs identified in 2023 were marked in green.</w:t>
      </w:r>
    </w:p>
    <w:p w14:paraId="65442975" w14:textId="526C1366" w:rsidR="00866582" w:rsidRPr="00235632" w:rsidRDefault="00866582" w:rsidP="00365FA4">
      <w:pPr>
        <w:rPr>
          <w:rFonts w:ascii="Times New Roman" w:hAnsi="Times New Roman" w:cs="Times New Roman" w:hint="eastAsia"/>
          <w:sz w:val="24"/>
          <w:szCs w:val="24"/>
        </w:rPr>
      </w:pPr>
    </w:p>
    <w:p w14:paraId="4D467028" w14:textId="6F987863" w:rsidR="00365FA4" w:rsidRPr="00235632" w:rsidRDefault="00E24A44" w:rsidP="00365FA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AE5DFD" wp14:editId="6F21B814">
            <wp:extent cx="6031149" cy="3618254"/>
            <wp:effectExtent l="0" t="0" r="8255" b="1270"/>
            <wp:docPr id="12978092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771" cy="362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D8B8A" w14:textId="6BDEAB14" w:rsidR="008216BD" w:rsidRDefault="00365FA4" w:rsidP="002C24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35632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F751E1" w:rsidRPr="00F751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35632">
        <w:rPr>
          <w:rFonts w:ascii="Times New Roman" w:hAnsi="Times New Roman" w:cs="Times New Roman"/>
          <w:b/>
          <w:bCs/>
          <w:sz w:val="24"/>
          <w:szCs w:val="24"/>
        </w:rPr>
        <w:t xml:space="preserve"> S6</w:t>
      </w:r>
      <w:r w:rsidRPr="00235632">
        <w:rPr>
          <w:rFonts w:ascii="Times New Roman" w:hAnsi="Times New Roman" w:cs="Times New Roman"/>
          <w:sz w:val="24"/>
          <w:szCs w:val="24"/>
        </w:rPr>
        <w:t xml:space="preserve"> Phylogenetic analysis of the NS gene of A/chicken/China/16/2023(H3N3).</w:t>
      </w:r>
      <w:r w:rsidRPr="0023563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335D" w:rsidRPr="00235632">
        <w:rPr>
          <w:rFonts w:ascii="Times New Roman" w:hAnsi="Times New Roman" w:cs="Times New Roman" w:hint="eastAsia"/>
          <w:sz w:val="24"/>
          <w:szCs w:val="24"/>
        </w:rPr>
        <w:t>The</w:t>
      </w:r>
      <w:r w:rsidRPr="00235632">
        <w:rPr>
          <w:rFonts w:ascii="Times New Roman" w:hAnsi="Times New Roman" w:cs="Times New Roman"/>
          <w:sz w:val="24"/>
          <w:szCs w:val="24"/>
        </w:rPr>
        <w:t xml:space="preserve"> ML tree </w:t>
      </w:r>
      <w:r w:rsidR="0072335D" w:rsidRPr="00235632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2C24E7">
        <w:rPr>
          <w:rFonts w:ascii="Times New Roman" w:hAnsi="Times New Roman" w:cs="Times New Roman"/>
          <w:sz w:val="24"/>
          <w:szCs w:val="24"/>
        </w:rPr>
        <w:t xml:space="preserve">the </w:t>
      </w:r>
      <w:r w:rsidR="0072335D" w:rsidRPr="00235632">
        <w:rPr>
          <w:rFonts w:ascii="Times New Roman" w:hAnsi="Times New Roman" w:cs="Times New Roman"/>
          <w:sz w:val="24"/>
          <w:szCs w:val="24"/>
        </w:rPr>
        <w:t xml:space="preserve">NS gene </w:t>
      </w:r>
      <w:r w:rsidRPr="00235632">
        <w:rPr>
          <w:rFonts w:ascii="Times New Roman" w:hAnsi="Times New Roman" w:cs="Times New Roman"/>
          <w:sz w:val="24"/>
          <w:szCs w:val="24"/>
        </w:rPr>
        <w:t xml:space="preserve">was constructed using MEGA software </w:t>
      </w:r>
      <w:r w:rsidRPr="00235632">
        <w:rPr>
          <w:rFonts w:ascii="Times New Roman" w:hAnsi="Times New Roman" w:cs="Times New Roman" w:hint="eastAsia"/>
          <w:sz w:val="24"/>
          <w:szCs w:val="24"/>
        </w:rPr>
        <w:t>(</w:t>
      </w:r>
      <w:r w:rsidRPr="00235632">
        <w:rPr>
          <w:rFonts w:ascii="Times New Roman" w:hAnsi="Times New Roman" w:cs="Times New Roman"/>
          <w:sz w:val="24"/>
          <w:szCs w:val="24"/>
        </w:rPr>
        <w:t>Version 11.0.11</w:t>
      </w:r>
      <w:r w:rsidRPr="00235632">
        <w:rPr>
          <w:rFonts w:ascii="Times New Roman" w:hAnsi="Times New Roman" w:cs="Times New Roman" w:hint="eastAsia"/>
          <w:sz w:val="24"/>
          <w:szCs w:val="24"/>
        </w:rPr>
        <w:t>)</w:t>
      </w:r>
      <w:r w:rsidRPr="00235632">
        <w:rPr>
          <w:rFonts w:ascii="Times New Roman" w:hAnsi="Times New Roman" w:cs="Times New Roman"/>
          <w:sz w:val="24"/>
          <w:szCs w:val="24"/>
        </w:rPr>
        <w:t xml:space="preserve"> </w:t>
      </w:r>
      <w:r w:rsidRPr="00235632">
        <w:rPr>
          <w:rFonts w:ascii="Times New Roman" w:hAnsi="Times New Roman" w:cs="Times New Roman" w:hint="eastAsia"/>
          <w:sz w:val="24"/>
          <w:szCs w:val="24"/>
        </w:rPr>
        <w:t>with</w:t>
      </w:r>
      <w:r w:rsidRPr="00235632">
        <w:rPr>
          <w:rFonts w:ascii="Times New Roman" w:hAnsi="Times New Roman" w:cs="Times New Roman"/>
          <w:sz w:val="24"/>
          <w:szCs w:val="24"/>
        </w:rPr>
        <w:t xml:space="preserve"> 1000 bootstrap</w:t>
      </w:r>
      <w:r w:rsidR="00897728" w:rsidRPr="00235632">
        <w:rPr>
          <w:rFonts w:ascii="Times New Roman" w:hAnsi="Times New Roman" w:cs="Times New Roman"/>
          <w:sz w:val="24"/>
          <w:szCs w:val="24"/>
        </w:rPr>
        <w:t xml:space="preserve"> replicates</w:t>
      </w:r>
      <w:r w:rsidRPr="00235632">
        <w:rPr>
          <w:rFonts w:ascii="Times New Roman" w:hAnsi="Times New Roman" w:cs="Times New Roman"/>
          <w:sz w:val="24"/>
          <w:szCs w:val="24"/>
        </w:rPr>
        <w:t xml:space="preserve">.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The </w:t>
      </w:r>
      <w:r w:rsidR="002C24E7">
        <w:rPr>
          <w:rFonts w:ascii="Times New Roman" w:hAnsi="Times New Roman" w:cs="Times New Roman" w:hint="eastAsia"/>
          <w:sz w:val="24"/>
          <w:szCs w:val="24"/>
        </w:rPr>
        <w:t xml:space="preserve">H3N3 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virus </w:t>
      </w:r>
      <w:r w:rsidR="002C24E7">
        <w:rPr>
          <w:rFonts w:ascii="Times New Roman" w:hAnsi="Times New Roman" w:cs="Times New Roman" w:hint="eastAsia"/>
          <w:sz w:val="24"/>
          <w:szCs w:val="24"/>
        </w:rPr>
        <w:t>from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this study was highlighted using red text</w:t>
      </w:r>
      <w:r w:rsidR="002C24E7">
        <w:rPr>
          <w:rFonts w:ascii="Times New Roman" w:hAnsi="Times New Roman" w:cs="Times New Roman" w:hint="eastAsia"/>
          <w:sz w:val="24"/>
          <w:szCs w:val="24"/>
        </w:rPr>
        <w:t>,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the human-derived </w:t>
      </w:r>
      <w:r w:rsidR="002C24E7">
        <w:rPr>
          <w:rFonts w:ascii="Times New Roman" w:hAnsi="Times New Roman" w:cs="Times New Roman" w:hint="eastAsia"/>
          <w:sz w:val="24"/>
          <w:szCs w:val="24"/>
        </w:rPr>
        <w:t>viruses</w:t>
      </w:r>
      <w:r w:rsidR="002C24E7" w:rsidRPr="00B02C16">
        <w:rPr>
          <w:rFonts w:ascii="Times New Roman" w:hAnsi="Times New Roman" w:cs="Times New Roman"/>
          <w:sz w:val="24"/>
          <w:szCs w:val="24"/>
        </w:rPr>
        <w:t xml:space="preserve"> were marked in blue</w:t>
      </w:r>
      <w:r w:rsidR="002C24E7">
        <w:rPr>
          <w:rFonts w:ascii="Times New Roman" w:hAnsi="Times New Roman" w:cs="Times New Roman" w:hint="eastAsia"/>
          <w:sz w:val="24"/>
          <w:szCs w:val="24"/>
        </w:rPr>
        <w:t>, and the other H3N3 AIVs identified in 2023 were marked in green.</w:t>
      </w:r>
    </w:p>
    <w:p w14:paraId="5B2C2702" w14:textId="77777777" w:rsidR="002C24E7" w:rsidRPr="00235632" w:rsidRDefault="002C24E7">
      <w:pPr>
        <w:rPr>
          <w:rFonts w:hint="eastAsia"/>
        </w:rPr>
      </w:pPr>
    </w:p>
    <w:sectPr w:rsidR="002C24E7" w:rsidRPr="00235632" w:rsidSect="000C57D3">
      <w:footerReference w:type="default" r:id="rId13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CDA5C" w14:textId="77777777" w:rsidR="009D249B" w:rsidRDefault="009D249B" w:rsidP="004939D0">
      <w:r>
        <w:separator/>
      </w:r>
    </w:p>
  </w:endnote>
  <w:endnote w:type="continuationSeparator" w:id="0">
    <w:p w14:paraId="62826799" w14:textId="77777777" w:rsidR="009D249B" w:rsidRDefault="009D249B" w:rsidP="00493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407616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178FF6" w14:textId="4EBB0A88" w:rsidR="007130D9" w:rsidRPr="007130D9" w:rsidRDefault="007130D9" w:rsidP="007130D9">
        <w:pPr>
          <w:pStyle w:val="a5"/>
          <w:jc w:val="center"/>
          <w:rPr>
            <w:rFonts w:ascii="Times New Roman" w:hAnsi="Times New Roman" w:cs="Times New Roman"/>
          </w:rPr>
        </w:pPr>
        <w:r w:rsidRPr="007130D9">
          <w:rPr>
            <w:rFonts w:ascii="Times New Roman" w:hAnsi="Times New Roman" w:cs="Times New Roman"/>
          </w:rPr>
          <w:fldChar w:fldCharType="begin"/>
        </w:r>
        <w:r w:rsidRPr="007130D9">
          <w:rPr>
            <w:rFonts w:ascii="Times New Roman" w:hAnsi="Times New Roman" w:cs="Times New Roman"/>
          </w:rPr>
          <w:instrText>PAGE   \* MERGEFORMAT</w:instrText>
        </w:r>
        <w:r w:rsidRPr="007130D9">
          <w:rPr>
            <w:rFonts w:ascii="Times New Roman" w:hAnsi="Times New Roman" w:cs="Times New Roman"/>
          </w:rPr>
          <w:fldChar w:fldCharType="separate"/>
        </w:r>
        <w:r w:rsidRPr="007130D9">
          <w:rPr>
            <w:rFonts w:ascii="Times New Roman" w:hAnsi="Times New Roman" w:cs="Times New Roman"/>
            <w:lang w:val="zh-CN"/>
          </w:rPr>
          <w:t>2</w:t>
        </w:r>
        <w:r w:rsidRPr="007130D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63233D" w14:textId="77777777" w:rsidR="009D249B" w:rsidRDefault="009D249B" w:rsidP="004939D0">
      <w:r>
        <w:separator/>
      </w:r>
    </w:p>
  </w:footnote>
  <w:footnote w:type="continuationSeparator" w:id="0">
    <w:p w14:paraId="0E64CDF3" w14:textId="77777777" w:rsidR="009D249B" w:rsidRDefault="009D249B" w:rsidP="00493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A4"/>
    <w:rsid w:val="00052B7B"/>
    <w:rsid w:val="0009795A"/>
    <w:rsid w:val="000C57D3"/>
    <w:rsid w:val="000C5FFB"/>
    <w:rsid w:val="00136344"/>
    <w:rsid w:val="00137D42"/>
    <w:rsid w:val="00154065"/>
    <w:rsid w:val="00177B6E"/>
    <w:rsid w:val="001E06DE"/>
    <w:rsid w:val="001E72EF"/>
    <w:rsid w:val="00235632"/>
    <w:rsid w:val="0024748E"/>
    <w:rsid w:val="00273FEC"/>
    <w:rsid w:val="0028213A"/>
    <w:rsid w:val="002C24E7"/>
    <w:rsid w:val="003258DA"/>
    <w:rsid w:val="00365FA4"/>
    <w:rsid w:val="00374DF3"/>
    <w:rsid w:val="004046E7"/>
    <w:rsid w:val="004563BF"/>
    <w:rsid w:val="00461A5C"/>
    <w:rsid w:val="004939D0"/>
    <w:rsid w:val="004C5331"/>
    <w:rsid w:val="005831A7"/>
    <w:rsid w:val="005B305F"/>
    <w:rsid w:val="005F1BE4"/>
    <w:rsid w:val="00690F6E"/>
    <w:rsid w:val="00693EFB"/>
    <w:rsid w:val="006F161B"/>
    <w:rsid w:val="007130D9"/>
    <w:rsid w:val="00721D76"/>
    <w:rsid w:val="0072335D"/>
    <w:rsid w:val="00724EEB"/>
    <w:rsid w:val="00725CAE"/>
    <w:rsid w:val="007C7E54"/>
    <w:rsid w:val="007F33A5"/>
    <w:rsid w:val="00813A72"/>
    <w:rsid w:val="008216BD"/>
    <w:rsid w:val="0082242F"/>
    <w:rsid w:val="00855717"/>
    <w:rsid w:val="00866582"/>
    <w:rsid w:val="008953DF"/>
    <w:rsid w:val="00897728"/>
    <w:rsid w:val="008E1C60"/>
    <w:rsid w:val="009062E3"/>
    <w:rsid w:val="0096623A"/>
    <w:rsid w:val="00971B7F"/>
    <w:rsid w:val="00975CD3"/>
    <w:rsid w:val="009D249B"/>
    <w:rsid w:val="00A46225"/>
    <w:rsid w:val="00A52376"/>
    <w:rsid w:val="00A80325"/>
    <w:rsid w:val="00A84815"/>
    <w:rsid w:val="00A944F7"/>
    <w:rsid w:val="00A97E84"/>
    <w:rsid w:val="00B13EE0"/>
    <w:rsid w:val="00B2503D"/>
    <w:rsid w:val="00BC02EC"/>
    <w:rsid w:val="00C02ECF"/>
    <w:rsid w:val="00C52B41"/>
    <w:rsid w:val="00C6153D"/>
    <w:rsid w:val="00C737F4"/>
    <w:rsid w:val="00C83433"/>
    <w:rsid w:val="00C85269"/>
    <w:rsid w:val="00CA477C"/>
    <w:rsid w:val="00CC02BF"/>
    <w:rsid w:val="00CC1003"/>
    <w:rsid w:val="00D11F7C"/>
    <w:rsid w:val="00D50FEF"/>
    <w:rsid w:val="00D72420"/>
    <w:rsid w:val="00E24A44"/>
    <w:rsid w:val="00E64A30"/>
    <w:rsid w:val="00F366DF"/>
    <w:rsid w:val="00F4584E"/>
    <w:rsid w:val="00F751E1"/>
    <w:rsid w:val="00FE1843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C4F3CD"/>
  <w14:defaultImageDpi w14:val="32767"/>
  <w15:chartTrackingRefBased/>
  <w15:docId w15:val="{893A0DD3-B276-4FE0-969A-1CD73F84D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F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9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39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39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39D0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A97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9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278FB-B0A5-43FA-8A97-55E928440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699</Words>
  <Characters>3831</Characters>
  <Application>Microsoft Office Word</Application>
  <DocSecurity>0</DocSecurity>
  <Lines>348</Lines>
  <Paragraphs>301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钰豪 张</dc:creator>
  <cp:keywords/>
  <dc:description/>
  <cp:lastModifiedBy>Yuhao Zhang</cp:lastModifiedBy>
  <cp:revision>23</cp:revision>
  <dcterms:created xsi:type="dcterms:W3CDTF">2024-01-11T00:49:00Z</dcterms:created>
  <dcterms:modified xsi:type="dcterms:W3CDTF">2024-12-04T07:56:00Z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ae65f11b45b4c59fe0b5e78e95ad260f023d5772614b5320541946566611b3b8</vt:lpwstr>
  </property>
</Properties>
</file>