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3D6" w:rsidRPr="006863D6" w:rsidRDefault="00CD3923" w:rsidP="00DF2126">
      <w:pPr>
        <w:ind w:left="851" w:right="-30"/>
        <w:rPr>
          <w:iCs/>
          <w:lang w:val="en-US"/>
        </w:rPr>
      </w:pPr>
      <w:r>
        <w:rPr>
          <w:b/>
          <w:kern w:val="36"/>
          <w:lang w:val="en-GB"/>
        </w:rPr>
        <w:t>Additional file</w:t>
      </w:r>
      <w:r>
        <w:rPr>
          <w:b/>
          <w:lang w:val="en-US"/>
        </w:rPr>
        <w:t xml:space="preserve"> 2 (</w:t>
      </w:r>
      <w:r w:rsidR="006863D6">
        <w:rPr>
          <w:b/>
          <w:lang w:val="en-US"/>
        </w:rPr>
        <w:t>Table S2A</w:t>
      </w:r>
      <w:r>
        <w:rPr>
          <w:b/>
          <w:lang w:val="en-US"/>
        </w:rPr>
        <w:t>)</w:t>
      </w:r>
      <w:bookmarkStart w:id="0" w:name="_GoBack"/>
      <w:bookmarkEnd w:id="0"/>
      <w:r w:rsidR="006863D6" w:rsidRPr="00E83747">
        <w:rPr>
          <w:b/>
          <w:bCs/>
          <w:lang w:val="en-US"/>
        </w:rPr>
        <w:t xml:space="preserve"> </w:t>
      </w:r>
      <w:r w:rsidR="008730C0">
        <w:rPr>
          <w:lang w:val="en-US"/>
        </w:rPr>
        <w:t>Genetic basis of e</w:t>
      </w:r>
      <w:r w:rsidR="006863D6" w:rsidRPr="00AD2CCF">
        <w:rPr>
          <w:lang w:val="en-US"/>
        </w:rPr>
        <w:t>nergetic metabolism in glucose utilizing-avian mycoplasmas (1</w:t>
      </w:r>
      <w:r w:rsidR="006863D6" w:rsidRPr="00AD2CCF">
        <w:rPr>
          <w:vertAlign w:val="superscript"/>
          <w:lang w:val="en-US"/>
        </w:rPr>
        <w:t>st</w:t>
      </w:r>
      <w:r w:rsidR="006863D6" w:rsidRPr="00AD2CCF">
        <w:rPr>
          <w:lang w:val="en-US"/>
        </w:rPr>
        <w:t xml:space="preserve"> group</w:t>
      </w:r>
      <w:r w:rsidR="00BA31A3">
        <w:rPr>
          <w:lang w:val="en-US"/>
        </w:rPr>
        <w:t>-Part 1</w:t>
      </w:r>
      <w:r w:rsidR="006863D6" w:rsidRPr="00AD2CCF">
        <w:rPr>
          <w:lang w:val="en-US"/>
        </w:rPr>
        <w:t>)</w:t>
      </w:r>
    </w:p>
    <w:p w:rsidR="00B12CE8" w:rsidRDefault="00B12CE8" w:rsidP="00B12CE8">
      <w:pPr>
        <w:ind w:right="-30"/>
        <w:rPr>
          <w:bCs/>
          <w:sz w:val="22"/>
          <w:szCs w:val="22"/>
          <w:lang w:val="en-US"/>
        </w:rPr>
      </w:pPr>
    </w:p>
    <w:tbl>
      <w:tblPr>
        <w:tblStyle w:val="Tableausimple4"/>
        <w:tblpPr w:leftFromText="141" w:rightFromText="141" w:vertAnchor="page" w:horzAnchor="margin" w:tblpXSpec="center" w:tblpY="856"/>
        <w:tblW w:w="13892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3368"/>
        <w:gridCol w:w="1451"/>
        <w:gridCol w:w="1418"/>
        <w:gridCol w:w="1559"/>
        <w:gridCol w:w="1134"/>
        <w:gridCol w:w="1417"/>
        <w:gridCol w:w="1560"/>
      </w:tblGrid>
      <w:tr w:rsidR="003044E5" w:rsidRPr="00C05814" w:rsidTr="003703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3044E5" w:rsidRPr="00F26F07" w:rsidRDefault="003044E5" w:rsidP="006863D6">
            <w:pPr>
              <w:jc w:val="right"/>
              <w:rPr>
                <w:i/>
                <w:noProof/>
                <w:color w:val="FF0000"/>
                <w:lang w:val="en-GB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:rsidR="003044E5" w:rsidRPr="00BB592E" w:rsidRDefault="00CE0FEE" w:rsidP="00CE0F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CA"/>
              </w:rPr>
            </w:pPr>
            <w:r w:rsidRPr="00BB592E">
              <w:rPr>
                <w:sz w:val="20"/>
                <w:szCs w:val="20"/>
                <w:lang w:val="en-CA"/>
              </w:rPr>
              <w:t xml:space="preserve">                                                                                   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val="en-US"/>
              </w:rPr>
              <w:t>M. anatis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M. columborale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val="en-US"/>
              </w:rPr>
              <w:t>M. gallinaceum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CE0FE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M. imitans</w:t>
            </w:r>
          </w:p>
        </w:tc>
      </w:tr>
      <w:tr w:rsidR="003044E5" w:rsidRPr="005A1D89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3044E5" w:rsidRPr="0078452C" w:rsidRDefault="003044E5" w:rsidP="006863D6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:rsidR="003044E5" w:rsidRPr="00CE0FEE" w:rsidRDefault="003044E5" w:rsidP="003373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CE0FEE"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</w:t>
            </w:r>
            <w:r w:rsidR="00CE0FEE">
              <w:rPr>
                <w:b/>
                <w:bCs/>
                <w:sz w:val="20"/>
                <w:szCs w:val="20"/>
                <w:lang w:val="en-US"/>
              </w:rPr>
              <w:t xml:space="preserve">                          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  <w:t>1340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NCTC10156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  <w:t>NCTC10179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  <w:t>B2096 8B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  <w:t>NCTC10183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ATCC 51306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rPr>
                <w:sz w:val="20"/>
                <w:szCs w:val="20"/>
              </w:rPr>
            </w:pPr>
            <w:r w:rsidRPr="00CE0FEE">
              <w:rPr>
                <w:sz w:val="20"/>
                <w:szCs w:val="20"/>
                <w:lang w:val="en-US"/>
              </w:rPr>
              <w:t>Metabolic pathway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044E5" w:rsidRPr="00CE0FEE" w:rsidRDefault="003044E5" w:rsidP="00686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CE0FEE">
              <w:rPr>
                <w:b/>
                <w:bCs/>
                <w:sz w:val="20"/>
                <w:szCs w:val="20"/>
              </w:rPr>
              <w:t xml:space="preserve">Gene </w:t>
            </w: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E0FEE">
              <w:rPr>
                <w:b/>
                <w:bCs/>
                <w:sz w:val="20"/>
                <w:szCs w:val="20"/>
              </w:rPr>
              <w:t>Encoded enzyme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686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044E5" w:rsidRPr="00CE0FEE" w:rsidRDefault="00C97D4D" w:rsidP="003044E5">
            <w:pPr>
              <w:rPr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ADI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CE0FEE">
              <w:rPr>
                <w:i/>
                <w:iCs/>
                <w:sz w:val="16"/>
                <w:szCs w:val="16"/>
              </w:rPr>
              <w:t>arcA</w:t>
            </w: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CE0FEE">
              <w:rPr>
                <w:sz w:val="16"/>
                <w:szCs w:val="16"/>
                <w:lang w:val="it-IT"/>
              </w:rPr>
              <w:t>Arginine deiminase</w:t>
            </w:r>
            <w:r w:rsidR="00915442" w:rsidRPr="00915442">
              <w:rPr>
                <w:sz w:val="16"/>
                <w:szCs w:val="16"/>
                <w:vertAlign w:val="superscript"/>
                <w:lang w:val="it-IT"/>
              </w:rPr>
              <w:t>*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P690_RS0101705</w:t>
            </w:r>
          </w:p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P690_RS0101925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3044E5" w:rsidRPr="00CE0FEE" w:rsidRDefault="003044E5" w:rsidP="003044E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CE0FEE">
              <w:rPr>
                <w:i/>
                <w:iCs/>
                <w:sz w:val="16"/>
                <w:szCs w:val="16"/>
              </w:rPr>
              <w:t>arcB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CE0FEE">
              <w:rPr>
                <w:sz w:val="16"/>
                <w:szCs w:val="16"/>
              </w:rPr>
              <w:t>Ornithine carbamoyltransferase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CE0FEE">
              <w:rPr>
                <w:i/>
                <w:iCs/>
                <w:sz w:val="16"/>
                <w:szCs w:val="16"/>
              </w:rPr>
              <w:t>arcC</w:t>
            </w: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CE0FEE">
              <w:rPr>
                <w:sz w:val="16"/>
                <w:szCs w:val="16"/>
                <w:lang w:val="en-US"/>
              </w:rPr>
              <w:t>Carbamate kinase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24588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3044E5" w:rsidRPr="00C05814" w:rsidTr="003703C5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:rsidR="003044E5" w:rsidRPr="00CE0FEE" w:rsidRDefault="00C97D4D" w:rsidP="00C97D4D">
            <w:pPr>
              <w:rPr>
                <w:b w:val="0"/>
                <w:bCs w:val="0"/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EMP</w:t>
            </w: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pgi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CE0FEE">
              <w:rPr>
                <w:sz w:val="16"/>
                <w:szCs w:val="16"/>
                <w:lang w:val="en-US"/>
              </w:rPr>
              <w:t>Glucose-6-phosphate isomerase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GIG_RS03680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DP067_RS01235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eature"/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EXC45_RS03655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EXC51_RS01020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P690_RS0102260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pfk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CE0FEE">
              <w:rPr>
                <w:sz w:val="16"/>
                <w:szCs w:val="16"/>
                <w:lang w:val="en-US"/>
              </w:rPr>
              <w:t>6-phosphofructokinase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GIG_RS03975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DP067_RS01915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EXC45_RS00125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VO56_00795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EXC51_RS03775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P690_RS0101375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fba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CE0FEE">
              <w:rPr>
                <w:sz w:val="16"/>
                <w:szCs w:val="16"/>
                <w:lang w:val="en-US"/>
              </w:rPr>
              <w:t>Fructose biphosphate aldolase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GIG_RS02980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DP067_RS03285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EXC45_RS00965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VO56_01150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EXC51_RS03415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P690_RS0102650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tpiA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CE0FEE">
              <w:rPr>
                <w:sz w:val="16"/>
                <w:szCs w:val="16"/>
              </w:rPr>
              <w:t>Triose-phosphate isomerase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GIG_RS01125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DP067_RS03910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EXC45_RS02825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VO56_02410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EXC51_RS02790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P690_RS0100230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gap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E0FEE">
              <w:rPr>
                <w:sz w:val="16"/>
                <w:szCs w:val="16"/>
              </w:rPr>
              <w:t>Glyceraldehyde 3-phosphate dehydrogenase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GIG_RS03090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DP067_RS00400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EXC45_RS00385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VO56_00935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EXC51_RS03630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P690_RS0101345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pgk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CE0FEE">
              <w:rPr>
                <w:sz w:val="16"/>
                <w:szCs w:val="16"/>
              </w:rPr>
              <w:t>3-phosphoglycerate kinase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GIG_RS02490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DP067_RS00645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EXC45_RS01105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VO56_00800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EXC51_RS03770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P690_RS0101350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pgm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E0FEE">
              <w:rPr>
                <w:sz w:val="16"/>
                <w:szCs w:val="16"/>
              </w:rPr>
              <w:t>Phosphoglycerate mutase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GIG_RS01340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DP067_RS02645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EXC45_RS02785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VO56_01335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EXC51_RS03245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P690_RS0100235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eno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E0FEE">
              <w:rPr>
                <w:sz w:val="16"/>
                <w:szCs w:val="16"/>
              </w:rPr>
              <w:t>Enolase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GIG_RS01390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DP067_RS02590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EXC45_RS01515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VO56_01560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EXC51_RS01900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P690_RS0101505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pyk</w:t>
            </w: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CE0FEE">
              <w:rPr>
                <w:sz w:val="16"/>
                <w:szCs w:val="16"/>
              </w:rPr>
              <w:t>Pyruvate kinase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GIG_RS03290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DP067_RS03715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EXC45_RS02930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VO56_02020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EXC51_RS01315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P690_RS0101370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044E5" w:rsidRPr="00CE0FEE" w:rsidRDefault="00C97D4D" w:rsidP="00C97D4D">
            <w:pPr>
              <w:rPr>
                <w:i/>
                <w:sz w:val="20"/>
                <w:szCs w:val="20"/>
                <w:lang w:val="en-US"/>
              </w:rPr>
            </w:pPr>
            <w:r w:rsidRPr="00CE0F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3044E5" w:rsidRPr="00CE0FEE">
              <w:rPr>
                <w:rFonts w:asciiTheme="majorBidi" w:hAnsiTheme="majorBidi" w:cstheme="majorBidi"/>
                <w:sz w:val="20"/>
                <w:szCs w:val="20"/>
              </w:rPr>
              <w:t xml:space="preserve">PDH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pdhA</w:t>
            </w: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>Pyruvate dehydrogenase E1 α subunit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GIG_RS00990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DP067_RS04045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VO56_01045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301BB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EXC51_RS04340</w:t>
            </w:r>
          </w:p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P690_RS0101400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pdhB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>Pyruvate dehydrogenase E1 β subunit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GIG_RS00985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DP067_RS04050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EXC45_RS00425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VO56_01040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EXC51_RS03530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P690_RS0101395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3044E5" w:rsidRPr="00CE0FEE" w:rsidRDefault="003044E5" w:rsidP="003044E5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pdhC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>Dihydrolipoamide acetyltransferase E2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GIG_RS00980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DP067_RS04055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EXC45_RS00430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VO56_01035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EXC51_RS03535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P690_RS0101390</w:t>
            </w:r>
          </w:p>
        </w:tc>
      </w:tr>
      <w:tr w:rsidR="003044E5" w:rsidRPr="00C05814" w:rsidTr="003703C5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rPr>
                <w:b w:val="0"/>
                <w:bCs w:val="0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pdhD</w:t>
            </w: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>Dihydrolipoamide dehydrogenase E3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4737AC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GIG_RS00250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DP067_RS04060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EXC45_RS00435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VO56_01030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EXC51_RS03540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P690_RS0101385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044E5" w:rsidRPr="00CE0FEE" w:rsidRDefault="00C97D4D" w:rsidP="003044E5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PPP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g6pd</w:t>
            </w: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>Glucose-6-phosphate dehydrogenase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3044E5" w:rsidRPr="00275C34" w:rsidRDefault="003044E5" w:rsidP="003044E5">
            <w:pPr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pgls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 xml:space="preserve">6-phosphogluconolactonase 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3044E5" w:rsidRPr="00275C34" w:rsidRDefault="003044E5" w:rsidP="003044E5">
            <w:pPr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pgd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>6-phosphogluconate dehydrogenase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3044E5" w:rsidRPr="00275C34" w:rsidRDefault="003044E5" w:rsidP="003044E5">
            <w:pPr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ripB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>Ribose-5-phosphate isomerase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GIG_RS02465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DP067_RS00670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EXC45_RS03235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EXC51_RS00315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P690_RS0103530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3044E5" w:rsidRPr="00275C34" w:rsidRDefault="003044E5" w:rsidP="003044E5">
            <w:pPr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rpe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>Ribulose 5-phosphate 3-epimerase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GIG_RS03380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DP067_RS03800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EXC45_RS01680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VO56_00535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EXC51_RS00895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P690_RS0102265</w:t>
            </w:r>
          </w:p>
        </w:tc>
      </w:tr>
      <w:tr w:rsidR="003044E5" w:rsidRPr="00C05814" w:rsidTr="003703C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3044E5" w:rsidRPr="00275C34" w:rsidRDefault="003044E5" w:rsidP="003044E5">
            <w:pPr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tkt</w:t>
            </w:r>
          </w:p>
        </w:tc>
        <w:tc>
          <w:tcPr>
            <w:tcW w:w="3368" w:type="dxa"/>
            <w:shd w:val="clear" w:color="auto" w:fill="auto"/>
          </w:tcPr>
          <w:p w:rsidR="003044E5" w:rsidRPr="00CE0FEE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>Transketolase</w:t>
            </w:r>
            <w:r w:rsidRPr="00CE0FEE">
              <w:rPr>
                <w:color w:val="222222"/>
                <w:sz w:val="16"/>
                <w:szCs w:val="16"/>
                <w:shd w:val="clear" w:color="auto" w:fill="F8F9FA"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GIG_RS03075</w:t>
            </w:r>
          </w:p>
        </w:tc>
        <w:tc>
          <w:tcPr>
            <w:tcW w:w="1418" w:type="dxa"/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DP067_RS03075</w:t>
            </w:r>
          </w:p>
        </w:tc>
        <w:tc>
          <w:tcPr>
            <w:tcW w:w="1559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3044E5" w:rsidRPr="00B24588" w:rsidRDefault="003044E5" w:rsidP="003044E5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24588">
              <w:rPr>
                <w:rStyle w:val="feature"/>
                <w:rFonts w:asciiTheme="majorBidi" w:hAnsiTheme="majorBidi" w:cstheme="majorBidi"/>
                <w:color w:val="000000"/>
                <w:sz w:val="16"/>
                <w:szCs w:val="16"/>
              </w:rPr>
              <w:t>VO56_01340</w:t>
            </w:r>
          </w:p>
        </w:tc>
        <w:tc>
          <w:tcPr>
            <w:tcW w:w="1417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EXC51_RS03240</w:t>
            </w:r>
          </w:p>
        </w:tc>
        <w:tc>
          <w:tcPr>
            <w:tcW w:w="1560" w:type="dxa"/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P690_RS0103080</w:t>
            </w:r>
          </w:p>
        </w:tc>
      </w:tr>
      <w:tr w:rsidR="003044E5" w:rsidRPr="00C05814" w:rsidTr="00370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044E5" w:rsidRPr="00275C34" w:rsidRDefault="003044E5" w:rsidP="003044E5">
            <w:pPr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  <w:lang w:val="en-US"/>
              </w:rPr>
            </w:pPr>
            <w:r w:rsidRPr="00CE0FEE">
              <w:rPr>
                <w:i/>
                <w:sz w:val="16"/>
                <w:szCs w:val="16"/>
                <w:lang w:val="en-US"/>
              </w:rPr>
              <w:t>Taldo1</w:t>
            </w: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3044E5" w:rsidRPr="00CE0FEE" w:rsidRDefault="003044E5" w:rsidP="00304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E0FEE">
              <w:rPr>
                <w:bCs/>
                <w:sz w:val="16"/>
                <w:szCs w:val="16"/>
              </w:rPr>
              <w:t xml:space="preserve">Transaldolase 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044E5" w:rsidRPr="00B24588" w:rsidRDefault="003044E5" w:rsidP="0030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58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</w:tbl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E713D7" w:rsidRDefault="00E713D7" w:rsidP="00C97D4D">
      <w:pPr>
        <w:rPr>
          <w:sz w:val="18"/>
          <w:szCs w:val="18"/>
        </w:rPr>
      </w:pPr>
    </w:p>
    <w:p w:rsidR="002A2254" w:rsidRDefault="002A2254" w:rsidP="002A2254">
      <w:pPr>
        <w:jc w:val="both"/>
        <w:rPr>
          <w:sz w:val="18"/>
          <w:szCs w:val="18"/>
        </w:rPr>
      </w:pPr>
    </w:p>
    <w:p w:rsidR="00BA362C" w:rsidRDefault="00C97D4D" w:rsidP="00DF2126">
      <w:pPr>
        <w:ind w:left="851" w:right="514"/>
        <w:jc w:val="both"/>
        <w:rPr>
          <w:rFonts w:asciiTheme="majorBidi" w:hAnsiTheme="majorBidi" w:cstheme="majorBidi"/>
          <w:sz w:val="18"/>
          <w:szCs w:val="18"/>
        </w:rPr>
      </w:pPr>
      <w:r w:rsidRPr="00C97D4D">
        <w:rPr>
          <w:sz w:val="18"/>
          <w:szCs w:val="18"/>
        </w:rPr>
        <w:t>ADI, arginine dihydrolase ;</w:t>
      </w:r>
      <w:r w:rsidRPr="00C97D4D">
        <w:rPr>
          <w:rFonts w:asciiTheme="majorBidi" w:hAnsiTheme="majorBidi" w:cstheme="majorBidi"/>
          <w:sz w:val="18"/>
          <w:szCs w:val="18"/>
        </w:rPr>
        <w:t xml:space="preserve"> EMP, </w:t>
      </w:r>
      <w:r w:rsidRPr="00C97D4D">
        <w:rPr>
          <w:sz w:val="18"/>
          <w:szCs w:val="18"/>
        </w:rPr>
        <w:t xml:space="preserve">embden-meyerhof-parnas </w:t>
      </w:r>
      <w:r w:rsidRPr="00C97D4D">
        <w:rPr>
          <w:rFonts w:asciiTheme="majorBidi" w:hAnsiTheme="majorBidi" w:cstheme="majorBidi"/>
          <w:sz w:val="18"/>
          <w:szCs w:val="18"/>
        </w:rPr>
        <w:t>; PDH, pyruvate dehydrogenase ; PPP, Pentose phosphate pathway.</w:t>
      </w:r>
      <w:r w:rsidR="00DF2126">
        <w:rPr>
          <w:rFonts w:asciiTheme="majorBidi" w:hAnsiTheme="majorBidi" w:cstheme="majorBidi"/>
          <w:sz w:val="18"/>
          <w:szCs w:val="18"/>
        </w:rPr>
        <w:t xml:space="preserve"> </w:t>
      </w:r>
    </w:p>
    <w:p w:rsidR="007253FD" w:rsidRPr="00BA31A3" w:rsidRDefault="00C97D4D" w:rsidP="00DF2126">
      <w:pPr>
        <w:ind w:left="851" w:right="514"/>
        <w:jc w:val="both"/>
        <w:rPr>
          <w:rFonts w:asciiTheme="majorBidi" w:hAnsiTheme="majorBidi" w:cstheme="majorBidi"/>
          <w:sz w:val="18"/>
          <w:szCs w:val="18"/>
          <w:lang w:val="en-CA"/>
        </w:rPr>
      </w:pPr>
      <w:r w:rsidRPr="00C97D4D">
        <w:rPr>
          <w:rFonts w:asciiTheme="majorBidi" w:hAnsiTheme="majorBidi" w:cstheme="majorBidi"/>
          <w:sz w:val="18"/>
          <w:szCs w:val="18"/>
          <w:lang w:val="en-CA"/>
        </w:rPr>
        <w:t xml:space="preserve">* </w:t>
      </w:r>
      <w:r w:rsidR="00627701" w:rsidRPr="00C97D4D">
        <w:rPr>
          <w:sz w:val="18"/>
          <w:szCs w:val="18"/>
          <w:lang w:val="it-IT"/>
        </w:rPr>
        <w:t>Arginine deiminas</w:t>
      </w:r>
      <w:r w:rsidR="004F033B" w:rsidRPr="00C97D4D">
        <w:rPr>
          <w:sz w:val="18"/>
          <w:szCs w:val="18"/>
          <w:lang w:val="it-IT"/>
        </w:rPr>
        <w:t xml:space="preserve">e was detected twice in </w:t>
      </w:r>
      <w:r w:rsidR="004F033B" w:rsidRPr="00C97D4D">
        <w:rPr>
          <w:i/>
          <w:iCs/>
          <w:sz w:val="18"/>
          <w:szCs w:val="18"/>
          <w:lang w:val="it-IT"/>
        </w:rPr>
        <w:t>M. imitans</w:t>
      </w:r>
      <w:r w:rsidR="004F033B" w:rsidRPr="00C97D4D">
        <w:rPr>
          <w:sz w:val="18"/>
          <w:szCs w:val="18"/>
          <w:lang w:val="it-IT"/>
        </w:rPr>
        <w:t xml:space="preserve">. BLASTP of the two copies showed 26% identidy, with detection of conserved domains relative to arginine deiminase activity (ArcA, </w:t>
      </w:r>
      <w:r w:rsidR="002A2254">
        <w:rPr>
          <w:sz w:val="18"/>
          <w:szCs w:val="18"/>
          <w:lang w:val="it-IT"/>
        </w:rPr>
        <w:t xml:space="preserve"> </w:t>
      </w:r>
      <w:r w:rsidR="004F033B" w:rsidRPr="00C97D4D">
        <w:rPr>
          <w:sz w:val="18"/>
          <w:szCs w:val="18"/>
          <w:lang w:val="it-IT"/>
        </w:rPr>
        <w:t>COG2235 and ADI, pfam02273).</w:t>
      </w:r>
    </w:p>
    <w:sectPr w:rsidR="007253FD" w:rsidRPr="00BA31A3" w:rsidSect="00876D41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2C4" w:rsidRDefault="00CE62C4" w:rsidP="00E8586B">
      <w:r>
        <w:separator/>
      </w:r>
    </w:p>
  </w:endnote>
  <w:endnote w:type="continuationSeparator" w:id="0">
    <w:p w:rsidR="00CE62C4" w:rsidRDefault="00CE62C4" w:rsidP="00E8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2C4" w:rsidRDefault="00CE62C4" w:rsidP="00E8586B">
      <w:r>
        <w:separator/>
      </w:r>
    </w:p>
  </w:footnote>
  <w:footnote w:type="continuationSeparator" w:id="0">
    <w:p w:rsidR="00CE62C4" w:rsidRDefault="00CE62C4" w:rsidP="00E85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2ADA"/>
    <w:multiLevelType w:val="hybridMultilevel"/>
    <w:tmpl w:val="BABEC2F6"/>
    <w:lvl w:ilvl="0" w:tplc="29D64A4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D05B1"/>
    <w:multiLevelType w:val="hybridMultilevel"/>
    <w:tmpl w:val="A9DCDFC0"/>
    <w:lvl w:ilvl="0" w:tplc="040C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10"/>
    <w:rsid w:val="00006D7F"/>
    <w:rsid w:val="00013C72"/>
    <w:rsid w:val="000377B0"/>
    <w:rsid w:val="00041DFC"/>
    <w:rsid w:val="0005113D"/>
    <w:rsid w:val="00054CAD"/>
    <w:rsid w:val="00076632"/>
    <w:rsid w:val="0008154E"/>
    <w:rsid w:val="000914BF"/>
    <w:rsid w:val="00094153"/>
    <w:rsid w:val="00095C6B"/>
    <w:rsid w:val="00095CD5"/>
    <w:rsid w:val="000A0C9F"/>
    <w:rsid w:val="000A2471"/>
    <w:rsid w:val="000D0C97"/>
    <w:rsid w:val="000D1252"/>
    <w:rsid w:val="000D70AE"/>
    <w:rsid w:val="000F0FBC"/>
    <w:rsid w:val="00127D83"/>
    <w:rsid w:val="00146DBA"/>
    <w:rsid w:val="00146E9E"/>
    <w:rsid w:val="00171DD7"/>
    <w:rsid w:val="00173921"/>
    <w:rsid w:val="00186D46"/>
    <w:rsid w:val="00192658"/>
    <w:rsid w:val="00196943"/>
    <w:rsid w:val="001B0BCD"/>
    <w:rsid w:val="001C1C12"/>
    <w:rsid w:val="001D5228"/>
    <w:rsid w:val="001D5A36"/>
    <w:rsid w:val="001D635B"/>
    <w:rsid w:val="001E3D5D"/>
    <w:rsid w:val="00224382"/>
    <w:rsid w:val="00231AA0"/>
    <w:rsid w:val="00234138"/>
    <w:rsid w:val="0023610F"/>
    <w:rsid w:val="002408D6"/>
    <w:rsid w:val="002453B8"/>
    <w:rsid w:val="00257C87"/>
    <w:rsid w:val="002624AF"/>
    <w:rsid w:val="00264052"/>
    <w:rsid w:val="00267C4C"/>
    <w:rsid w:val="00275C34"/>
    <w:rsid w:val="002766B3"/>
    <w:rsid w:val="002A2254"/>
    <w:rsid w:val="002B6BA3"/>
    <w:rsid w:val="002C34FB"/>
    <w:rsid w:val="002C5F71"/>
    <w:rsid w:val="002C660B"/>
    <w:rsid w:val="002D1273"/>
    <w:rsid w:val="002D5DEA"/>
    <w:rsid w:val="002E533F"/>
    <w:rsid w:val="002E661B"/>
    <w:rsid w:val="003044E5"/>
    <w:rsid w:val="00317281"/>
    <w:rsid w:val="00322742"/>
    <w:rsid w:val="00322AAD"/>
    <w:rsid w:val="003235EC"/>
    <w:rsid w:val="00335949"/>
    <w:rsid w:val="00336074"/>
    <w:rsid w:val="0033732C"/>
    <w:rsid w:val="00343CD1"/>
    <w:rsid w:val="0035240D"/>
    <w:rsid w:val="003533DD"/>
    <w:rsid w:val="003620E7"/>
    <w:rsid w:val="00363D7E"/>
    <w:rsid w:val="00366D3F"/>
    <w:rsid w:val="003703C5"/>
    <w:rsid w:val="003745A7"/>
    <w:rsid w:val="00375D98"/>
    <w:rsid w:val="00384CD8"/>
    <w:rsid w:val="003A1C29"/>
    <w:rsid w:val="003A4E51"/>
    <w:rsid w:val="003C425F"/>
    <w:rsid w:val="003C545F"/>
    <w:rsid w:val="003D60C9"/>
    <w:rsid w:val="003F404D"/>
    <w:rsid w:val="0040036A"/>
    <w:rsid w:val="00401CF5"/>
    <w:rsid w:val="00424DE8"/>
    <w:rsid w:val="004301BB"/>
    <w:rsid w:val="00441CB8"/>
    <w:rsid w:val="00441E2E"/>
    <w:rsid w:val="0046080F"/>
    <w:rsid w:val="00466EEF"/>
    <w:rsid w:val="004737AC"/>
    <w:rsid w:val="00477ACE"/>
    <w:rsid w:val="00481DDF"/>
    <w:rsid w:val="0048382B"/>
    <w:rsid w:val="004B413A"/>
    <w:rsid w:val="004B795D"/>
    <w:rsid w:val="004D2C82"/>
    <w:rsid w:val="004D42FE"/>
    <w:rsid w:val="004E46A0"/>
    <w:rsid w:val="004F033B"/>
    <w:rsid w:val="004F088E"/>
    <w:rsid w:val="004F4AA2"/>
    <w:rsid w:val="00501DEF"/>
    <w:rsid w:val="00533E0A"/>
    <w:rsid w:val="00542106"/>
    <w:rsid w:val="005556B9"/>
    <w:rsid w:val="005614E0"/>
    <w:rsid w:val="0056209E"/>
    <w:rsid w:val="00574C1C"/>
    <w:rsid w:val="00576C14"/>
    <w:rsid w:val="00576FFA"/>
    <w:rsid w:val="005772B6"/>
    <w:rsid w:val="00596B8E"/>
    <w:rsid w:val="005A1D89"/>
    <w:rsid w:val="005A6F2E"/>
    <w:rsid w:val="005B0495"/>
    <w:rsid w:val="005B0E60"/>
    <w:rsid w:val="005C3049"/>
    <w:rsid w:val="005E13B8"/>
    <w:rsid w:val="005E57B8"/>
    <w:rsid w:val="005F07CD"/>
    <w:rsid w:val="005F17DE"/>
    <w:rsid w:val="006053A8"/>
    <w:rsid w:val="00623E48"/>
    <w:rsid w:val="00627701"/>
    <w:rsid w:val="00636876"/>
    <w:rsid w:val="00640069"/>
    <w:rsid w:val="00646DF0"/>
    <w:rsid w:val="006863D6"/>
    <w:rsid w:val="00687B13"/>
    <w:rsid w:val="006A0D24"/>
    <w:rsid w:val="006A119F"/>
    <w:rsid w:val="006C10F3"/>
    <w:rsid w:val="006C6C25"/>
    <w:rsid w:val="006F50A9"/>
    <w:rsid w:val="00701EC7"/>
    <w:rsid w:val="007253FD"/>
    <w:rsid w:val="00725D08"/>
    <w:rsid w:val="00731D05"/>
    <w:rsid w:val="0074076C"/>
    <w:rsid w:val="00741174"/>
    <w:rsid w:val="00751050"/>
    <w:rsid w:val="0076276D"/>
    <w:rsid w:val="007816FD"/>
    <w:rsid w:val="00782CE5"/>
    <w:rsid w:val="0078452C"/>
    <w:rsid w:val="00787CD2"/>
    <w:rsid w:val="007A0023"/>
    <w:rsid w:val="007A44E2"/>
    <w:rsid w:val="007B1E1D"/>
    <w:rsid w:val="007B7D8C"/>
    <w:rsid w:val="007C037C"/>
    <w:rsid w:val="007C2C04"/>
    <w:rsid w:val="007D028A"/>
    <w:rsid w:val="007F0611"/>
    <w:rsid w:val="007F4472"/>
    <w:rsid w:val="007F5453"/>
    <w:rsid w:val="008008CE"/>
    <w:rsid w:val="0080318D"/>
    <w:rsid w:val="00831FAA"/>
    <w:rsid w:val="00841C07"/>
    <w:rsid w:val="00842BE1"/>
    <w:rsid w:val="008455D3"/>
    <w:rsid w:val="00863771"/>
    <w:rsid w:val="00864281"/>
    <w:rsid w:val="008730C0"/>
    <w:rsid w:val="00876D41"/>
    <w:rsid w:val="00881A6F"/>
    <w:rsid w:val="008834D3"/>
    <w:rsid w:val="008841A5"/>
    <w:rsid w:val="00887205"/>
    <w:rsid w:val="00890A41"/>
    <w:rsid w:val="00890FC1"/>
    <w:rsid w:val="008B104B"/>
    <w:rsid w:val="008D043A"/>
    <w:rsid w:val="008D11BC"/>
    <w:rsid w:val="008D2358"/>
    <w:rsid w:val="008E19F1"/>
    <w:rsid w:val="009057A0"/>
    <w:rsid w:val="00905A55"/>
    <w:rsid w:val="009079B1"/>
    <w:rsid w:val="00912701"/>
    <w:rsid w:val="00915442"/>
    <w:rsid w:val="00941DBB"/>
    <w:rsid w:val="00945CE3"/>
    <w:rsid w:val="009553EE"/>
    <w:rsid w:val="00956ECF"/>
    <w:rsid w:val="0097765D"/>
    <w:rsid w:val="00983FA3"/>
    <w:rsid w:val="00992BAC"/>
    <w:rsid w:val="00992D00"/>
    <w:rsid w:val="009A00DA"/>
    <w:rsid w:val="009A0AE7"/>
    <w:rsid w:val="009B5CD2"/>
    <w:rsid w:val="009C6B3F"/>
    <w:rsid w:val="009F544C"/>
    <w:rsid w:val="00A27FD8"/>
    <w:rsid w:val="00A30CB3"/>
    <w:rsid w:val="00A33F59"/>
    <w:rsid w:val="00A448C7"/>
    <w:rsid w:val="00A64D45"/>
    <w:rsid w:val="00A726C4"/>
    <w:rsid w:val="00A732B2"/>
    <w:rsid w:val="00A960D6"/>
    <w:rsid w:val="00AA188B"/>
    <w:rsid w:val="00AD2CCF"/>
    <w:rsid w:val="00AE1175"/>
    <w:rsid w:val="00AE46FE"/>
    <w:rsid w:val="00AE4958"/>
    <w:rsid w:val="00AF079B"/>
    <w:rsid w:val="00AF6A2C"/>
    <w:rsid w:val="00B01F92"/>
    <w:rsid w:val="00B1075F"/>
    <w:rsid w:val="00B1139F"/>
    <w:rsid w:val="00B12CE8"/>
    <w:rsid w:val="00B20464"/>
    <w:rsid w:val="00B24588"/>
    <w:rsid w:val="00B278B2"/>
    <w:rsid w:val="00B36D96"/>
    <w:rsid w:val="00B446A5"/>
    <w:rsid w:val="00B52974"/>
    <w:rsid w:val="00B55E9B"/>
    <w:rsid w:val="00B639BB"/>
    <w:rsid w:val="00B673E2"/>
    <w:rsid w:val="00B723D2"/>
    <w:rsid w:val="00B74759"/>
    <w:rsid w:val="00B84E45"/>
    <w:rsid w:val="00B851DE"/>
    <w:rsid w:val="00B9118E"/>
    <w:rsid w:val="00B9222F"/>
    <w:rsid w:val="00B9746B"/>
    <w:rsid w:val="00BA31A3"/>
    <w:rsid w:val="00BA362C"/>
    <w:rsid w:val="00BB592E"/>
    <w:rsid w:val="00BC2E82"/>
    <w:rsid w:val="00BC3957"/>
    <w:rsid w:val="00BC7196"/>
    <w:rsid w:val="00BD6C73"/>
    <w:rsid w:val="00BD7490"/>
    <w:rsid w:val="00BE24F5"/>
    <w:rsid w:val="00BF1A49"/>
    <w:rsid w:val="00BF1C12"/>
    <w:rsid w:val="00BF5A06"/>
    <w:rsid w:val="00C3699F"/>
    <w:rsid w:val="00C74D4A"/>
    <w:rsid w:val="00C76FBD"/>
    <w:rsid w:val="00C80D7B"/>
    <w:rsid w:val="00C913B5"/>
    <w:rsid w:val="00C971C8"/>
    <w:rsid w:val="00C97D4D"/>
    <w:rsid w:val="00CA30E8"/>
    <w:rsid w:val="00CA6C56"/>
    <w:rsid w:val="00CA7DB6"/>
    <w:rsid w:val="00CB038F"/>
    <w:rsid w:val="00CB63C1"/>
    <w:rsid w:val="00CD06AF"/>
    <w:rsid w:val="00CD0BBD"/>
    <w:rsid w:val="00CD3923"/>
    <w:rsid w:val="00CE0822"/>
    <w:rsid w:val="00CE0FEE"/>
    <w:rsid w:val="00CE1346"/>
    <w:rsid w:val="00CE281A"/>
    <w:rsid w:val="00CE4E18"/>
    <w:rsid w:val="00CE62C4"/>
    <w:rsid w:val="00CF106E"/>
    <w:rsid w:val="00CF2D83"/>
    <w:rsid w:val="00D00D7B"/>
    <w:rsid w:val="00D060E2"/>
    <w:rsid w:val="00D071E2"/>
    <w:rsid w:val="00D07818"/>
    <w:rsid w:val="00D124A0"/>
    <w:rsid w:val="00D2546D"/>
    <w:rsid w:val="00D263AF"/>
    <w:rsid w:val="00D43510"/>
    <w:rsid w:val="00D50E7E"/>
    <w:rsid w:val="00D54E03"/>
    <w:rsid w:val="00D57D6B"/>
    <w:rsid w:val="00D64006"/>
    <w:rsid w:val="00D76DD3"/>
    <w:rsid w:val="00D931B0"/>
    <w:rsid w:val="00DA1088"/>
    <w:rsid w:val="00DB2D7B"/>
    <w:rsid w:val="00DB6934"/>
    <w:rsid w:val="00DD22CB"/>
    <w:rsid w:val="00DD3CE6"/>
    <w:rsid w:val="00DD6448"/>
    <w:rsid w:val="00DE1E7F"/>
    <w:rsid w:val="00DE713F"/>
    <w:rsid w:val="00DF0C46"/>
    <w:rsid w:val="00DF2126"/>
    <w:rsid w:val="00DF3B3B"/>
    <w:rsid w:val="00E05B9F"/>
    <w:rsid w:val="00E233C8"/>
    <w:rsid w:val="00E24B3F"/>
    <w:rsid w:val="00E32170"/>
    <w:rsid w:val="00E36795"/>
    <w:rsid w:val="00E44F22"/>
    <w:rsid w:val="00E663BA"/>
    <w:rsid w:val="00E672A5"/>
    <w:rsid w:val="00E713D7"/>
    <w:rsid w:val="00E8168B"/>
    <w:rsid w:val="00E83747"/>
    <w:rsid w:val="00E8586B"/>
    <w:rsid w:val="00E94981"/>
    <w:rsid w:val="00E9559D"/>
    <w:rsid w:val="00ED3748"/>
    <w:rsid w:val="00ED640A"/>
    <w:rsid w:val="00F07775"/>
    <w:rsid w:val="00F1059C"/>
    <w:rsid w:val="00F26F07"/>
    <w:rsid w:val="00F512B8"/>
    <w:rsid w:val="00F5616E"/>
    <w:rsid w:val="00F6250D"/>
    <w:rsid w:val="00F6367D"/>
    <w:rsid w:val="00F917F5"/>
    <w:rsid w:val="00FA236F"/>
    <w:rsid w:val="00FA2C8A"/>
    <w:rsid w:val="00FB371B"/>
    <w:rsid w:val="00FB5BE5"/>
    <w:rsid w:val="00FB5CF9"/>
    <w:rsid w:val="00FC201F"/>
    <w:rsid w:val="00FC3CF6"/>
    <w:rsid w:val="00FD0151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9253"/>
  <w15:docId w15:val="{32CC0875-B904-45EA-92ED-C7E674CE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05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35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mbrageclair">
    <w:name w:val="Light Shading"/>
    <w:basedOn w:val="TableauNormal"/>
    <w:uiPriority w:val="60"/>
    <w:rsid w:val="003620E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858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86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8586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586B"/>
    <w:rPr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64281"/>
    <w:rPr>
      <w:color w:val="0000FF"/>
      <w:u w:val="single"/>
    </w:rPr>
  </w:style>
  <w:style w:type="table" w:styleId="Tableausimple4">
    <w:name w:val="Plain Table 4"/>
    <w:basedOn w:val="TableauNormal"/>
    <w:uiPriority w:val="44"/>
    <w:rsid w:val="007407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eature">
    <w:name w:val="feature"/>
    <w:basedOn w:val="Policepardfaut"/>
    <w:rsid w:val="008008CE"/>
  </w:style>
  <w:style w:type="paragraph" w:styleId="PrformatHTML">
    <w:name w:val="HTML Preformatted"/>
    <w:basedOn w:val="Normal"/>
    <w:link w:val="PrformatHTMLCar"/>
    <w:uiPriority w:val="99"/>
    <w:unhideWhenUsed/>
    <w:rsid w:val="00E816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E8168B"/>
    <w:rPr>
      <w:rFonts w:ascii="Courier New" w:hAnsi="Courier New" w:cs="Courier New"/>
    </w:rPr>
  </w:style>
  <w:style w:type="paragraph" w:styleId="Paragraphedeliste">
    <w:name w:val="List Paragraph"/>
    <w:basedOn w:val="Normal"/>
    <w:uiPriority w:val="34"/>
    <w:qFormat/>
    <w:rsid w:val="003A1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ZOUHOUR</dc:creator>
  <cp:keywords/>
  <dc:description/>
  <cp:lastModifiedBy>Elhem Yacoub</cp:lastModifiedBy>
  <cp:revision>30</cp:revision>
  <dcterms:created xsi:type="dcterms:W3CDTF">2022-10-05T11:54:00Z</dcterms:created>
  <dcterms:modified xsi:type="dcterms:W3CDTF">2024-10-02T17:29:00Z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dbafa50f89b577f3ea8f0f926f7109b1804e2e0271b797dfaabdecfa85a3d6a8</vt:lpwstr>
  </property>
</Properties>
</file>