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2B2" w:rsidRPr="0031335E" w:rsidRDefault="004B62B2" w:rsidP="00604CE6">
      <w:pPr>
        <w:spacing w:line="276" w:lineRule="auto"/>
        <w:rPr>
          <w:rFonts w:ascii="Times New Roman" w:hAnsi="Times New Roman" w:cs="Times New Roman"/>
          <w:b/>
          <w:sz w:val="24"/>
        </w:rPr>
      </w:pPr>
      <w:r w:rsidRPr="0031335E">
        <w:rPr>
          <w:rFonts w:ascii="Times New Roman" w:hAnsi="Times New Roman" w:cs="Times New Roman"/>
          <w:b/>
          <w:sz w:val="24"/>
        </w:rPr>
        <w:t>Supplementary Method 1</w:t>
      </w:r>
      <w:r w:rsidR="003461BB" w:rsidRPr="0031335E">
        <w:rPr>
          <w:rFonts w:ascii="Times New Roman" w:hAnsi="Times New Roman" w:cs="Times New Roman"/>
          <w:b/>
          <w:sz w:val="24"/>
        </w:rPr>
        <w:t xml:space="preserve">. </w:t>
      </w:r>
      <w:r w:rsidR="003461BB" w:rsidRPr="0031335E">
        <w:rPr>
          <w:rFonts w:ascii="Times New Roman" w:hAnsi="Times New Roman" w:cs="Times New Roman"/>
          <w:sz w:val="24"/>
        </w:rPr>
        <w:t>Identification of</w:t>
      </w:r>
      <w:r w:rsidR="003461BB" w:rsidRPr="0031335E">
        <w:rPr>
          <w:rFonts w:ascii="Times New Roman" w:hAnsi="Times New Roman" w:cs="Times New Roman"/>
          <w:b/>
          <w:sz w:val="24"/>
        </w:rPr>
        <w:t xml:space="preserve"> </w:t>
      </w:r>
      <w:r w:rsidR="003461BB" w:rsidRPr="0031335E">
        <w:rPr>
          <w:rFonts w:ascii="Times New Roman" w:hAnsi="Times New Roman" w:cs="Times New Roman"/>
          <w:sz w:val="24"/>
        </w:rPr>
        <w:t>study materials</w:t>
      </w:r>
      <w:r w:rsidR="003461BB" w:rsidRPr="0031335E">
        <w:rPr>
          <w:rFonts w:ascii="Times New Roman" w:hAnsi="Times New Roman" w:cs="Times New Roman"/>
          <w:b/>
          <w:sz w:val="24"/>
        </w:rPr>
        <w:t xml:space="preserve"> </w:t>
      </w:r>
    </w:p>
    <w:p w:rsidR="001A5321" w:rsidRPr="0031335E" w:rsidRDefault="004B62B2" w:rsidP="00604CE6">
      <w:pPr>
        <w:spacing w:line="276" w:lineRule="auto"/>
        <w:rPr>
          <w:rFonts w:ascii="Times New Roman" w:hAnsi="Times New Roman" w:cs="Times New Roman"/>
          <w:sz w:val="24"/>
        </w:rPr>
      </w:pPr>
      <w:r w:rsidRPr="0031335E">
        <w:rPr>
          <w:rFonts w:ascii="Times New Roman" w:hAnsi="Times New Roman" w:cs="Times New Roman"/>
          <w:sz w:val="24"/>
        </w:rPr>
        <w:t>Small</w:t>
      </w:r>
      <w:r w:rsidRPr="0031335E">
        <w:rPr>
          <w:rFonts w:ascii="Times New Roman" w:hAnsi="Times New Roman" w:cs="Times New Roman"/>
        </w:rPr>
        <w:t xml:space="preserve"> </w:t>
      </w:r>
      <w:r w:rsidRPr="0031335E">
        <w:rPr>
          <w:rFonts w:ascii="Times New Roman" w:hAnsi="Times New Roman" w:cs="Times New Roman"/>
          <w:sz w:val="24"/>
        </w:rPr>
        <w:t xml:space="preserve">pieces (approximately 1×1 cm) of </w:t>
      </w:r>
      <w:r w:rsidRPr="0031335E">
        <w:rPr>
          <w:rFonts w:ascii="Times New Roman" w:hAnsi="Times New Roman" w:cs="Times New Roman"/>
          <w:i/>
          <w:sz w:val="24"/>
        </w:rPr>
        <w:t>Sanghuangporus</w:t>
      </w:r>
      <w:r w:rsidRPr="0031335E">
        <w:rPr>
          <w:rFonts w:ascii="Times New Roman" w:hAnsi="Times New Roman" w:cs="Times New Roman"/>
          <w:sz w:val="24"/>
        </w:rPr>
        <w:t xml:space="preserve"> </w:t>
      </w:r>
      <w:r w:rsidR="00F11421" w:rsidRPr="0031335E">
        <w:rPr>
          <w:rFonts w:ascii="Times New Roman" w:hAnsi="Times New Roman" w:cs="Times New Roman"/>
          <w:sz w:val="24"/>
        </w:rPr>
        <w:t xml:space="preserve">fruiting bodies and </w:t>
      </w:r>
      <w:r w:rsidRPr="0031335E">
        <w:rPr>
          <w:rFonts w:ascii="Times New Roman" w:hAnsi="Times New Roman" w:cs="Times New Roman"/>
          <w:sz w:val="24"/>
        </w:rPr>
        <w:t xml:space="preserve">cultures on potato dextrose agar </w:t>
      </w:r>
      <w:r w:rsidR="003461BB" w:rsidRPr="0031335E">
        <w:rPr>
          <w:rFonts w:ascii="Times New Roman" w:hAnsi="Times New Roman" w:cs="Times New Roman"/>
          <w:sz w:val="24"/>
        </w:rPr>
        <w:t xml:space="preserve">were </w:t>
      </w:r>
      <w:r w:rsidR="00E64DF5" w:rsidRPr="0031335E">
        <w:rPr>
          <w:rFonts w:ascii="Times New Roman" w:hAnsi="Times New Roman" w:cs="Times New Roman"/>
          <w:sz w:val="24"/>
        </w:rPr>
        <w:t xml:space="preserve">isolated for the genomic DNA extraction using the </w:t>
      </w:r>
      <w:proofErr w:type="spellStart"/>
      <w:r w:rsidR="00E64DF5" w:rsidRPr="0031335E">
        <w:rPr>
          <w:rFonts w:ascii="Times New Roman" w:hAnsi="Times New Roman" w:cs="Times New Roman"/>
          <w:sz w:val="24"/>
        </w:rPr>
        <w:t>AccuPrep</w:t>
      </w:r>
      <w:proofErr w:type="spellEnd"/>
      <w:r w:rsidR="00E64DF5" w:rsidRPr="0031335E">
        <w:rPr>
          <w:rFonts w:ascii="Times New Roman" w:hAnsi="Times New Roman" w:cs="Times New Roman"/>
          <w:sz w:val="24"/>
        </w:rPr>
        <w:t xml:space="preserve"> Genomic DNA Extraction Kit (</w:t>
      </w:r>
      <w:proofErr w:type="spellStart"/>
      <w:r w:rsidR="00E64DF5" w:rsidRPr="0031335E">
        <w:rPr>
          <w:rFonts w:ascii="Times New Roman" w:hAnsi="Times New Roman" w:cs="Times New Roman"/>
          <w:sz w:val="24"/>
        </w:rPr>
        <w:t>Bioneer</w:t>
      </w:r>
      <w:proofErr w:type="spellEnd"/>
      <w:r w:rsidR="00E64DF5" w:rsidRPr="0031335E">
        <w:rPr>
          <w:rFonts w:ascii="Times New Roman" w:hAnsi="Times New Roman" w:cs="Times New Roman"/>
          <w:sz w:val="24"/>
        </w:rPr>
        <w:t>,</w:t>
      </w:r>
      <w:r w:rsidR="00E64DF5" w:rsidRPr="0031335E">
        <w:rPr>
          <w:rFonts w:ascii="Times New Roman" w:hAnsi="Times New Roman" w:cs="Times New Roman"/>
        </w:rPr>
        <w:t xml:space="preserve"> </w:t>
      </w:r>
      <w:r w:rsidR="00E64DF5" w:rsidRPr="0031335E">
        <w:rPr>
          <w:rFonts w:ascii="Times New Roman" w:hAnsi="Times New Roman" w:cs="Times New Roman"/>
          <w:sz w:val="24"/>
        </w:rPr>
        <w:t xml:space="preserve">Daejeon, </w:t>
      </w:r>
      <w:r w:rsidR="00395B57" w:rsidRPr="0031335E">
        <w:rPr>
          <w:rFonts w:ascii="Times New Roman" w:hAnsi="Times New Roman" w:cs="Times New Roman"/>
          <w:sz w:val="24"/>
        </w:rPr>
        <w:t>KR</w:t>
      </w:r>
      <w:r w:rsidR="00E64DF5" w:rsidRPr="0031335E">
        <w:rPr>
          <w:rFonts w:ascii="Times New Roman" w:hAnsi="Times New Roman" w:cs="Times New Roman"/>
          <w:sz w:val="24"/>
        </w:rPr>
        <w:t>), following the manufacturer’s protocol.</w:t>
      </w:r>
      <w:r w:rsidR="00D96D94" w:rsidRPr="0031335E">
        <w:rPr>
          <w:rFonts w:ascii="Times New Roman" w:hAnsi="Times New Roman" w:cs="Times New Roman"/>
          <w:sz w:val="24"/>
        </w:rPr>
        <w:t xml:space="preserve"> Polymerase chain reaction</w:t>
      </w:r>
      <w:r w:rsidR="00686C5B" w:rsidRPr="0031335E">
        <w:rPr>
          <w:rFonts w:ascii="Times New Roman" w:hAnsi="Times New Roman" w:cs="Times New Roman"/>
          <w:sz w:val="24"/>
        </w:rPr>
        <w:t xml:space="preserve"> (PCR) </w:t>
      </w:r>
      <w:r w:rsidR="00B3072D" w:rsidRPr="0031335E">
        <w:rPr>
          <w:rFonts w:ascii="Times New Roman" w:hAnsi="Times New Roman" w:cs="Times New Roman"/>
          <w:sz w:val="24"/>
        </w:rPr>
        <w:t>was performed to amplify the inter</w:t>
      </w:r>
      <w:r w:rsidR="003A25C5" w:rsidRPr="0031335E">
        <w:rPr>
          <w:rFonts w:ascii="Times New Roman" w:hAnsi="Times New Roman" w:cs="Times New Roman"/>
          <w:sz w:val="24"/>
        </w:rPr>
        <w:t>nal</w:t>
      </w:r>
      <w:r w:rsidR="00B3072D" w:rsidRPr="0031335E">
        <w:rPr>
          <w:rFonts w:ascii="Times New Roman" w:hAnsi="Times New Roman" w:cs="Times New Roman"/>
          <w:sz w:val="24"/>
        </w:rPr>
        <w:t xml:space="preserve"> transcribed spacer (ITS) region using the </w:t>
      </w:r>
      <w:r w:rsidR="00AE17EF" w:rsidRPr="0031335E">
        <w:rPr>
          <w:rFonts w:ascii="Times New Roman" w:hAnsi="Times New Roman" w:cs="Times New Roman"/>
          <w:sz w:val="24"/>
        </w:rPr>
        <w:t>primers ITS1F and ITS4B (</w:t>
      </w:r>
      <w:proofErr w:type="spellStart"/>
      <w:r w:rsidR="00AE17EF" w:rsidRPr="0031335E">
        <w:rPr>
          <w:rFonts w:ascii="Times New Roman" w:hAnsi="Times New Roman" w:cs="Times New Roman"/>
          <w:sz w:val="24"/>
        </w:rPr>
        <w:t>Gardes</w:t>
      </w:r>
      <w:proofErr w:type="spellEnd"/>
      <w:r w:rsidR="00AE17EF" w:rsidRPr="0031335E">
        <w:rPr>
          <w:rFonts w:ascii="Times New Roman" w:hAnsi="Times New Roman" w:cs="Times New Roman"/>
          <w:sz w:val="24"/>
        </w:rPr>
        <w:t xml:space="preserve"> </w:t>
      </w:r>
      <w:r w:rsidR="004940B0" w:rsidRPr="0031335E">
        <w:rPr>
          <w:rFonts w:ascii="Times New Roman" w:hAnsi="Times New Roman" w:cs="Times New Roman"/>
          <w:sz w:val="24"/>
        </w:rPr>
        <w:t>&amp;</w:t>
      </w:r>
      <w:r w:rsidR="00AE17EF" w:rsidRPr="0031335E">
        <w:rPr>
          <w:rFonts w:ascii="Times New Roman" w:hAnsi="Times New Roman" w:cs="Times New Roman"/>
          <w:sz w:val="24"/>
        </w:rPr>
        <w:t xml:space="preserve"> Bruns</w:t>
      </w:r>
      <w:r w:rsidR="00005B86" w:rsidRPr="0031335E">
        <w:rPr>
          <w:rFonts w:ascii="Times New Roman" w:hAnsi="Times New Roman" w:cs="Times New Roman"/>
          <w:sz w:val="24"/>
        </w:rPr>
        <w:t>,</w:t>
      </w:r>
      <w:r w:rsidR="00AE17EF" w:rsidRPr="0031335E">
        <w:rPr>
          <w:rFonts w:ascii="Times New Roman" w:hAnsi="Times New Roman" w:cs="Times New Roman"/>
          <w:sz w:val="24"/>
        </w:rPr>
        <w:t xml:space="preserve"> 1993)</w:t>
      </w:r>
      <w:r w:rsidR="002D6B86" w:rsidRPr="0031335E">
        <w:rPr>
          <w:rFonts w:ascii="Times New Roman" w:hAnsi="Times New Roman" w:cs="Times New Roman"/>
          <w:sz w:val="24"/>
        </w:rPr>
        <w:t>.</w:t>
      </w:r>
      <w:r w:rsidR="00AE17EF" w:rsidRPr="0031335E">
        <w:rPr>
          <w:rFonts w:ascii="Times New Roman" w:hAnsi="Times New Roman" w:cs="Times New Roman"/>
          <w:sz w:val="24"/>
        </w:rPr>
        <w:t xml:space="preserve"> </w:t>
      </w:r>
      <w:r w:rsidR="002D6B86" w:rsidRPr="0031335E">
        <w:rPr>
          <w:rFonts w:ascii="Times New Roman" w:hAnsi="Times New Roman" w:cs="Times New Roman"/>
          <w:sz w:val="24"/>
        </w:rPr>
        <w:t>T</w:t>
      </w:r>
      <w:r w:rsidR="00AE17EF" w:rsidRPr="0031335E">
        <w:rPr>
          <w:rFonts w:ascii="Times New Roman" w:hAnsi="Times New Roman" w:cs="Times New Roman"/>
          <w:sz w:val="24"/>
        </w:rPr>
        <w:t xml:space="preserve">he </w:t>
      </w:r>
      <w:r w:rsidR="002D6B86" w:rsidRPr="0031335E">
        <w:rPr>
          <w:rFonts w:ascii="Times New Roman" w:hAnsi="Times New Roman" w:cs="Times New Roman"/>
          <w:sz w:val="24"/>
        </w:rPr>
        <w:t xml:space="preserve">PCR condition </w:t>
      </w:r>
      <w:r w:rsidR="00A2012E" w:rsidRPr="0031335E">
        <w:rPr>
          <w:rFonts w:ascii="Times New Roman" w:hAnsi="Times New Roman" w:cs="Times New Roman"/>
          <w:sz w:val="24"/>
        </w:rPr>
        <w:t xml:space="preserve">followed the </w:t>
      </w:r>
      <w:r w:rsidR="00AE17EF" w:rsidRPr="0031335E">
        <w:rPr>
          <w:rFonts w:ascii="Times New Roman" w:hAnsi="Times New Roman" w:cs="Times New Roman"/>
          <w:sz w:val="24"/>
        </w:rPr>
        <w:t>initial denaturation at 95°C for 5 min; 35 cycles of 95°C for 40 s, 55°C for 40 s, and 72°C for 1 min; and a f</w:t>
      </w:r>
      <w:r w:rsidR="002D6B86" w:rsidRPr="0031335E">
        <w:rPr>
          <w:rFonts w:ascii="Times New Roman" w:hAnsi="Times New Roman" w:cs="Times New Roman"/>
          <w:sz w:val="24"/>
        </w:rPr>
        <w:t>i</w:t>
      </w:r>
      <w:r w:rsidR="00AE17EF" w:rsidRPr="0031335E">
        <w:rPr>
          <w:rFonts w:ascii="Times New Roman" w:hAnsi="Times New Roman" w:cs="Times New Roman"/>
          <w:sz w:val="24"/>
        </w:rPr>
        <w:t>nal extension at 72°C for 5 min.</w:t>
      </w:r>
      <w:r w:rsidR="002D6B86" w:rsidRPr="0031335E">
        <w:rPr>
          <w:rFonts w:ascii="Times New Roman" w:hAnsi="Times New Roman" w:cs="Times New Roman"/>
          <w:sz w:val="24"/>
        </w:rPr>
        <w:t xml:space="preserve"> </w:t>
      </w:r>
      <w:r w:rsidR="008065AC" w:rsidRPr="0031335E">
        <w:rPr>
          <w:rFonts w:ascii="Times New Roman" w:hAnsi="Times New Roman" w:cs="Times New Roman"/>
          <w:sz w:val="24"/>
        </w:rPr>
        <w:t xml:space="preserve">The PCR products </w:t>
      </w:r>
      <w:r w:rsidR="009D21FC" w:rsidRPr="0031335E">
        <w:rPr>
          <w:rFonts w:ascii="Times New Roman" w:hAnsi="Times New Roman" w:cs="Times New Roman"/>
          <w:sz w:val="24"/>
        </w:rPr>
        <w:t xml:space="preserve">were </w:t>
      </w:r>
      <w:r w:rsidR="008065AC" w:rsidRPr="0031335E">
        <w:rPr>
          <w:rFonts w:ascii="Times New Roman" w:hAnsi="Times New Roman" w:cs="Times New Roman"/>
          <w:sz w:val="24"/>
        </w:rPr>
        <w:t>electrophores</w:t>
      </w:r>
      <w:r w:rsidR="009D21FC" w:rsidRPr="0031335E">
        <w:rPr>
          <w:rFonts w:ascii="Times New Roman" w:hAnsi="Times New Roman" w:cs="Times New Roman"/>
          <w:sz w:val="24"/>
        </w:rPr>
        <w:t>ed</w:t>
      </w:r>
      <w:r w:rsidR="008065AC" w:rsidRPr="0031335E">
        <w:rPr>
          <w:rFonts w:ascii="Times New Roman" w:hAnsi="Times New Roman" w:cs="Times New Roman"/>
          <w:sz w:val="24"/>
        </w:rPr>
        <w:t xml:space="preserve"> on 1% agarose gel using Gel Doc XR (Bio-Rad, CA, US)</w:t>
      </w:r>
      <w:r w:rsidR="00C95226" w:rsidRPr="0031335E">
        <w:rPr>
          <w:rFonts w:ascii="Times New Roman" w:hAnsi="Times New Roman" w:cs="Times New Roman"/>
          <w:sz w:val="24"/>
        </w:rPr>
        <w:t xml:space="preserve"> </w:t>
      </w:r>
      <w:r w:rsidR="009D21FC" w:rsidRPr="0031335E">
        <w:rPr>
          <w:rFonts w:ascii="Times New Roman" w:hAnsi="Times New Roman" w:cs="Times New Roman"/>
          <w:sz w:val="24"/>
        </w:rPr>
        <w:t xml:space="preserve">for verification </w:t>
      </w:r>
      <w:r w:rsidR="00C95226" w:rsidRPr="0031335E">
        <w:rPr>
          <w:rFonts w:ascii="Times New Roman" w:hAnsi="Times New Roman" w:cs="Times New Roman"/>
          <w:sz w:val="24"/>
        </w:rPr>
        <w:t xml:space="preserve">and purified using the </w:t>
      </w:r>
      <w:proofErr w:type="spellStart"/>
      <w:r w:rsidR="00C95226" w:rsidRPr="0031335E">
        <w:rPr>
          <w:rFonts w:ascii="Times New Roman" w:hAnsi="Times New Roman" w:cs="Times New Roman"/>
          <w:sz w:val="24"/>
        </w:rPr>
        <w:t>ExpinTM</w:t>
      </w:r>
      <w:proofErr w:type="spellEnd"/>
      <w:r w:rsidR="00C95226" w:rsidRPr="0031335E">
        <w:rPr>
          <w:rFonts w:ascii="Times New Roman" w:hAnsi="Times New Roman" w:cs="Times New Roman"/>
          <w:sz w:val="24"/>
        </w:rPr>
        <w:t xml:space="preserve"> PCR </w:t>
      </w:r>
      <w:proofErr w:type="spellStart"/>
      <w:r w:rsidR="00C95226" w:rsidRPr="0031335E">
        <w:rPr>
          <w:rFonts w:ascii="Times New Roman" w:hAnsi="Times New Roman" w:cs="Times New Roman"/>
          <w:sz w:val="24"/>
        </w:rPr>
        <w:t>Purifcation</w:t>
      </w:r>
      <w:proofErr w:type="spellEnd"/>
      <w:r w:rsidR="00C95226" w:rsidRPr="0031335E">
        <w:rPr>
          <w:rFonts w:ascii="Times New Roman" w:hAnsi="Times New Roman" w:cs="Times New Roman"/>
          <w:sz w:val="24"/>
        </w:rPr>
        <w:t xml:space="preserve"> Kit (</w:t>
      </w:r>
      <w:proofErr w:type="spellStart"/>
      <w:r w:rsidR="00C95226" w:rsidRPr="0031335E">
        <w:rPr>
          <w:rFonts w:ascii="Times New Roman" w:hAnsi="Times New Roman" w:cs="Times New Roman"/>
          <w:sz w:val="24"/>
        </w:rPr>
        <w:t>GeneAll</w:t>
      </w:r>
      <w:proofErr w:type="spellEnd"/>
      <w:r w:rsidR="00C95226" w:rsidRPr="0031335E">
        <w:rPr>
          <w:rFonts w:ascii="Times New Roman" w:hAnsi="Times New Roman" w:cs="Times New Roman"/>
          <w:sz w:val="24"/>
        </w:rPr>
        <w:t xml:space="preserve"> Biotechnology, Seoul</w:t>
      </w:r>
      <w:r w:rsidR="00395B57" w:rsidRPr="0031335E">
        <w:rPr>
          <w:rFonts w:ascii="Times New Roman" w:hAnsi="Times New Roman" w:cs="Times New Roman"/>
          <w:sz w:val="24"/>
        </w:rPr>
        <w:t>, KR</w:t>
      </w:r>
      <w:r w:rsidR="00C95226" w:rsidRPr="0031335E">
        <w:rPr>
          <w:rFonts w:ascii="Times New Roman" w:hAnsi="Times New Roman" w:cs="Times New Roman"/>
          <w:sz w:val="24"/>
        </w:rPr>
        <w:t xml:space="preserve">) following the manufacturer’s instructions. </w:t>
      </w:r>
      <w:r w:rsidR="009D21FC" w:rsidRPr="0031335E">
        <w:rPr>
          <w:rFonts w:ascii="Times New Roman" w:hAnsi="Times New Roman" w:cs="Times New Roman"/>
          <w:sz w:val="24"/>
        </w:rPr>
        <w:t xml:space="preserve">Sequencing was </w:t>
      </w:r>
      <w:r w:rsidR="001D0788" w:rsidRPr="0031335E">
        <w:rPr>
          <w:rFonts w:ascii="Times New Roman" w:hAnsi="Times New Roman" w:cs="Times New Roman"/>
          <w:sz w:val="24"/>
        </w:rPr>
        <w:t>performed</w:t>
      </w:r>
      <w:r w:rsidR="009D21FC" w:rsidRPr="0031335E">
        <w:rPr>
          <w:rFonts w:ascii="Times New Roman" w:hAnsi="Times New Roman" w:cs="Times New Roman"/>
          <w:sz w:val="24"/>
        </w:rPr>
        <w:t xml:space="preserve"> using an ABI Prism 3700 Genetic Analyzer (Life Technologies, Gaithersburg, MD, US) at </w:t>
      </w:r>
      <w:proofErr w:type="spellStart"/>
      <w:r w:rsidR="009D21FC" w:rsidRPr="0031335E">
        <w:rPr>
          <w:rFonts w:ascii="Times New Roman" w:hAnsi="Times New Roman" w:cs="Times New Roman"/>
          <w:sz w:val="24"/>
        </w:rPr>
        <w:t>Macrogen</w:t>
      </w:r>
      <w:proofErr w:type="spellEnd"/>
      <w:r w:rsidR="009D21FC" w:rsidRPr="0031335E">
        <w:rPr>
          <w:rFonts w:ascii="Times New Roman" w:hAnsi="Times New Roman" w:cs="Times New Roman"/>
          <w:sz w:val="24"/>
        </w:rPr>
        <w:t xml:space="preserve"> (Seoul, </w:t>
      </w:r>
      <w:r w:rsidR="00395B57" w:rsidRPr="0031335E">
        <w:rPr>
          <w:rFonts w:ascii="Times New Roman" w:hAnsi="Times New Roman" w:cs="Times New Roman"/>
          <w:sz w:val="24"/>
        </w:rPr>
        <w:t>KR</w:t>
      </w:r>
      <w:r w:rsidR="009D21FC" w:rsidRPr="0031335E">
        <w:rPr>
          <w:rFonts w:ascii="Times New Roman" w:hAnsi="Times New Roman" w:cs="Times New Roman"/>
          <w:sz w:val="24"/>
        </w:rPr>
        <w:t xml:space="preserve">) with the PCR primers. </w:t>
      </w:r>
      <w:r w:rsidR="004B618F" w:rsidRPr="0031335E">
        <w:rPr>
          <w:rFonts w:ascii="Times New Roman" w:hAnsi="Times New Roman" w:cs="Times New Roman"/>
          <w:sz w:val="24"/>
        </w:rPr>
        <w:t xml:space="preserve">The obtained sequences were aligned with </w:t>
      </w:r>
      <w:r w:rsidR="004B618F" w:rsidRPr="0031335E">
        <w:rPr>
          <w:rFonts w:ascii="Times New Roman" w:hAnsi="Times New Roman" w:cs="Times New Roman"/>
          <w:i/>
          <w:sz w:val="24"/>
        </w:rPr>
        <w:t>Sanghuangporus</w:t>
      </w:r>
      <w:r w:rsidR="004B618F" w:rsidRPr="0031335E">
        <w:rPr>
          <w:rFonts w:ascii="Times New Roman" w:hAnsi="Times New Roman" w:cs="Times New Roman"/>
          <w:sz w:val="24"/>
        </w:rPr>
        <w:t xml:space="preserve"> ITS sequences from type specimens and references </w:t>
      </w:r>
      <w:r w:rsidR="00005B86" w:rsidRPr="0031335E">
        <w:rPr>
          <w:rFonts w:ascii="Times New Roman" w:hAnsi="Times New Roman" w:cs="Times New Roman"/>
          <w:sz w:val="24"/>
        </w:rPr>
        <w:t>using MAFFT version 7 (</w:t>
      </w:r>
      <w:proofErr w:type="spellStart"/>
      <w:r w:rsidR="00005B86" w:rsidRPr="0031335E">
        <w:rPr>
          <w:rFonts w:ascii="Times New Roman" w:hAnsi="Times New Roman" w:cs="Times New Roman"/>
          <w:sz w:val="24"/>
        </w:rPr>
        <w:t>Katoh</w:t>
      </w:r>
      <w:proofErr w:type="spellEnd"/>
      <w:r w:rsidR="00005B86" w:rsidRPr="0031335E">
        <w:rPr>
          <w:rFonts w:ascii="Times New Roman" w:hAnsi="Times New Roman" w:cs="Times New Roman"/>
          <w:sz w:val="24"/>
        </w:rPr>
        <w:t xml:space="preserve"> &amp; </w:t>
      </w:r>
      <w:proofErr w:type="spellStart"/>
      <w:r w:rsidR="00005B86" w:rsidRPr="0031335E">
        <w:rPr>
          <w:rFonts w:ascii="Times New Roman" w:hAnsi="Times New Roman" w:cs="Times New Roman"/>
          <w:sz w:val="24"/>
        </w:rPr>
        <w:t>Standley</w:t>
      </w:r>
      <w:proofErr w:type="spellEnd"/>
      <w:r w:rsidR="00005B86" w:rsidRPr="0031335E">
        <w:rPr>
          <w:rFonts w:ascii="Times New Roman" w:hAnsi="Times New Roman" w:cs="Times New Roman"/>
          <w:sz w:val="24"/>
        </w:rPr>
        <w:t>, 2013)</w:t>
      </w:r>
      <w:r w:rsidR="004174A8" w:rsidRPr="0031335E">
        <w:rPr>
          <w:rFonts w:ascii="Times New Roman" w:hAnsi="Times New Roman" w:cs="Times New Roman"/>
          <w:sz w:val="24"/>
        </w:rPr>
        <w:t xml:space="preserve"> in </w:t>
      </w:r>
      <w:proofErr w:type="spellStart"/>
      <w:r w:rsidR="004174A8" w:rsidRPr="0031335E">
        <w:rPr>
          <w:rFonts w:ascii="Times New Roman" w:hAnsi="Times New Roman" w:cs="Times New Roman"/>
          <w:sz w:val="24"/>
        </w:rPr>
        <w:t>Geneious</w:t>
      </w:r>
      <w:proofErr w:type="spellEnd"/>
      <w:r w:rsidR="004174A8" w:rsidRPr="0031335E">
        <w:rPr>
          <w:rFonts w:ascii="Times New Roman" w:hAnsi="Times New Roman" w:cs="Times New Roman"/>
          <w:sz w:val="24"/>
        </w:rPr>
        <w:t xml:space="preserve"> Prime 2024.0.3 (www.geneious.com)</w:t>
      </w:r>
      <w:r w:rsidR="004B618F" w:rsidRPr="0031335E">
        <w:rPr>
          <w:rFonts w:ascii="Times New Roman" w:hAnsi="Times New Roman" w:cs="Times New Roman"/>
          <w:sz w:val="24"/>
        </w:rPr>
        <w:t>.</w:t>
      </w:r>
      <w:r w:rsidR="005A3E0A" w:rsidRPr="0031335E">
        <w:rPr>
          <w:rFonts w:ascii="Times New Roman" w:hAnsi="Times New Roman" w:cs="Times New Roman"/>
          <w:sz w:val="24"/>
        </w:rPr>
        <w:t xml:space="preserve"> </w:t>
      </w:r>
      <w:r w:rsidR="006034F9" w:rsidRPr="0031335E">
        <w:rPr>
          <w:rFonts w:ascii="Times New Roman" w:hAnsi="Times New Roman" w:cs="Times New Roman"/>
          <w:sz w:val="24"/>
        </w:rPr>
        <w:t>The ends of the alignments were manually trimmed.</w:t>
      </w:r>
      <w:r w:rsidR="00FE1A1B" w:rsidRPr="0031335E">
        <w:rPr>
          <w:rFonts w:ascii="Times New Roman" w:hAnsi="Times New Roman" w:cs="Times New Roman"/>
          <w:sz w:val="24"/>
        </w:rPr>
        <w:t xml:space="preserve"> </w:t>
      </w:r>
      <w:r w:rsidR="006034F9" w:rsidRPr="0031335E">
        <w:rPr>
          <w:rFonts w:ascii="Times New Roman" w:hAnsi="Times New Roman" w:cs="Times New Roman"/>
          <w:sz w:val="24"/>
        </w:rPr>
        <w:t>The maximum likelihood (ML) tree was inferred using</w:t>
      </w:r>
      <w:r w:rsidR="00D13166" w:rsidRPr="0031335E">
        <w:rPr>
          <w:rFonts w:ascii="Times New Roman" w:hAnsi="Times New Roman" w:cs="Times New Roman"/>
          <w:sz w:val="24"/>
        </w:rPr>
        <w:t xml:space="preserve"> the alignment data </w:t>
      </w:r>
      <w:r w:rsidR="001420D8" w:rsidRPr="0031335E">
        <w:rPr>
          <w:rFonts w:ascii="Times New Roman" w:hAnsi="Times New Roman" w:cs="Times New Roman"/>
          <w:sz w:val="24"/>
        </w:rPr>
        <w:t>by</w:t>
      </w:r>
      <w:r w:rsidR="006034F9" w:rsidRPr="0031335E">
        <w:rPr>
          <w:rFonts w:ascii="Times New Roman" w:hAnsi="Times New Roman" w:cs="Times New Roman"/>
          <w:sz w:val="24"/>
        </w:rPr>
        <w:t xml:space="preserve"> </w:t>
      </w:r>
      <w:proofErr w:type="spellStart"/>
      <w:r w:rsidR="006034F9" w:rsidRPr="0031335E">
        <w:rPr>
          <w:rFonts w:ascii="Times New Roman" w:hAnsi="Times New Roman" w:cs="Times New Roman"/>
          <w:sz w:val="24"/>
        </w:rPr>
        <w:t>RAxML</w:t>
      </w:r>
      <w:proofErr w:type="spellEnd"/>
      <w:r w:rsidR="006034F9" w:rsidRPr="0031335E">
        <w:rPr>
          <w:rFonts w:ascii="Times New Roman" w:hAnsi="Times New Roman" w:cs="Times New Roman"/>
          <w:sz w:val="24"/>
        </w:rPr>
        <w:t xml:space="preserve"> v.8.2.12 (Stamatakis, 2014)</w:t>
      </w:r>
      <w:r w:rsidR="002C26C8" w:rsidRPr="0031335E">
        <w:rPr>
          <w:rFonts w:ascii="Times New Roman" w:hAnsi="Times New Roman" w:cs="Times New Roman"/>
          <w:sz w:val="24"/>
        </w:rPr>
        <w:t xml:space="preserve"> with 1,000 replicates</w:t>
      </w:r>
      <w:r w:rsidR="00D13166" w:rsidRPr="0031335E">
        <w:rPr>
          <w:rFonts w:ascii="Times New Roman" w:hAnsi="Times New Roman" w:cs="Times New Roman"/>
          <w:sz w:val="24"/>
        </w:rPr>
        <w:t>.</w:t>
      </w:r>
    </w:p>
    <w:p w:rsidR="00632FD2" w:rsidRPr="0031335E" w:rsidRDefault="00632FD2" w:rsidP="00604CE6">
      <w:pPr>
        <w:spacing w:line="276" w:lineRule="auto"/>
        <w:ind w:firstLine="800"/>
        <w:rPr>
          <w:rFonts w:ascii="Times New Roman" w:hAnsi="Times New Roman" w:cs="Times New Roman"/>
          <w:b/>
          <w:sz w:val="24"/>
        </w:rPr>
      </w:pPr>
    </w:p>
    <w:p w:rsidR="00632FD2" w:rsidRPr="0031335E" w:rsidRDefault="00632FD2" w:rsidP="00604CE6">
      <w:pPr>
        <w:spacing w:line="276" w:lineRule="auto"/>
        <w:rPr>
          <w:rFonts w:ascii="Times New Roman" w:hAnsi="Times New Roman" w:cs="Times New Roman"/>
          <w:b/>
          <w:sz w:val="24"/>
        </w:rPr>
      </w:pPr>
      <w:r w:rsidRPr="0031335E">
        <w:rPr>
          <w:rFonts w:ascii="Times New Roman" w:hAnsi="Times New Roman" w:cs="Times New Roman"/>
          <w:b/>
          <w:sz w:val="24"/>
        </w:rPr>
        <w:t xml:space="preserve">Supplementary Method 2. </w:t>
      </w:r>
      <w:r w:rsidRPr="0031335E">
        <w:rPr>
          <w:rFonts w:ascii="Times New Roman" w:hAnsi="Times New Roman" w:cs="Times New Roman"/>
          <w:sz w:val="24"/>
        </w:rPr>
        <w:t>Modified CTAB protocol for genomic DNA extraction</w:t>
      </w:r>
      <w:r w:rsidRPr="0031335E">
        <w:rPr>
          <w:rFonts w:ascii="Times New Roman" w:hAnsi="Times New Roman" w:cs="Times New Roman"/>
          <w:b/>
          <w:sz w:val="24"/>
        </w:rPr>
        <w:t xml:space="preserve"> </w:t>
      </w:r>
    </w:p>
    <w:p w:rsidR="00226782" w:rsidRPr="0031335E" w:rsidRDefault="00D14A84" w:rsidP="00604CE6">
      <w:pPr>
        <w:spacing w:line="276" w:lineRule="auto"/>
        <w:rPr>
          <w:rFonts w:ascii="Times New Roman" w:hAnsi="Times New Roman" w:cs="Times New Roman"/>
          <w:sz w:val="24"/>
        </w:rPr>
      </w:pPr>
      <w:r w:rsidRPr="0031335E">
        <w:rPr>
          <w:rFonts w:ascii="Times New Roman" w:hAnsi="Times New Roman" w:cs="Times New Roman"/>
          <w:sz w:val="24"/>
        </w:rPr>
        <w:t>Depending on the mycelial density, eight to twenty 1.5 ml tubes of dehydrated mycelia were prepared. They</w:t>
      </w:r>
      <w:r w:rsidR="003D25FB" w:rsidRPr="0031335E">
        <w:rPr>
          <w:rFonts w:ascii="Times New Roman" w:hAnsi="Times New Roman" w:cs="Times New Roman"/>
          <w:sz w:val="24"/>
        </w:rPr>
        <w:t xml:space="preserve"> were ground</w:t>
      </w:r>
      <w:r w:rsidR="00D21498" w:rsidRPr="0031335E">
        <w:rPr>
          <w:rFonts w:ascii="Times New Roman" w:hAnsi="Times New Roman" w:cs="Times New Roman"/>
          <w:sz w:val="24"/>
        </w:rPr>
        <w:t xml:space="preserve"> using</w:t>
      </w:r>
      <w:r w:rsidR="003D25FB" w:rsidRPr="0031335E">
        <w:rPr>
          <w:rFonts w:ascii="Times New Roman" w:hAnsi="Times New Roman" w:cs="Times New Roman"/>
          <w:sz w:val="24"/>
        </w:rPr>
        <w:t xml:space="preserve"> a Bead </w:t>
      </w:r>
      <w:proofErr w:type="spellStart"/>
      <w:r w:rsidR="003D25FB" w:rsidRPr="0031335E">
        <w:rPr>
          <w:rFonts w:ascii="Times New Roman" w:hAnsi="Times New Roman" w:cs="Times New Roman"/>
          <w:sz w:val="24"/>
        </w:rPr>
        <w:t>Ruptor</w:t>
      </w:r>
      <w:proofErr w:type="spellEnd"/>
      <w:r w:rsidR="003D25FB" w:rsidRPr="0031335E">
        <w:rPr>
          <w:rFonts w:ascii="Times New Roman" w:hAnsi="Times New Roman" w:cs="Times New Roman"/>
          <w:sz w:val="24"/>
        </w:rPr>
        <w:t xml:space="preserve"> Elite (OMNI International) in 500 μl of 2× </w:t>
      </w:r>
      <w:proofErr w:type="spellStart"/>
      <w:r w:rsidR="003D25FB" w:rsidRPr="0031335E">
        <w:rPr>
          <w:rFonts w:ascii="Times New Roman" w:hAnsi="Times New Roman" w:cs="Times New Roman"/>
          <w:sz w:val="24"/>
        </w:rPr>
        <w:t>cetyltrimethyl</w:t>
      </w:r>
      <w:proofErr w:type="spellEnd"/>
      <w:r w:rsidR="003D25FB" w:rsidRPr="0031335E">
        <w:rPr>
          <w:rFonts w:ascii="Times New Roman" w:hAnsi="Times New Roman" w:cs="Times New Roman"/>
          <w:sz w:val="24"/>
        </w:rPr>
        <w:t xml:space="preserve"> ammonium bromide (CTAB)</w:t>
      </w:r>
      <w:r w:rsidR="00E83296" w:rsidRPr="0031335E">
        <w:rPr>
          <w:rFonts w:ascii="Times New Roman" w:hAnsi="Times New Roman" w:cs="Times New Roman"/>
          <w:sz w:val="24"/>
        </w:rPr>
        <w:t xml:space="preserve"> </w:t>
      </w:r>
      <w:r w:rsidR="003D25FB" w:rsidRPr="0031335E">
        <w:rPr>
          <w:rFonts w:ascii="Times New Roman" w:hAnsi="Times New Roman" w:cs="Times New Roman"/>
          <w:sz w:val="24"/>
        </w:rPr>
        <w:t>bu</w:t>
      </w:r>
      <w:r w:rsidR="00E83296" w:rsidRPr="0031335E">
        <w:rPr>
          <w:rFonts w:ascii="Times New Roman" w:hAnsi="Times New Roman" w:cs="Times New Roman"/>
          <w:sz w:val="24"/>
        </w:rPr>
        <w:t>f</w:t>
      </w:r>
      <w:r w:rsidR="003D25FB" w:rsidRPr="0031335E">
        <w:rPr>
          <w:rFonts w:ascii="Times New Roman" w:hAnsi="Times New Roman" w:cs="Times New Roman"/>
          <w:sz w:val="24"/>
        </w:rPr>
        <w:t>fer</w:t>
      </w:r>
      <w:r w:rsidR="00473A42" w:rsidRPr="0031335E">
        <w:rPr>
          <w:rFonts w:ascii="Times New Roman" w:hAnsi="Times New Roman" w:cs="Times New Roman"/>
          <w:sz w:val="24"/>
        </w:rPr>
        <w:t xml:space="preserve"> </w:t>
      </w:r>
      <w:r w:rsidR="00F51E54" w:rsidRPr="0031335E">
        <w:rPr>
          <w:rFonts w:ascii="Times New Roman" w:hAnsi="Times New Roman" w:cs="Times New Roman"/>
          <w:sz w:val="24"/>
        </w:rPr>
        <w:t>(</w:t>
      </w:r>
      <w:proofErr w:type="spellStart"/>
      <w:r w:rsidR="005865D2" w:rsidRPr="0031335E">
        <w:rPr>
          <w:rFonts w:ascii="Times New Roman" w:hAnsi="Times New Roman" w:cs="Times New Roman"/>
          <w:sz w:val="24"/>
        </w:rPr>
        <w:t>Biosesang</w:t>
      </w:r>
      <w:proofErr w:type="spellEnd"/>
      <w:r w:rsidR="005865D2" w:rsidRPr="0031335E">
        <w:rPr>
          <w:rFonts w:ascii="Times New Roman" w:hAnsi="Times New Roman" w:cs="Times New Roman"/>
          <w:sz w:val="24"/>
        </w:rPr>
        <w:t>, Incheon,</w:t>
      </w:r>
      <w:r w:rsidR="00682101" w:rsidRPr="0031335E">
        <w:rPr>
          <w:rFonts w:ascii="Times New Roman" w:hAnsi="Times New Roman" w:cs="Times New Roman"/>
          <w:sz w:val="24"/>
        </w:rPr>
        <w:t xml:space="preserve"> KR</w:t>
      </w:r>
      <w:r w:rsidR="00F51E54" w:rsidRPr="0031335E">
        <w:rPr>
          <w:rFonts w:ascii="Times New Roman" w:hAnsi="Times New Roman" w:cs="Times New Roman"/>
          <w:sz w:val="24"/>
        </w:rPr>
        <w:t>)</w:t>
      </w:r>
      <w:r w:rsidR="00A6683D" w:rsidRPr="0031335E">
        <w:rPr>
          <w:rFonts w:ascii="Times New Roman" w:hAnsi="Times New Roman" w:cs="Times New Roman"/>
          <w:sz w:val="24"/>
        </w:rPr>
        <w:t>.</w:t>
      </w:r>
      <w:r w:rsidR="00E409E0" w:rsidRPr="0031335E">
        <w:rPr>
          <w:rFonts w:ascii="Times New Roman" w:hAnsi="Times New Roman" w:cs="Times New Roman"/>
          <w:sz w:val="24"/>
        </w:rPr>
        <w:t xml:space="preserve"> </w:t>
      </w:r>
      <w:r w:rsidR="00A6683D" w:rsidRPr="0031335E">
        <w:rPr>
          <w:rFonts w:ascii="Times New Roman" w:hAnsi="Times New Roman" w:cs="Times New Roman"/>
          <w:sz w:val="24"/>
        </w:rPr>
        <w:t>T</w:t>
      </w:r>
      <w:r w:rsidR="00E409E0" w:rsidRPr="0031335E">
        <w:rPr>
          <w:rFonts w:ascii="Times New Roman" w:hAnsi="Times New Roman" w:cs="Times New Roman"/>
          <w:sz w:val="24"/>
        </w:rPr>
        <w:t>hen</w:t>
      </w:r>
      <w:r w:rsidR="00A6683D" w:rsidRPr="0031335E">
        <w:rPr>
          <w:rFonts w:ascii="Times New Roman" w:hAnsi="Times New Roman" w:cs="Times New Roman"/>
          <w:sz w:val="24"/>
        </w:rPr>
        <w:t>,</w:t>
      </w:r>
      <w:r w:rsidR="00327D62" w:rsidRPr="0031335E">
        <w:rPr>
          <w:rFonts w:ascii="Times New Roman" w:hAnsi="Times New Roman" w:cs="Times New Roman"/>
          <w:sz w:val="24"/>
        </w:rPr>
        <w:t xml:space="preserve"> 20 µL Proteinase K </w:t>
      </w:r>
      <w:r w:rsidR="003744F5" w:rsidRPr="0031335E">
        <w:rPr>
          <w:rFonts w:ascii="Times New Roman" w:hAnsi="Times New Roman" w:cs="Times New Roman"/>
          <w:sz w:val="24"/>
        </w:rPr>
        <w:t xml:space="preserve">(20 </w:t>
      </w:r>
      <w:proofErr w:type="spellStart"/>
      <w:r w:rsidR="003744F5" w:rsidRPr="0031335E">
        <w:rPr>
          <w:rFonts w:ascii="Times New Roman" w:hAnsi="Times New Roman" w:cs="Times New Roman"/>
          <w:sz w:val="24"/>
        </w:rPr>
        <w:t>μg</w:t>
      </w:r>
      <w:proofErr w:type="spellEnd"/>
      <w:r w:rsidR="003744F5" w:rsidRPr="0031335E">
        <w:rPr>
          <w:rFonts w:ascii="Times New Roman" w:hAnsi="Times New Roman" w:cs="Times New Roman"/>
          <w:sz w:val="24"/>
        </w:rPr>
        <w:t>/m</w:t>
      </w:r>
      <w:r w:rsidR="00C07A6A">
        <w:rPr>
          <w:rFonts w:ascii="Times New Roman" w:hAnsi="Times New Roman" w:cs="Times New Roman"/>
          <w:sz w:val="24"/>
        </w:rPr>
        <w:t>L</w:t>
      </w:r>
      <w:r w:rsidR="003744F5" w:rsidRPr="0031335E">
        <w:rPr>
          <w:rFonts w:ascii="Times New Roman" w:hAnsi="Times New Roman" w:cs="Times New Roman"/>
          <w:sz w:val="24"/>
        </w:rPr>
        <w:t xml:space="preserve">) </w:t>
      </w:r>
      <w:r w:rsidR="00327D62" w:rsidRPr="0031335E">
        <w:rPr>
          <w:rFonts w:ascii="Times New Roman" w:hAnsi="Times New Roman" w:cs="Times New Roman"/>
          <w:sz w:val="24"/>
        </w:rPr>
        <w:t>and 5 µL RNase solution (</w:t>
      </w:r>
      <w:r w:rsidR="003744F5" w:rsidRPr="0031335E">
        <w:rPr>
          <w:rFonts w:ascii="Times New Roman" w:hAnsi="Times New Roman" w:cs="Times New Roman"/>
          <w:sz w:val="24"/>
        </w:rPr>
        <w:t xml:space="preserve">40 </w:t>
      </w:r>
      <w:proofErr w:type="spellStart"/>
      <w:r w:rsidR="003744F5" w:rsidRPr="0031335E">
        <w:rPr>
          <w:rFonts w:ascii="Times New Roman" w:hAnsi="Times New Roman" w:cs="Times New Roman"/>
          <w:sz w:val="24"/>
        </w:rPr>
        <w:t>μg</w:t>
      </w:r>
      <w:proofErr w:type="spellEnd"/>
      <w:r w:rsidR="003744F5" w:rsidRPr="0031335E">
        <w:rPr>
          <w:rFonts w:ascii="Times New Roman" w:hAnsi="Times New Roman" w:cs="Times New Roman"/>
          <w:sz w:val="24"/>
        </w:rPr>
        <w:t>/m</w:t>
      </w:r>
      <w:r w:rsidR="00C07A6A">
        <w:rPr>
          <w:rFonts w:ascii="Times New Roman" w:hAnsi="Times New Roman" w:cs="Times New Roman"/>
          <w:sz w:val="24"/>
        </w:rPr>
        <w:t>L</w:t>
      </w:r>
      <w:bookmarkStart w:id="0" w:name="_GoBack"/>
      <w:bookmarkEnd w:id="0"/>
      <w:r w:rsidR="003744F5" w:rsidRPr="0031335E">
        <w:rPr>
          <w:rFonts w:ascii="Times New Roman" w:hAnsi="Times New Roman" w:cs="Times New Roman"/>
          <w:sz w:val="24"/>
        </w:rPr>
        <w:t xml:space="preserve">; </w:t>
      </w:r>
      <w:proofErr w:type="spellStart"/>
      <w:r w:rsidR="008C5E00" w:rsidRPr="0031335E">
        <w:rPr>
          <w:rFonts w:ascii="Times New Roman" w:hAnsi="Times New Roman" w:cs="Times New Roman"/>
          <w:sz w:val="24"/>
        </w:rPr>
        <w:t>Bioneer</w:t>
      </w:r>
      <w:proofErr w:type="spellEnd"/>
      <w:r w:rsidR="008C5E00" w:rsidRPr="0031335E">
        <w:rPr>
          <w:rFonts w:ascii="Times New Roman" w:hAnsi="Times New Roman" w:cs="Times New Roman"/>
          <w:sz w:val="24"/>
        </w:rPr>
        <w:t>, Daejeon, KR</w:t>
      </w:r>
      <w:r w:rsidR="00327D62" w:rsidRPr="0031335E">
        <w:rPr>
          <w:rFonts w:ascii="Times New Roman" w:hAnsi="Times New Roman" w:cs="Times New Roman"/>
          <w:sz w:val="24"/>
        </w:rPr>
        <w:t>) were added and the</w:t>
      </w:r>
      <w:r w:rsidR="00280F51" w:rsidRPr="0031335E">
        <w:rPr>
          <w:rFonts w:ascii="Times New Roman" w:hAnsi="Times New Roman" w:cs="Times New Roman"/>
          <w:sz w:val="24"/>
        </w:rPr>
        <w:t xml:space="preserve"> mixture</w:t>
      </w:r>
      <w:r w:rsidR="00327D62" w:rsidRPr="0031335E">
        <w:rPr>
          <w:rFonts w:ascii="Times New Roman" w:hAnsi="Times New Roman" w:cs="Times New Roman"/>
          <w:sz w:val="24"/>
        </w:rPr>
        <w:t xml:space="preserve"> was</w:t>
      </w:r>
      <w:r w:rsidR="00473A42" w:rsidRPr="0031335E">
        <w:rPr>
          <w:rFonts w:ascii="Times New Roman" w:hAnsi="Times New Roman" w:cs="Times New Roman"/>
          <w:sz w:val="24"/>
        </w:rPr>
        <w:t xml:space="preserve"> </w:t>
      </w:r>
      <w:r w:rsidR="00442A4D" w:rsidRPr="0031335E">
        <w:rPr>
          <w:rFonts w:ascii="Times New Roman" w:hAnsi="Times New Roman" w:cs="Times New Roman"/>
          <w:sz w:val="24"/>
        </w:rPr>
        <w:t xml:space="preserve">left </w:t>
      </w:r>
      <w:r w:rsidR="004A0972">
        <w:rPr>
          <w:rFonts w:ascii="Times New Roman" w:hAnsi="Times New Roman" w:cs="Times New Roman"/>
          <w:sz w:val="24"/>
        </w:rPr>
        <w:t>at</w:t>
      </w:r>
      <w:r w:rsidR="003D25FB" w:rsidRPr="0031335E">
        <w:rPr>
          <w:rFonts w:ascii="Times New Roman" w:hAnsi="Times New Roman" w:cs="Times New Roman"/>
          <w:sz w:val="24"/>
        </w:rPr>
        <w:t xml:space="preserve"> 65°C</w:t>
      </w:r>
      <w:r w:rsidR="00473A42" w:rsidRPr="0031335E">
        <w:rPr>
          <w:rFonts w:ascii="Times New Roman" w:hAnsi="Times New Roman" w:cs="Times New Roman"/>
          <w:sz w:val="24"/>
        </w:rPr>
        <w:t xml:space="preserve"> for an hour</w:t>
      </w:r>
      <w:r w:rsidR="003D25FB" w:rsidRPr="0031335E">
        <w:rPr>
          <w:rFonts w:ascii="Times New Roman" w:hAnsi="Times New Roman" w:cs="Times New Roman"/>
          <w:sz w:val="24"/>
        </w:rPr>
        <w:t>.</w:t>
      </w:r>
      <w:r w:rsidR="00327D62" w:rsidRPr="0031335E">
        <w:rPr>
          <w:rFonts w:ascii="Times New Roman" w:hAnsi="Times New Roman" w:cs="Times New Roman"/>
          <w:sz w:val="24"/>
        </w:rPr>
        <w:t xml:space="preserve"> </w:t>
      </w:r>
      <w:proofErr w:type="spellStart"/>
      <w:proofErr w:type="gramStart"/>
      <w:r w:rsidR="00CA7294" w:rsidRPr="0031335E">
        <w:rPr>
          <w:rFonts w:ascii="Times New Roman" w:hAnsi="Times New Roman" w:cs="Times New Roman"/>
          <w:sz w:val="24"/>
        </w:rPr>
        <w:t>P</w:t>
      </w:r>
      <w:r w:rsidR="00442A4D" w:rsidRPr="0031335E">
        <w:rPr>
          <w:rFonts w:ascii="Times New Roman" w:hAnsi="Times New Roman" w:cs="Times New Roman"/>
          <w:sz w:val="24"/>
        </w:rPr>
        <w:t>henol:</w:t>
      </w:r>
      <w:r w:rsidR="00331661" w:rsidRPr="0031335E">
        <w:rPr>
          <w:rFonts w:ascii="Times New Roman" w:hAnsi="Times New Roman" w:cs="Times New Roman"/>
          <w:sz w:val="24"/>
        </w:rPr>
        <w:t>c</w:t>
      </w:r>
      <w:r w:rsidR="00442A4D" w:rsidRPr="0031335E">
        <w:rPr>
          <w:rFonts w:ascii="Times New Roman" w:hAnsi="Times New Roman" w:cs="Times New Roman"/>
          <w:sz w:val="24"/>
        </w:rPr>
        <w:t>hloroform</w:t>
      </w:r>
      <w:proofErr w:type="gramEnd"/>
      <w:r w:rsidR="00442A4D" w:rsidRPr="0031335E">
        <w:rPr>
          <w:rFonts w:ascii="Times New Roman" w:hAnsi="Times New Roman" w:cs="Times New Roman"/>
          <w:sz w:val="24"/>
        </w:rPr>
        <w:t>:</w:t>
      </w:r>
      <w:r w:rsidR="00331661" w:rsidRPr="0031335E">
        <w:rPr>
          <w:rFonts w:ascii="Times New Roman" w:hAnsi="Times New Roman" w:cs="Times New Roman"/>
          <w:sz w:val="24"/>
        </w:rPr>
        <w:t>i</w:t>
      </w:r>
      <w:r w:rsidR="00442A4D" w:rsidRPr="0031335E">
        <w:rPr>
          <w:rFonts w:ascii="Times New Roman" w:hAnsi="Times New Roman" w:cs="Times New Roman"/>
          <w:sz w:val="24"/>
        </w:rPr>
        <w:t>soamyl</w:t>
      </w:r>
      <w:proofErr w:type="spellEnd"/>
      <w:r w:rsidR="00442A4D" w:rsidRPr="0031335E">
        <w:rPr>
          <w:rFonts w:ascii="Times New Roman" w:hAnsi="Times New Roman" w:cs="Times New Roman"/>
          <w:sz w:val="24"/>
        </w:rPr>
        <w:t xml:space="preserve"> </w:t>
      </w:r>
      <w:r w:rsidR="00331661" w:rsidRPr="0031335E">
        <w:rPr>
          <w:rFonts w:ascii="Times New Roman" w:hAnsi="Times New Roman" w:cs="Times New Roman"/>
          <w:sz w:val="24"/>
        </w:rPr>
        <w:t>a</w:t>
      </w:r>
      <w:r w:rsidR="00442A4D" w:rsidRPr="0031335E">
        <w:rPr>
          <w:rFonts w:ascii="Times New Roman" w:hAnsi="Times New Roman" w:cs="Times New Roman"/>
          <w:sz w:val="24"/>
        </w:rPr>
        <w:t>lcohol (</w:t>
      </w:r>
      <w:r w:rsidR="009A4E5D" w:rsidRPr="0031335E">
        <w:rPr>
          <w:rFonts w:ascii="Times New Roman" w:hAnsi="Times New Roman" w:cs="Times New Roman"/>
          <w:sz w:val="24"/>
        </w:rPr>
        <w:t xml:space="preserve">500 μl; </w:t>
      </w:r>
      <w:r w:rsidR="00442A4D" w:rsidRPr="0031335E">
        <w:rPr>
          <w:rFonts w:ascii="Times New Roman" w:hAnsi="Times New Roman" w:cs="Times New Roman"/>
          <w:sz w:val="24"/>
        </w:rPr>
        <w:t>25:24:1, v/v</w:t>
      </w:r>
      <w:r w:rsidR="009A4E5D" w:rsidRPr="0031335E">
        <w:rPr>
          <w:rFonts w:ascii="Times New Roman" w:hAnsi="Times New Roman" w:cs="Times New Roman"/>
          <w:sz w:val="24"/>
        </w:rPr>
        <w:t>;</w:t>
      </w:r>
      <w:r w:rsidR="00331661" w:rsidRPr="0031335E">
        <w:rPr>
          <w:rFonts w:ascii="Times New Roman" w:hAnsi="Times New Roman" w:cs="Times New Roman"/>
          <w:sz w:val="24"/>
        </w:rPr>
        <w:t xml:space="preserve"> Invitrogen</w:t>
      </w:r>
      <w:r w:rsidR="00442A4D" w:rsidRPr="0031335E">
        <w:rPr>
          <w:rFonts w:ascii="Times New Roman" w:hAnsi="Times New Roman" w:cs="Times New Roman"/>
          <w:sz w:val="24"/>
        </w:rPr>
        <w:t>)</w:t>
      </w:r>
      <w:r w:rsidR="003D25FB" w:rsidRPr="0031335E">
        <w:rPr>
          <w:rFonts w:ascii="Times New Roman" w:hAnsi="Times New Roman" w:cs="Times New Roman"/>
          <w:sz w:val="24"/>
        </w:rPr>
        <w:t xml:space="preserve"> </w:t>
      </w:r>
      <w:r w:rsidR="009A4E5D" w:rsidRPr="0031335E">
        <w:rPr>
          <w:rFonts w:ascii="Times New Roman" w:hAnsi="Times New Roman" w:cs="Times New Roman"/>
          <w:sz w:val="24"/>
        </w:rPr>
        <w:t xml:space="preserve">was </w:t>
      </w:r>
      <w:r w:rsidR="003D25FB" w:rsidRPr="0031335E">
        <w:rPr>
          <w:rFonts w:ascii="Times New Roman" w:hAnsi="Times New Roman" w:cs="Times New Roman"/>
          <w:sz w:val="24"/>
        </w:rPr>
        <w:t xml:space="preserve">added </w:t>
      </w:r>
      <w:r w:rsidR="009A4E5D" w:rsidRPr="0031335E">
        <w:rPr>
          <w:rFonts w:ascii="Times New Roman" w:hAnsi="Times New Roman" w:cs="Times New Roman"/>
          <w:sz w:val="24"/>
        </w:rPr>
        <w:t>and vortexed.</w:t>
      </w:r>
      <w:r w:rsidR="003D25FB" w:rsidRPr="0031335E">
        <w:rPr>
          <w:rFonts w:ascii="Times New Roman" w:hAnsi="Times New Roman" w:cs="Times New Roman"/>
          <w:sz w:val="24"/>
        </w:rPr>
        <w:t xml:space="preserve"> </w:t>
      </w:r>
      <w:r w:rsidR="009A4E5D" w:rsidRPr="0031335E">
        <w:rPr>
          <w:rFonts w:ascii="Times New Roman" w:hAnsi="Times New Roman" w:cs="Times New Roman"/>
          <w:sz w:val="24"/>
        </w:rPr>
        <w:t>T</w:t>
      </w:r>
      <w:r w:rsidR="003D25FB" w:rsidRPr="0031335E">
        <w:rPr>
          <w:rFonts w:ascii="Times New Roman" w:hAnsi="Times New Roman" w:cs="Times New Roman"/>
          <w:sz w:val="24"/>
        </w:rPr>
        <w:t xml:space="preserve">he suspension was </w:t>
      </w:r>
      <w:r w:rsidR="009A4E5D" w:rsidRPr="0031335E">
        <w:rPr>
          <w:rFonts w:ascii="Times New Roman" w:hAnsi="Times New Roman" w:cs="Times New Roman"/>
          <w:sz w:val="24"/>
        </w:rPr>
        <w:t xml:space="preserve">centrifuged </w:t>
      </w:r>
      <w:r w:rsidR="00A234F9" w:rsidRPr="0031335E">
        <w:rPr>
          <w:rFonts w:ascii="Times New Roman" w:hAnsi="Times New Roman" w:cs="Times New Roman"/>
          <w:sz w:val="24"/>
        </w:rPr>
        <w:t>(</w:t>
      </w:r>
      <w:r w:rsidR="00BC4ECE" w:rsidRPr="0031335E">
        <w:rPr>
          <w:rFonts w:ascii="Times New Roman" w:hAnsi="Times New Roman" w:cs="Times New Roman"/>
          <w:sz w:val="24"/>
        </w:rPr>
        <w:t xml:space="preserve">16.1 </w:t>
      </w:r>
      <w:proofErr w:type="spellStart"/>
      <w:r w:rsidR="00BC4ECE" w:rsidRPr="0031335E">
        <w:rPr>
          <w:rFonts w:ascii="Times New Roman" w:hAnsi="Times New Roman" w:cs="Times New Roman"/>
          <w:sz w:val="24"/>
        </w:rPr>
        <w:t>rcf</w:t>
      </w:r>
      <w:proofErr w:type="spellEnd"/>
      <w:r w:rsidR="00A234F9" w:rsidRPr="0031335E">
        <w:rPr>
          <w:rFonts w:ascii="Times New Roman" w:hAnsi="Times New Roman" w:cs="Times New Roman"/>
          <w:sz w:val="24"/>
        </w:rPr>
        <w:t xml:space="preserve">, 20°C) </w:t>
      </w:r>
      <w:r w:rsidR="003D25FB" w:rsidRPr="0031335E">
        <w:rPr>
          <w:rFonts w:ascii="Times New Roman" w:hAnsi="Times New Roman" w:cs="Times New Roman"/>
          <w:sz w:val="24"/>
        </w:rPr>
        <w:t>for 15 min</w:t>
      </w:r>
      <w:r w:rsidR="00A234F9" w:rsidRPr="0031335E">
        <w:rPr>
          <w:rFonts w:ascii="Times New Roman" w:hAnsi="Times New Roman" w:cs="Times New Roman"/>
          <w:sz w:val="24"/>
        </w:rPr>
        <w:t>. Then,</w:t>
      </w:r>
      <w:r w:rsidR="003D25FB" w:rsidRPr="0031335E">
        <w:rPr>
          <w:rFonts w:ascii="Times New Roman" w:hAnsi="Times New Roman" w:cs="Times New Roman"/>
          <w:sz w:val="24"/>
        </w:rPr>
        <w:t xml:space="preserve"> </w:t>
      </w:r>
      <w:r w:rsidR="00540430" w:rsidRPr="0031335E">
        <w:rPr>
          <w:rFonts w:ascii="Times New Roman" w:hAnsi="Times New Roman" w:cs="Times New Roman"/>
          <w:sz w:val="24"/>
        </w:rPr>
        <w:t xml:space="preserve">300 </w:t>
      </w:r>
      <w:r w:rsidR="00457E5C" w:rsidRPr="0031335E">
        <w:rPr>
          <w:rFonts w:ascii="Times New Roman" w:hAnsi="Times New Roman" w:cs="Times New Roman"/>
          <w:sz w:val="24"/>
        </w:rPr>
        <w:t>μl</w:t>
      </w:r>
      <w:r w:rsidR="00540430" w:rsidRPr="0031335E">
        <w:rPr>
          <w:rFonts w:ascii="Times New Roman" w:hAnsi="Times New Roman" w:cs="Times New Roman"/>
          <w:sz w:val="24"/>
        </w:rPr>
        <w:t xml:space="preserve"> of the </w:t>
      </w:r>
      <w:r w:rsidR="003D25FB" w:rsidRPr="0031335E">
        <w:rPr>
          <w:rFonts w:ascii="Times New Roman" w:hAnsi="Times New Roman" w:cs="Times New Roman"/>
          <w:sz w:val="24"/>
        </w:rPr>
        <w:t xml:space="preserve">supernatant was </w:t>
      </w:r>
      <w:r w:rsidR="000F7925" w:rsidRPr="0031335E">
        <w:rPr>
          <w:rFonts w:ascii="Times New Roman" w:hAnsi="Times New Roman" w:cs="Times New Roman"/>
          <w:sz w:val="24"/>
        </w:rPr>
        <w:t xml:space="preserve">each </w:t>
      </w:r>
      <w:r w:rsidR="003D25FB" w:rsidRPr="0031335E">
        <w:rPr>
          <w:rFonts w:ascii="Times New Roman" w:hAnsi="Times New Roman" w:cs="Times New Roman"/>
          <w:sz w:val="24"/>
        </w:rPr>
        <w:t xml:space="preserve">transferred to </w:t>
      </w:r>
      <w:r w:rsidR="00A234F9" w:rsidRPr="0031335E">
        <w:rPr>
          <w:rFonts w:ascii="Times New Roman" w:hAnsi="Times New Roman" w:cs="Times New Roman"/>
          <w:sz w:val="24"/>
        </w:rPr>
        <w:t>a</w:t>
      </w:r>
      <w:r w:rsidR="00457E5C" w:rsidRPr="0031335E">
        <w:rPr>
          <w:rFonts w:ascii="Times New Roman" w:hAnsi="Times New Roman" w:cs="Times New Roman"/>
          <w:sz w:val="24"/>
        </w:rPr>
        <w:t xml:space="preserve"> </w:t>
      </w:r>
      <w:r w:rsidR="003D25FB" w:rsidRPr="0031335E">
        <w:rPr>
          <w:rFonts w:ascii="Times New Roman" w:hAnsi="Times New Roman" w:cs="Times New Roman"/>
          <w:sz w:val="24"/>
        </w:rPr>
        <w:t xml:space="preserve">new </w:t>
      </w:r>
      <w:r w:rsidR="00540430" w:rsidRPr="0031335E">
        <w:rPr>
          <w:rFonts w:ascii="Times New Roman" w:hAnsi="Times New Roman" w:cs="Times New Roman"/>
          <w:sz w:val="24"/>
        </w:rPr>
        <w:t xml:space="preserve">1.5 ml </w:t>
      </w:r>
      <w:r w:rsidR="003D25FB" w:rsidRPr="0031335E">
        <w:rPr>
          <w:rFonts w:ascii="Times New Roman" w:hAnsi="Times New Roman" w:cs="Times New Roman"/>
          <w:sz w:val="24"/>
        </w:rPr>
        <w:t>microtube</w:t>
      </w:r>
      <w:r w:rsidR="00540430" w:rsidRPr="0031335E">
        <w:rPr>
          <w:rFonts w:ascii="Times New Roman" w:hAnsi="Times New Roman" w:cs="Times New Roman"/>
          <w:sz w:val="24"/>
        </w:rPr>
        <w:t xml:space="preserve">, combining </w:t>
      </w:r>
      <w:r w:rsidR="00457E5C" w:rsidRPr="0031335E">
        <w:rPr>
          <w:rFonts w:ascii="Times New Roman" w:hAnsi="Times New Roman" w:cs="Times New Roman"/>
          <w:sz w:val="24"/>
        </w:rPr>
        <w:t xml:space="preserve">the contents of </w:t>
      </w:r>
      <w:r w:rsidR="00540430" w:rsidRPr="0031335E">
        <w:rPr>
          <w:rFonts w:ascii="Times New Roman" w:hAnsi="Times New Roman" w:cs="Times New Roman"/>
          <w:sz w:val="24"/>
        </w:rPr>
        <w:t xml:space="preserve">two tubes into one (i.e. 600 ml of supernatant </w:t>
      </w:r>
      <w:r w:rsidR="00457E5C" w:rsidRPr="0031335E">
        <w:rPr>
          <w:rFonts w:ascii="Times New Roman" w:hAnsi="Times New Roman" w:cs="Times New Roman"/>
          <w:sz w:val="24"/>
        </w:rPr>
        <w:t>per</w:t>
      </w:r>
      <w:r w:rsidR="00540430" w:rsidRPr="0031335E">
        <w:rPr>
          <w:rFonts w:ascii="Times New Roman" w:hAnsi="Times New Roman" w:cs="Times New Roman"/>
          <w:sz w:val="24"/>
        </w:rPr>
        <w:t xml:space="preserve"> new tube).</w:t>
      </w:r>
      <w:r w:rsidR="003D25FB" w:rsidRPr="0031335E">
        <w:rPr>
          <w:rFonts w:ascii="Times New Roman" w:hAnsi="Times New Roman" w:cs="Times New Roman"/>
          <w:sz w:val="24"/>
        </w:rPr>
        <w:t xml:space="preserve"> </w:t>
      </w:r>
      <w:r w:rsidR="000F7925" w:rsidRPr="0031335E">
        <w:rPr>
          <w:rFonts w:ascii="Times New Roman" w:hAnsi="Times New Roman" w:cs="Times New Roman"/>
          <w:sz w:val="24"/>
        </w:rPr>
        <w:t>Per tube</w:t>
      </w:r>
      <w:r w:rsidR="00A234F9" w:rsidRPr="0031335E">
        <w:rPr>
          <w:rFonts w:ascii="Times New Roman" w:hAnsi="Times New Roman" w:cs="Times New Roman"/>
          <w:sz w:val="24"/>
        </w:rPr>
        <w:t xml:space="preserve">, 420 μl (70% volume </w:t>
      </w:r>
      <w:r w:rsidR="00E0071B" w:rsidRPr="0031335E">
        <w:rPr>
          <w:rFonts w:ascii="Times New Roman" w:hAnsi="Times New Roman" w:cs="Times New Roman"/>
          <w:sz w:val="24"/>
        </w:rPr>
        <w:t>of</w:t>
      </w:r>
      <w:r w:rsidR="00A234F9" w:rsidRPr="0031335E">
        <w:rPr>
          <w:rFonts w:ascii="Times New Roman" w:hAnsi="Times New Roman" w:cs="Times New Roman"/>
          <w:sz w:val="24"/>
        </w:rPr>
        <w:t xml:space="preserve"> the supernatant) of </w:t>
      </w:r>
      <w:r w:rsidR="003D25FB" w:rsidRPr="0031335E">
        <w:rPr>
          <w:rFonts w:ascii="Times New Roman" w:hAnsi="Times New Roman" w:cs="Times New Roman"/>
          <w:sz w:val="24"/>
        </w:rPr>
        <w:t>iso</w:t>
      </w:r>
      <w:r w:rsidR="00E44534" w:rsidRPr="0031335E">
        <w:rPr>
          <w:rFonts w:ascii="Times New Roman" w:hAnsi="Times New Roman" w:cs="Times New Roman"/>
          <w:sz w:val="24"/>
        </w:rPr>
        <w:t>-</w:t>
      </w:r>
      <w:proofErr w:type="spellStart"/>
      <w:r w:rsidR="003D25FB" w:rsidRPr="0031335E">
        <w:rPr>
          <w:rFonts w:ascii="Times New Roman" w:hAnsi="Times New Roman" w:cs="Times New Roman"/>
          <w:sz w:val="24"/>
        </w:rPr>
        <w:t>prop</w:t>
      </w:r>
      <w:r w:rsidR="00E44534" w:rsidRPr="0031335E">
        <w:rPr>
          <w:rFonts w:ascii="Times New Roman" w:hAnsi="Times New Roman" w:cs="Times New Roman"/>
          <w:sz w:val="24"/>
        </w:rPr>
        <w:t>ylalcoh</w:t>
      </w:r>
      <w:r w:rsidR="003D25FB" w:rsidRPr="0031335E">
        <w:rPr>
          <w:rFonts w:ascii="Times New Roman" w:hAnsi="Times New Roman" w:cs="Times New Roman"/>
          <w:sz w:val="24"/>
        </w:rPr>
        <w:t>ol</w:t>
      </w:r>
      <w:proofErr w:type="spellEnd"/>
      <w:r w:rsidR="003D25FB" w:rsidRPr="0031335E">
        <w:rPr>
          <w:rFonts w:ascii="Times New Roman" w:hAnsi="Times New Roman" w:cs="Times New Roman"/>
          <w:sz w:val="24"/>
        </w:rPr>
        <w:t xml:space="preserve"> </w:t>
      </w:r>
      <w:r w:rsidR="00A234F9" w:rsidRPr="0031335E">
        <w:rPr>
          <w:rFonts w:ascii="Times New Roman" w:hAnsi="Times New Roman" w:cs="Times New Roman"/>
          <w:sz w:val="24"/>
        </w:rPr>
        <w:t>(</w:t>
      </w:r>
      <w:proofErr w:type="spellStart"/>
      <w:r w:rsidR="008E06A3" w:rsidRPr="0031335E">
        <w:rPr>
          <w:rFonts w:ascii="Times New Roman" w:hAnsi="Times New Roman" w:cs="Times New Roman"/>
          <w:sz w:val="24"/>
        </w:rPr>
        <w:t>Biosesang</w:t>
      </w:r>
      <w:proofErr w:type="spellEnd"/>
      <w:r w:rsidR="008E06A3" w:rsidRPr="0031335E">
        <w:rPr>
          <w:rFonts w:ascii="Times New Roman" w:hAnsi="Times New Roman" w:cs="Times New Roman"/>
          <w:sz w:val="24"/>
        </w:rPr>
        <w:t>, Incheon, KR</w:t>
      </w:r>
      <w:r w:rsidR="00A234F9" w:rsidRPr="0031335E">
        <w:rPr>
          <w:rFonts w:ascii="Times New Roman" w:hAnsi="Times New Roman" w:cs="Times New Roman"/>
          <w:sz w:val="24"/>
        </w:rPr>
        <w:t>) was added</w:t>
      </w:r>
      <w:r w:rsidR="004A0972">
        <w:rPr>
          <w:rFonts w:ascii="Times New Roman" w:hAnsi="Times New Roman" w:cs="Times New Roman"/>
          <w:sz w:val="24"/>
        </w:rPr>
        <w:t>,</w:t>
      </w:r>
      <w:r w:rsidR="00A234F9" w:rsidRPr="0031335E">
        <w:rPr>
          <w:rFonts w:ascii="Times New Roman" w:hAnsi="Times New Roman" w:cs="Times New Roman"/>
          <w:sz w:val="24"/>
        </w:rPr>
        <w:t xml:space="preserve"> </w:t>
      </w:r>
      <w:r w:rsidR="003D25FB" w:rsidRPr="0031335E">
        <w:rPr>
          <w:rFonts w:ascii="Times New Roman" w:hAnsi="Times New Roman" w:cs="Times New Roman"/>
          <w:sz w:val="24"/>
        </w:rPr>
        <w:t xml:space="preserve">and after gentle </w:t>
      </w:r>
      <w:r w:rsidR="00A234F9" w:rsidRPr="0031335E">
        <w:rPr>
          <w:rFonts w:ascii="Times New Roman" w:hAnsi="Times New Roman" w:cs="Times New Roman"/>
          <w:sz w:val="24"/>
        </w:rPr>
        <w:t>inverting</w:t>
      </w:r>
      <w:r w:rsidR="003D25FB" w:rsidRPr="0031335E">
        <w:rPr>
          <w:rFonts w:ascii="Times New Roman" w:hAnsi="Times New Roman" w:cs="Times New Roman"/>
          <w:sz w:val="24"/>
        </w:rPr>
        <w:t xml:space="preserve">, the </w:t>
      </w:r>
      <w:r w:rsidR="005D05F8" w:rsidRPr="0031335E">
        <w:rPr>
          <w:rFonts w:ascii="Times New Roman" w:hAnsi="Times New Roman" w:cs="Times New Roman"/>
          <w:sz w:val="24"/>
        </w:rPr>
        <w:t>suspension</w:t>
      </w:r>
      <w:r w:rsidR="003D25FB" w:rsidRPr="0031335E">
        <w:rPr>
          <w:rFonts w:ascii="Times New Roman" w:hAnsi="Times New Roman" w:cs="Times New Roman"/>
          <w:sz w:val="24"/>
        </w:rPr>
        <w:t xml:space="preserve"> was</w:t>
      </w:r>
      <w:r w:rsidR="00A234F9" w:rsidRPr="0031335E">
        <w:rPr>
          <w:rFonts w:ascii="Times New Roman" w:hAnsi="Times New Roman" w:cs="Times New Roman"/>
          <w:sz w:val="24"/>
        </w:rPr>
        <w:t xml:space="preserve"> left</w:t>
      </w:r>
      <w:r w:rsidR="004A0972">
        <w:rPr>
          <w:rFonts w:ascii="Times New Roman" w:hAnsi="Times New Roman" w:cs="Times New Roman"/>
          <w:sz w:val="24"/>
        </w:rPr>
        <w:t xml:space="preserve"> at</w:t>
      </w:r>
      <w:r w:rsidR="00A234F9" w:rsidRPr="0031335E">
        <w:rPr>
          <w:rFonts w:ascii="Times New Roman" w:hAnsi="Times New Roman" w:cs="Times New Roman"/>
          <w:sz w:val="24"/>
        </w:rPr>
        <w:t xml:space="preserve"> room temperature for 10 min. </w:t>
      </w:r>
      <w:r w:rsidR="009B75DE" w:rsidRPr="0031335E">
        <w:rPr>
          <w:rFonts w:ascii="Times New Roman" w:hAnsi="Times New Roman" w:cs="Times New Roman"/>
          <w:sz w:val="24"/>
        </w:rPr>
        <w:t>It was then</w:t>
      </w:r>
      <w:r w:rsidR="003D25FB" w:rsidRPr="0031335E">
        <w:rPr>
          <w:rFonts w:ascii="Times New Roman" w:hAnsi="Times New Roman" w:cs="Times New Roman"/>
          <w:sz w:val="24"/>
        </w:rPr>
        <w:t xml:space="preserve"> centrifuged (</w:t>
      </w:r>
      <w:r w:rsidR="00BC4ECE" w:rsidRPr="0031335E">
        <w:rPr>
          <w:rFonts w:ascii="Times New Roman" w:hAnsi="Times New Roman" w:cs="Times New Roman"/>
          <w:sz w:val="24"/>
        </w:rPr>
        <w:t xml:space="preserve">16.1 </w:t>
      </w:r>
      <w:proofErr w:type="spellStart"/>
      <w:r w:rsidR="00BC4ECE" w:rsidRPr="0031335E">
        <w:rPr>
          <w:rFonts w:ascii="Times New Roman" w:hAnsi="Times New Roman" w:cs="Times New Roman"/>
          <w:sz w:val="24"/>
        </w:rPr>
        <w:t>rcf</w:t>
      </w:r>
      <w:proofErr w:type="spellEnd"/>
      <w:r w:rsidR="00BC4ECE" w:rsidRPr="0031335E">
        <w:rPr>
          <w:rFonts w:ascii="Times New Roman" w:hAnsi="Times New Roman" w:cs="Times New Roman"/>
          <w:sz w:val="24"/>
        </w:rPr>
        <w:t>,</w:t>
      </w:r>
      <w:r w:rsidR="00A234F9" w:rsidRPr="0031335E">
        <w:rPr>
          <w:rFonts w:ascii="Times New Roman" w:hAnsi="Times New Roman" w:cs="Times New Roman"/>
          <w:sz w:val="24"/>
        </w:rPr>
        <w:t xml:space="preserve"> 4°C) for 15 min</w:t>
      </w:r>
      <w:r w:rsidR="003D25FB" w:rsidRPr="0031335E">
        <w:rPr>
          <w:rFonts w:ascii="Times New Roman" w:hAnsi="Times New Roman" w:cs="Times New Roman"/>
          <w:sz w:val="24"/>
        </w:rPr>
        <w:t xml:space="preserve">. </w:t>
      </w:r>
      <w:r w:rsidR="005D05F8" w:rsidRPr="0031335E">
        <w:rPr>
          <w:rFonts w:ascii="Times New Roman" w:hAnsi="Times New Roman" w:cs="Times New Roman"/>
          <w:sz w:val="24"/>
        </w:rPr>
        <w:t xml:space="preserve">After removing the </w:t>
      </w:r>
      <w:r w:rsidR="00B33CEC" w:rsidRPr="0031335E">
        <w:rPr>
          <w:rFonts w:ascii="Times New Roman" w:hAnsi="Times New Roman" w:cs="Times New Roman"/>
          <w:sz w:val="24"/>
        </w:rPr>
        <w:t>waste supernatant</w:t>
      </w:r>
      <w:r w:rsidR="005D05F8" w:rsidRPr="0031335E">
        <w:rPr>
          <w:rFonts w:ascii="Times New Roman" w:hAnsi="Times New Roman" w:cs="Times New Roman"/>
          <w:sz w:val="24"/>
        </w:rPr>
        <w:t xml:space="preserve">, </w:t>
      </w:r>
      <w:r w:rsidR="003D25FB" w:rsidRPr="0031335E">
        <w:rPr>
          <w:rFonts w:ascii="Times New Roman" w:hAnsi="Times New Roman" w:cs="Times New Roman"/>
          <w:sz w:val="24"/>
        </w:rPr>
        <w:t>DNA pellet</w:t>
      </w:r>
      <w:r w:rsidR="004D3814" w:rsidRPr="0031335E">
        <w:rPr>
          <w:rFonts w:ascii="Times New Roman" w:hAnsi="Times New Roman" w:cs="Times New Roman"/>
          <w:sz w:val="24"/>
        </w:rPr>
        <w:t xml:space="preserve">s were </w:t>
      </w:r>
      <w:r w:rsidR="009454CA" w:rsidRPr="0031335E">
        <w:rPr>
          <w:rFonts w:ascii="Times New Roman" w:hAnsi="Times New Roman" w:cs="Times New Roman"/>
          <w:sz w:val="24"/>
        </w:rPr>
        <w:t>washed two times with 1 mL cold 70% (v/v) ethanol (</w:t>
      </w:r>
      <w:proofErr w:type="spellStart"/>
      <w:r w:rsidR="00FF2D44" w:rsidRPr="0031335E">
        <w:rPr>
          <w:rFonts w:ascii="Times New Roman" w:hAnsi="Times New Roman" w:cs="Times New Roman"/>
          <w:sz w:val="24"/>
        </w:rPr>
        <w:t>Emsure</w:t>
      </w:r>
      <w:proofErr w:type="spellEnd"/>
      <w:r w:rsidR="00FF2D44" w:rsidRPr="0031335E">
        <w:rPr>
          <w:rFonts w:ascii="Times New Roman" w:hAnsi="Times New Roman" w:cs="Times New Roman"/>
          <w:sz w:val="24"/>
        </w:rPr>
        <w:t>, Darmstadt, Germany</w:t>
      </w:r>
      <w:r w:rsidR="009454CA" w:rsidRPr="0031335E">
        <w:rPr>
          <w:rFonts w:ascii="Times New Roman" w:hAnsi="Times New Roman" w:cs="Times New Roman"/>
          <w:sz w:val="24"/>
        </w:rPr>
        <w:t xml:space="preserve">). During the washing steps, the DNA pellets were </w:t>
      </w:r>
      <w:r w:rsidR="004D3814" w:rsidRPr="0031335E">
        <w:rPr>
          <w:rFonts w:ascii="Times New Roman" w:hAnsi="Times New Roman" w:cs="Times New Roman"/>
          <w:sz w:val="24"/>
        </w:rPr>
        <w:t>combined into one or two tubes using truncated 1000 μl tips</w:t>
      </w:r>
      <w:r w:rsidR="009454CA" w:rsidRPr="0031335E">
        <w:rPr>
          <w:rFonts w:ascii="Times New Roman" w:hAnsi="Times New Roman" w:cs="Times New Roman"/>
          <w:sz w:val="24"/>
        </w:rPr>
        <w:t>. The pellets</w:t>
      </w:r>
      <w:r w:rsidR="001E4448" w:rsidRPr="0031335E">
        <w:rPr>
          <w:rFonts w:ascii="Times New Roman" w:hAnsi="Times New Roman" w:cs="Times New Roman"/>
          <w:sz w:val="24"/>
        </w:rPr>
        <w:t xml:space="preserve"> </w:t>
      </w:r>
      <w:r w:rsidR="009454CA" w:rsidRPr="0031335E">
        <w:rPr>
          <w:rFonts w:ascii="Times New Roman" w:hAnsi="Times New Roman" w:cs="Times New Roman"/>
          <w:sz w:val="24"/>
        </w:rPr>
        <w:t xml:space="preserve">were </w:t>
      </w:r>
      <w:r w:rsidR="003D25FB" w:rsidRPr="0031335E">
        <w:rPr>
          <w:rFonts w:ascii="Times New Roman" w:hAnsi="Times New Roman" w:cs="Times New Roman"/>
          <w:sz w:val="24"/>
        </w:rPr>
        <w:t>air-dried</w:t>
      </w:r>
      <w:r w:rsidR="009454CA" w:rsidRPr="0031335E">
        <w:rPr>
          <w:rFonts w:ascii="Times New Roman" w:hAnsi="Times New Roman" w:cs="Times New Roman"/>
          <w:sz w:val="24"/>
        </w:rPr>
        <w:t xml:space="preserve">, then </w:t>
      </w:r>
      <w:r w:rsidR="00AF7BE2" w:rsidRPr="0031335E">
        <w:rPr>
          <w:rFonts w:ascii="Times New Roman" w:hAnsi="Times New Roman" w:cs="Times New Roman"/>
          <w:sz w:val="24"/>
        </w:rPr>
        <w:t>dissolved in 20 to 50 μl of pure water</w:t>
      </w:r>
      <w:r w:rsidR="00B5672A" w:rsidRPr="0031335E">
        <w:rPr>
          <w:rFonts w:ascii="Times New Roman" w:hAnsi="Times New Roman" w:cs="Times New Roman"/>
          <w:sz w:val="24"/>
        </w:rPr>
        <w:t xml:space="preserve"> </w:t>
      </w:r>
      <w:r w:rsidR="003D25FB" w:rsidRPr="0031335E">
        <w:rPr>
          <w:rFonts w:ascii="Times New Roman" w:hAnsi="Times New Roman" w:cs="Times New Roman"/>
          <w:sz w:val="24"/>
        </w:rPr>
        <w:t>and incubat</w:t>
      </w:r>
      <w:r w:rsidR="00B5672A" w:rsidRPr="0031335E">
        <w:rPr>
          <w:rFonts w:ascii="Times New Roman" w:hAnsi="Times New Roman" w:cs="Times New Roman"/>
          <w:sz w:val="24"/>
        </w:rPr>
        <w:t xml:space="preserve">ed </w:t>
      </w:r>
      <w:r w:rsidR="003D25FB" w:rsidRPr="0031335E">
        <w:rPr>
          <w:rFonts w:ascii="Times New Roman" w:hAnsi="Times New Roman" w:cs="Times New Roman"/>
          <w:sz w:val="24"/>
        </w:rPr>
        <w:t xml:space="preserve">at </w:t>
      </w:r>
      <w:r w:rsidR="00B5672A" w:rsidRPr="0031335E">
        <w:rPr>
          <w:rFonts w:ascii="Times New Roman" w:hAnsi="Times New Roman" w:cs="Times New Roman"/>
          <w:sz w:val="24"/>
        </w:rPr>
        <w:t>65</w:t>
      </w:r>
      <w:r w:rsidR="003D25FB" w:rsidRPr="0031335E">
        <w:rPr>
          <w:rFonts w:ascii="Times New Roman" w:hAnsi="Times New Roman" w:cs="Times New Roman"/>
          <w:sz w:val="24"/>
        </w:rPr>
        <w:t xml:space="preserve">°C for </w:t>
      </w:r>
      <w:r w:rsidR="00B5672A" w:rsidRPr="0031335E">
        <w:rPr>
          <w:rFonts w:ascii="Times New Roman" w:hAnsi="Times New Roman" w:cs="Times New Roman"/>
          <w:sz w:val="24"/>
        </w:rPr>
        <w:t>an hour</w:t>
      </w:r>
      <w:r w:rsidR="003D25FB" w:rsidRPr="0031335E">
        <w:rPr>
          <w:rFonts w:ascii="Times New Roman" w:hAnsi="Times New Roman" w:cs="Times New Roman"/>
          <w:sz w:val="24"/>
        </w:rPr>
        <w:t xml:space="preserve">. </w:t>
      </w:r>
    </w:p>
    <w:p w:rsidR="00545441" w:rsidRPr="0031335E" w:rsidRDefault="00545441" w:rsidP="00604CE6">
      <w:pPr>
        <w:wordWrap/>
        <w:spacing w:line="276" w:lineRule="auto"/>
        <w:rPr>
          <w:rFonts w:ascii="Times New Roman" w:hAnsi="Times New Roman" w:cs="Times New Roman"/>
          <w:b/>
          <w:sz w:val="24"/>
        </w:rPr>
      </w:pPr>
    </w:p>
    <w:p w:rsidR="00545441" w:rsidRPr="0031335E" w:rsidRDefault="00545441" w:rsidP="00604CE6">
      <w:pPr>
        <w:wordWrap/>
        <w:spacing w:line="276" w:lineRule="auto"/>
        <w:rPr>
          <w:rFonts w:ascii="Times New Roman" w:hAnsi="Times New Roman" w:cs="Times New Roman"/>
          <w:sz w:val="24"/>
        </w:rPr>
      </w:pPr>
      <w:r w:rsidRPr="0031335E">
        <w:rPr>
          <w:rFonts w:ascii="Times New Roman" w:hAnsi="Times New Roman" w:cs="Times New Roman"/>
          <w:b/>
          <w:sz w:val="24"/>
        </w:rPr>
        <w:t xml:space="preserve">Supplementary Method </w:t>
      </w:r>
      <w:r w:rsidR="00105C3D" w:rsidRPr="0031335E">
        <w:rPr>
          <w:rFonts w:ascii="Times New Roman" w:hAnsi="Times New Roman" w:cs="Times New Roman"/>
          <w:b/>
          <w:sz w:val="24"/>
        </w:rPr>
        <w:t>3</w:t>
      </w:r>
      <w:r w:rsidRPr="0031335E">
        <w:rPr>
          <w:rFonts w:ascii="Times New Roman" w:hAnsi="Times New Roman" w:cs="Times New Roman"/>
          <w:b/>
          <w:sz w:val="24"/>
        </w:rPr>
        <w:t>.</w:t>
      </w:r>
      <w:r w:rsidRPr="0031335E">
        <w:rPr>
          <w:rFonts w:ascii="Times New Roman" w:hAnsi="Times New Roman" w:cs="Times New Roman"/>
          <w:i/>
          <w:sz w:val="24"/>
        </w:rPr>
        <w:t xml:space="preserve"> </w:t>
      </w:r>
      <w:r w:rsidRPr="0031335E">
        <w:rPr>
          <w:rFonts w:ascii="Times New Roman" w:hAnsi="Times New Roman" w:cs="Times New Roman"/>
          <w:sz w:val="24"/>
        </w:rPr>
        <w:t>Electronic circular dichroism (ECD) calculation</w:t>
      </w:r>
    </w:p>
    <w:p w:rsidR="005962AB" w:rsidRDefault="00545441" w:rsidP="00604CE6">
      <w:pPr>
        <w:spacing w:line="276" w:lineRule="auto"/>
        <w:rPr>
          <w:rFonts w:ascii="Times New Roman" w:hAnsi="Times New Roman" w:cs="Times New Roman"/>
          <w:iCs/>
          <w:sz w:val="24"/>
        </w:rPr>
      </w:pPr>
      <w:r w:rsidRPr="0031335E">
        <w:rPr>
          <w:rFonts w:ascii="Times New Roman" w:hAnsi="Times New Roman" w:cs="Times New Roman"/>
          <w:sz w:val="24"/>
        </w:rPr>
        <w:t xml:space="preserve">Models of </w:t>
      </w:r>
      <w:r w:rsidR="00153D33">
        <w:rPr>
          <w:rFonts w:ascii="Times New Roman" w:hAnsi="Times New Roman" w:cs="Times New Roman"/>
          <w:sz w:val="24"/>
        </w:rPr>
        <w:t xml:space="preserve">four diastereoisomers of </w:t>
      </w:r>
      <w:r w:rsidRPr="0031335E">
        <w:rPr>
          <w:rFonts w:ascii="Times New Roman" w:hAnsi="Times New Roman" w:cs="Times New Roman"/>
          <w:sz w:val="24"/>
        </w:rPr>
        <w:t>compound </w:t>
      </w:r>
      <w:r w:rsidRPr="0031335E">
        <w:rPr>
          <w:rFonts w:ascii="Times New Roman" w:hAnsi="Times New Roman" w:cs="Times New Roman"/>
          <w:b/>
          <w:bCs/>
          <w:sz w:val="24"/>
        </w:rPr>
        <w:t>1</w:t>
      </w:r>
      <w:r w:rsidRPr="0031335E">
        <w:rPr>
          <w:rFonts w:ascii="Times New Roman" w:hAnsi="Times New Roman" w:cs="Times New Roman"/>
          <w:sz w:val="24"/>
        </w:rPr>
        <w:t xml:space="preserve"> were built using the Chem3D software package, and stabilization of energy was performed by the Molecular Mechanic Force Field (MMFF), which is based on molecular mechanics. Conformational search was performed by </w:t>
      </w:r>
      <w:r w:rsidRPr="0031335E">
        <w:rPr>
          <w:rFonts w:ascii="Times New Roman" w:hAnsi="Times New Roman" w:cs="Times New Roman"/>
          <w:sz w:val="24"/>
        </w:rPr>
        <w:lastRenderedPageBreak/>
        <w:t xml:space="preserve">the Maestro (version </w:t>
      </w:r>
      <w:r w:rsidR="00123C74" w:rsidRPr="0031335E">
        <w:rPr>
          <w:rFonts w:ascii="Times New Roman" w:hAnsi="Times New Roman" w:cs="Times New Roman"/>
          <w:sz w:val="24"/>
        </w:rPr>
        <w:t>9.9</w:t>
      </w:r>
      <w:r w:rsidRPr="0031335E">
        <w:rPr>
          <w:rFonts w:ascii="Times New Roman" w:hAnsi="Times New Roman" w:cs="Times New Roman"/>
          <w:sz w:val="24"/>
        </w:rPr>
        <w:t xml:space="preserve">, Schrödinger LLC). For compound </w:t>
      </w:r>
      <w:r w:rsidRPr="0031335E">
        <w:rPr>
          <w:rFonts w:ascii="Times New Roman" w:hAnsi="Times New Roman" w:cs="Times New Roman"/>
          <w:b/>
          <w:sz w:val="24"/>
        </w:rPr>
        <w:t xml:space="preserve">1 </w:t>
      </w:r>
      <w:r w:rsidRPr="0031335E">
        <w:rPr>
          <w:rFonts w:ascii="Times New Roman" w:hAnsi="Times New Roman" w:cs="Times New Roman"/>
          <w:sz w:val="24"/>
        </w:rPr>
        <w:t>six conformers for the 5S, 6</w:t>
      </w:r>
      <w:r w:rsidR="00513CAD" w:rsidRPr="0031335E">
        <w:rPr>
          <w:rFonts w:ascii="Times New Roman" w:hAnsi="Times New Roman" w:cs="Times New Roman"/>
          <w:sz w:val="24"/>
        </w:rPr>
        <w:t>S</w:t>
      </w:r>
      <w:r w:rsidRPr="0031335E">
        <w:rPr>
          <w:rFonts w:ascii="Times New Roman" w:hAnsi="Times New Roman" w:cs="Times New Roman"/>
          <w:sz w:val="24"/>
        </w:rPr>
        <w:t xml:space="preserve"> diastereomers were obtained using the Merck molecular force field (gas phase) with a 10 kJ/mol upper energy limit as the cutoff, and six conformers for the 5</w:t>
      </w:r>
      <w:r w:rsidR="00312896" w:rsidRPr="0031335E">
        <w:rPr>
          <w:rFonts w:ascii="Times New Roman" w:hAnsi="Times New Roman" w:cs="Times New Roman"/>
          <w:sz w:val="24"/>
        </w:rPr>
        <w:t>R</w:t>
      </w:r>
      <w:r w:rsidRPr="0031335E">
        <w:rPr>
          <w:rFonts w:ascii="Times New Roman" w:hAnsi="Times New Roman" w:cs="Times New Roman"/>
          <w:sz w:val="24"/>
        </w:rPr>
        <w:t xml:space="preserve">, 6R diastereomers. The conformer with the highest calculated probability was selected. The selected conformers were optimized using the </w:t>
      </w:r>
      <w:proofErr w:type="spellStart"/>
      <w:r w:rsidRPr="0031335E">
        <w:rPr>
          <w:rFonts w:ascii="Times New Roman" w:hAnsi="Times New Roman" w:cs="Times New Roman"/>
          <w:sz w:val="24"/>
        </w:rPr>
        <w:t>TurbomoleX</w:t>
      </w:r>
      <w:proofErr w:type="spellEnd"/>
      <w:r w:rsidRPr="0031335E">
        <w:rPr>
          <w:rFonts w:ascii="Times New Roman" w:hAnsi="Times New Roman" w:cs="Times New Roman"/>
          <w:sz w:val="24"/>
        </w:rPr>
        <w:t xml:space="preserve"> 22.0 with the basis set def2-TZVPP for selected atoms and the functional B3-LYP were used to calculate ECD spectra. </w:t>
      </w:r>
      <w:r w:rsidR="00123C74" w:rsidRPr="0031335E">
        <w:rPr>
          <w:rFonts w:ascii="Times New Roman" w:hAnsi="Times New Roman" w:cs="Times New Roman"/>
          <w:sz w:val="24"/>
        </w:rPr>
        <w:t>T</w:t>
      </w:r>
      <w:r w:rsidRPr="0031335E">
        <w:rPr>
          <w:rFonts w:ascii="Times New Roman" w:hAnsi="Times New Roman" w:cs="Times New Roman"/>
          <w:sz w:val="24"/>
        </w:rPr>
        <w:t>he calculated ECD spectra were compared with the experimental ECD spectrum (</w:t>
      </w:r>
      <w:proofErr w:type="spellStart"/>
      <w:r w:rsidRPr="0031335E">
        <w:rPr>
          <w:rFonts w:ascii="Times New Roman" w:hAnsi="Times New Roman" w:cs="Times New Roman"/>
          <w:iCs/>
          <w:sz w:val="24"/>
        </w:rPr>
        <w:t>Nugroho</w:t>
      </w:r>
      <w:proofErr w:type="spellEnd"/>
      <w:r w:rsidR="00A14FAA" w:rsidRPr="0031335E">
        <w:rPr>
          <w:rFonts w:ascii="Times New Roman" w:hAnsi="Times New Roman" w:cs="Times New Roman"/>
          <w:iCs/>
          <w:sz w:val="24"/>
        </w:rPr>
        <w:t xml:space="preserve"> </w:t>
      </w:r>
      <w:r w:rsidR="00A14FAA" w:rsidRPr="0031335E">
        <w:rPr>
          <w:rFonts w:ascii="Times New Roman" w:hAnsi="Times New Roman" w:cs="Times New Roman" w:hint="eastAsia"/>
          <w:iCs/>
          <w:sz w:val="24"/>
        </w:rPr>
        <w:t>et</w:t>
      </w:r>
      <w:r w:rsidR="00A14FAA" w:rsidRPr="0031335E">
        <w:rPr>
          <w:rFonts w:ascii="Times New Roman" w:hAnsi="Times New Roman" w:cs="Times New Roman"/>
          <w:iCs/>
          <w:sz w:val="24"/>
        </w:rPr>
        <w:t xml:space="preserve"> al.</w:t>
      </w:r>
      <w:r w:rsidRPr="0031335E">
        <w:rPr>
          <w:rFonts w:ascii="Times New Roman" w:hAnsi="Times New Roman" w:cs="Times New Roman"/>
          <w:iCs/>
          <w:sz w:val="24"/>
        </w:rPr>
        <w:t>, 2014)</w:t>
      </w:r>
      <w:r w:rsidR="00A14FAA" w:rsidRPr="0031335E">
        <w:rPr>
          <w:rFonts w:ascii="Times New Roman" w:hAnsi="Times New Roman" w:cs="Times New Roman"/>
          <w:iCs/>
          <w:sz w:val="24"/>
        </w:rPr>
        <w:t>.</w:t>
      </w:r>
    </w:p>
    <w:p w:rsidR="0036577C" w:rsidRDefault="0036577C" w:rsidP="00604CE6">
      <w:pPr>
        <w:spacing w:line="276" w:lineRule="auto"/>
        <w:rPr>
          <w:rFonts w:ascii="Times New Roman" w:hAnsi="Times New Roman" w:cs="Times New Roman"/>
          <w:b/>
          <w:sz w:val="24"/>
        </w:rPr>
      </w:pPr>
    </w:p>
    <w:p w:rsidR="005767A5" w:rsidRPr="005767A5" w:rsidRDefault="005767A5" w:rsidP="005767A5">
      <w:pPr>
        <w:wordWrap/>
        <w:spacing w:line="276" w:lineRule="auto"/>
        <w:rPr>
          <w:rFonts w:ascii="Times New Roman" w:hAnsi="Times New Roman" w:cs="Times New Roman"/>
          <w:sz w:val="24"/>
        </w:rPr>
      </w:pPr>
      <w:r w:rsidRPr="005767A5">
        <w:rPr>
          <w:rFonts w:ascii="Times New Roman" w:hAnsi="Times New Roman" w:cs="Times New Roman"/>
          <w:b/>
          <w:sz w:val="24"/>
        </w:rPr>
        <w:t>Supplementary Method 4.</w:t>
      </w:r>
      <w:r w:rsidRPr="005767A5">
        <w:rPr>
          <w:rFonts w:ascii="Times New Roman" w:hAnsi="Times New Roman" w:cs="Times New Roman"/>
          <w:i/>
          <w:sz w:val="24"/>
        </w:rPr>
        <w:t xml:space="preserve"> </w:t>
      </w:r>
      <w:r w:rsidRPr="005767A5">
        <w:rPr>
          <w:rFonts w:ascii="Times New Roman" w:hAnsi="Times New Roman" w:cs="Times New Roman"/>
          <w:sz w:val="24"/>
        </w:rPr>
        <w:t>Computational NMR chemical shift calculation for DP4+ analysis</w:t>
      </w:r>
    </w:p>
    <w:p w:rsidR="005767A5" w:rsidRPr="005767A5" w:rsidRDefault="005767A5" w:rsidP="005767A5">
      <w:pPr>
        <w:spacing w:line="276" w:lineRule="auto"/>
        <w:rPr>
          <w:rFonts w:ascii="Times New Roman" w:hAnsi="Times New Roman" w:cs="Times New Roman"/>
          <w:b/>
          <w:sz w:val="24"/>
        </w:rPr>
      </w:pPr>
      <w:r w:rsidRPr="005767A5">
        <w:rPr>
          <w:rFonts w:ascii="Times New Roman" w:hAnsi="Times New Roman" w:cs="Times New Roman"/>
          <w:sz w:val="24"/>
        </w:rPr>
        <w:t xml:space="preserve">Models for compound </w:t>
      </w:r>
      <w:r w:rsidRPr="005863A1">
        <w:rPr>
          <w:rFonts w:ascii="Times New Roman" w:hAnsi="Times New Roman" w:cs="Times New Roman"/>
          <w:b/>
          <w:sz w:val="24"/>
        </w:rPr>
        <w:t>1</w:t>
      </w:r>
      <w:r w:rsidRPr="005767A5">
        <w:rPr>
          <w:rFonts w:ascii="Times New Roman" w:hAnsi="Times New Roman" w:cs="Times New Roman"/>
          <w:sz w:val="24"/>
        </w:rPr>
        <w:t xml:space="preserve"> were constructed using the Chem3D software suite, with energy minimization carried out based on the Molecular Mechanics Force Field (MMFF) approach. Conformers within a 10 kJ/mol energy threshold were further refined using density functional theory (DFT) at the B3LYP/6-31G (</w:t>
      </w:r>
      <w:proofErr w:type="spellStart"/>
      <w:proofErr w:type="gramStart"/>
      <w:r w:rsidRPr="005767A5">
        <w:rPr>
          <w:rFonts w:ascii="Times New Roman" w:hAnsi="Times New Roman" w:cs="Times New Roman"/>
          <w:sz w:val="24"/>
        </w:rPr>
        <w:t>d,p</w:t>
      </w:r>
      <w:proofErr w:type="spellEnd"/>
      <w:proofErr w:type="gramEnd"/>
      <w:r w:rsidRPr="005767A5">
        <w:rPr>
          <w:rFonts w:ascii="Times New Roman" w:hAnsi="Times New Roman" w:cs="Times New Roman"/>
          <w:sz w:val="24"/>
        </w:rPr>
        <w:t>) level. The shielding tensors for the optimized conformers were averaged according to Boltzmann weighting. Subsequent DP4+ analysis was conducted on these averaged tensors using a spreadsheet provided in the original study. Chemical shifts were determined from the previously reported GIAO magnetic shielding tensor values (</w:t>
      </w:r>
      <w:proofErr w:type="spellStart"/>
      <w:r w:rsidRPr="005767A5">
        <w:rPr>
          <w:rFonts w:ascii="Times New Roman" w:hAnsi="Times New Roman" w:cs="Times New Roman"/>
          <w:sz w:val="24"/>
        </w:rPr>
        <w:t>Grimblat</w:t>
      </w:r>
      <w:proofErr w:type="spellEnd"/>
      <w:r w:rsidRPr="005767A5">
        <w:rPr>
          <w:rFonts w:ascii="Times New Roman" w:hAnsi="Times New Roman" w:cs="Times New Roman"/>
          <w:sz w:val="24"/>
        </w:rPr>
        <w:t xml:space="preserve"> et al., 2015).</w:t>
      </w:r>
    </w:p>
    <w:p w:rsidR="005962AB" w:rsidRDefault="005962AB" w:rsidP="00604CE6">
      <w:pPr>
        <w:spacing w:line="276" w:lineRule="auto"/>
        <w:rPr>
          <w:rFonts w:ascii="Times New Roman" w:hAnsi="Times New Roman" w:cs="Times New Roman"/>
          <w:b/>
          <w:sz w:val="24"/>
        </w:rPr>
      </w:pPr>
    </w:p>
    <w:p w:rsidR="002D6B86" w:rsidRPr="0031335E" w:rsidRDefault="002D6B86" w:rsidP="00604CE6">
      <w:pPr>
        <w:spacing w:line="276" w:lineRule="auto"/>
        <w:rPr>
          <w:rFonts w:ascii="Times New Roman" w:hAnsi="Times New Roman" w:cs="Times New Roman"/>
          <w:b/>
          <w:sz w:val="24"/>
        </w:rPr>
      </w:pPr>
      <w:r w:rsidRPr="0031335E">
        <w:rPr>
          <w:rFonts w:ascii="Times New Roman" w:hAnsi="Times New Roman" w:cs="Times New Roman"/>
          <w:b/>
          <w:sz w:val="24"/>
        </w:rPr>
        <w:t>References</w:t>
      </w:r>
    </w:p>
    <w:p w:rsidR="002D6B86" w:rsidRDefault="002D6B86" w:rsidP="00604CE6">
      <w:pPr>
        <w:spacing w:line="276" w:lineRule="auto"/>
        <w:ind w:left="284" w:hanging="284"/>
        <w:rPr>
          <w:rFonts w:ascii="Times New Roman" w:hAnsi="Times New Roman" w:cs="Times New Roman"/>
          <w:sz w:val="24"/>
        </w:rPr>
      </w:pPr>
      <w:proofErr w:type="spellStart"/>
      <w:r w:rsidRPr="008A621C">
        <w:rPr>
          <w:rFonts w:ascii="Times New Roman" w:hAnsi="Times New Roman" w:cs="Times New Roman"/>
          <w:sz w:val="24"/>
        </w:rPr>
        <w:t>Gardes</w:t>
      </w:r>
      <w:proofErr w:type="spellEnd"/>
      <w:r w:rsidRPr="008A621C">
        <w:rPr>
          <w:rFonts w:ascii="Times New Roman" w:hAnsi="Times New Roman" w:cs="Times New Roman"/>
          <w:sz w:val="24"/>
        </w:rPr>
        <w:t xml:space="preserve"> M, Bruns TD</w:t>
      </w:r>
      <w:r w:rsidR="00A94189" w:rsidRPr="008A621C">
        <w:rPr>
          <w:rFonts w:ascii="Times New Roman" w:hAnsi="Times New Roman" w:cs="Times New Roman"/>
          <w:sz w:val="24"/>
        </w:rPr>
        <w:t>.</w:t>
      </w:r>
      <w:r w:rsidRPr="008A621C">
        <w:rPr>
          <w:rFonts w:ascii="Times New Roman" w:hAnsi="Times New Roman" w:cs="Times New Roman"/>
          <w:sz w:val="24"/>
        </w:rPr>
        <w:t xml:space="preserve"> ITS primers with enhanced </w:t>
      </w:r>
      <w:r w:rsidR="004A0972">
        <w:rPr>
          <w:rFonts w:ascii="Times New Roman" w:hAnsi="Times New Roman" w:cs="Times New Roman"/>
          <w:sz w:val="24"/>
        </w:rPr>
        <w:t>specificity</w:t>
      </w:r>
      <w:r w:rsidRPr="008A621C">
        <w:rPr>
          <w:rFonts w:ascii="Times New Roman" w:hAnsi="Times New Roman" w:cs="Times New Roman"/>
          <w:sz w:val="24"/>
        </w:rPr>
        <w:t xml:space="preserve"> for basidiomycetes-application to the identif</w:t>
      </w:r>
      <w:r w:rsidR="004A0972">
        <w:rPr>
          <w:rFonts w:ascii="Times New Roman" w:hAnsi="Times New Roman" w:cs="Times New Roman"/>
          <w:sz w:val="24"/>
        </w:rPr>
        <w:t>i</w:t>
      </w:r>
      <w:r w:rsidRPr="008A621C">
        <w:rPr>
          <w:rFonts w:ascii="Times New Roman" w:hAnsi="Times New Roman" w:cs="Times New Roman"/>
          <w:sz w:val="24"/>
        </w:rPr>
        <w:t>cation of mycorrhizae and rusts. Mol Ecol</w:t>
      </w:r>
      <w:r w:rsidR="00A94189" w:rsidRPr="008A621C">
        <w:rPr>
          <w:rFonts w:ascii="Times New Roman" w:hAnsi="Times New Roman" w:cs="Times New Roman"/>
          <w:sz w:val="24"/>
        </w:rPr>
        <w:t>. 1993;</w:t>
      </w:r>
      <w:r w:rsidRPr="008A621C">
        <w:rPr>
          <w:rFonts w:ascii="Times New Roman" w:hAnsi="Times New Roman" w:cs="Times New Roman"/>
          <w:sz w:val="24"/>
        </w:rPr>
        <w:t>2(2):113–118.</w:t>
      </w:r>
    </w:p>
    <w:p w:rsidR="005767A5" w:rsidRPr="0031335E" w:rsidRDefault="005767A5" w:rsidP="005767A5">
      <w:pPr>
        <w:spacing w:line="276" w:lineRule="auto"/>
        <w:ind w:left="284" w:hanging="284"/>
        <w:rPr>
          <w:rFonts w:ascii="Times New Roman" w:hAnsi="Times New Roman" w:cs="Times New Roman"/>
          <w:sz w:val="24"/>
        </w:rPr>
      </w:pPr>
      <w:proofErr w:type="spellStart"/>
      <w:r w:rsidRPr="005F7EBB">
        <w:rPr>
          <w:rFonts w:ascii="Times New Roman" w:hAnsi="Times New Roman" w:cs="Times New Roman"/>
          <w:sz w:val="24"/>
        </w:rPr>
        <w:t>Grimblat</w:t>
      </w:r>
      <w:proofErr w:type="spellEnd"/>
      <w:r w:rsidRPr="005F7EBB">
        <w:rPr>
          <w:rFonts w:ascii="Times New Roman" w:hAnsi="Times New Roman" w:cs="Times New Roman"/>
          <w:sz w:val="24"/>
        </w:rPr>
        <w:t xml:space="preserve"> N., </w:t>
      </w:r>
      <w:proofErr w:type="spellStart"/>
      <w:r w:rsidRPr="005F7EBB">
        <w:rPr>
          <w:rFonts w:ascii="Times New Roman" w:hAnsi="Times New Roman" w:cs="Times New Roman"/>
          <w:sz w:val="24"/>
        </w:rPr>
        <w:t>Zanardi</w:t>
      </w:r>
      <w:proofErr w:type="spellEnd"/>
      <w:r w:rsidRPr="005F7EBB">
        <w:rPr>
          <w:rFonts w:ascii="Times New Roman" w:hAnsi="Times New Roman" w:cs="Times New Roman"/>
          <w:sz w:val="24"/>
        </w:rPr>
        <w:t xml:space="preserve"> M. M., </w:t>
      </w:r>
      <w:proofErr w:type="spellStart"/>
      <w:r w:rsidRPr="005F7EBB">
        <w:rPr>
          <w:rFonts w:ascii="Times New Roman" w:hAnsi="Times New Roman" w:cs="Times New Roman"/>
          <w:sz w:val="24"/>
        </w:rPr>
        <w:t>Sarotti</w:t>
      </w:r>
      <w:proofErr w:type="spellEnd"/>
      <w:r w:rsidRPr="005F7EBB">
        <w:rPr>
          <w:rFonts w:ascii="Times New Roman" w:hAnsi="Times New Roman" w:cs="Times New Roman"/>
          <w:sz w:val="24"/>
        </w:rPr>
        <w:t xml:space="preserve"> A. M. Beyond DP4: an improved probability for the stereochemical assignment of isomeric compounds using quantum chemical calculations of NMR shifts. J Org Chem. </w:t>
      </w:r>
      <w:proofErr w:type="gramStart"/>
      <w:r w:rsidRPr="005F7EBB">
        <w:rPr>
          <w:rFonts w:ascii="Times New Roman" w:hAnsi="Times New Roman" w:cs="Times New Roman"/>
          <w:sz w:val="24"/>
        </w:rPr>
        <w:t>2015;80:12526</w:t>
      </w:r>
      <w:proofErr w:type="gramEnd"/>
      <w:r w:rsidRPr="005F7EBB">
        <w:rPr>
          <w:rFonts w:ascii="Times New Roman" w:hAnsi="Times New Roman" w:cs="Times New Roman"/>
          <w:sz w:val="24"/>
        </w:rPr>
        <w:t>–12534.</w:t>
      </w:r>
    </w:p>
    <w:p w:rsidR="005A3E0A" w:rsidRPr="008A621C" w:rsidRDefault="005A3E0A" w:rsidP="00604CE6">
      <w:pPr>
        <w:spacing w:line="276" w:lineRule="auto"/>
        <w:ind w:left="284" w:hanging="284"/>
        <w:rPr>
          <w:rFonts w:ascii="Times New Roman" w:hAnsi="Times New Roman" w:cs="Times New Roman"/>
          <w:sz w:val="24"/>
        </w:rPr>
      </w:pPr>
      <w:proofErr w:type="spellStart"/>
      <w:r w:rsidRPr="008A621C">
        <w:rPr>
          <w:rFonts w:ascii="Times New Roman" w:hAnsi="Times New Roman" w:cs="Times New Roman"/>
          <w:sz w:val="24"/>
        </w:rPr>
        <w:t>Katoh</w:t>
      </w:r>
      <w:proofErr w:type="spellEnd"/>
      <w:r w:rsidRPr="008A621C">
        <w:rPr>
          <w:rFonts w:ascii="Times New Roman" w:hAnsi="Times New Roman" w:cs="Times New Roman"/>
          <w:sz w:val="24"/>
        </w:rPr>
        <w:t xml:space="preserve"> K, </w:t>
      </w:r>
      <w:proofErr w:type="spellStart"/>
      <w:r w:rsidRPr="008A621C">
        <w:rPr>
          <w:rFonts w:ascii="Times New Roman" w:hAnsi="Times New Roman" w:cs="Times New Roman"/>
          <w:sz w:val="24"/>
        </w:rPr>
        <w:t>Standley</w:t>
      </w:r>
      <w:proofErr w:type="spellEnd"/>
      <w:r w:rsidRPr="008A621C">
        <w:rPr>
          <w:rFonts w:ascii="Times New Roman" w:hAnsi="Times New Roman" w:cs="Times New Roman"/>
          <w:sz w:val="24"/>
        </w:rPr>
        <w:t xml:space="preserve"> DM</w:t>
      </w:r>
      <w:r w:rsidR="00484622" w:rsidRPr="008A621C">
        <w:rPr>
          <w:rFonts w:ascii="Times New Roman" w:hAnsi="Times New Roman" w:cs="Times New Roman"/>
          <w:sz w:val="24"/>
        </w:rPr>
        <w:t>.</w:t>
      </w:r>
      <w:r w:rsidRPr="008A621C">
        <w:rPr>
          <w:rFonts w:ascii="Times New Roman" w:hAnsi="Times New Roman" w:cs="Times New Roman"/>
          <w:sz w:val="24"/>
        </w:rPr>
        <w:t xml:space="preserve"> MAFFT multiple sequence alignment software version 7: improvements in performance and usability. Mol Biol </w:t>
      </w:r>
      <w:proofErr w:type="spellStart"/>
      <w:r w:rsidRPr="008A621C">
        <w:rPr>
          <w:rFonts w:ascii="Times New Roman" w:hAnsi="Times New Roman" w:cs="Times New Roman"/>
          <w:sz w:val="24"/>
        </w:rPr>
        <w:t>Evol</w:t>
      </w:r>
      <w:proofErr w:type="spellEnd"/>
      <w:r w:rsidR="00484622" w:rsidRPr="008A621C">
        <w:rPr>
          <w:rFonts w:ascii="Times New Roman" w:hAnsi="Times New Roman" w:cs="Times New Roman"/>
          <w:sz w:val="24"/>
        </w:rPr>
        <w:t>.</w:t>
      </w:r>
      <w:r w:rsidRPr="008A621C">
        <w:rPr>
          <w:rFonts w:ascii="Times New Roman" w:hAnsi="Times New Roman" w:cs="Times New Roman"/>
          <w:sz w:val="24"/>
        </w:rPr>
        <w:t xml:space="preserve"> </w:t>
      </w:r>
      <w:r w:rsidR="00484622" w:rsidRPr="008A621C">
        <w:rPr>
          <w:rFonts w:ascii="Times New Roman" w:hAnsi="Times New Roman" w:cs="Times New Roman"/>
          <w:sz w:val="24"/>
        </w:rPr>
        <w:t>2013;</w:t>
      </w:r>
      <w:r w:rsidRPr="008A621C">
        <w:rPr>
          <w:rFonts w:ascii="Times New Roman" w:hAnsi="Times New Roman" w:cs="Times New Roman"/>
          <w:sz w:val="24"/>
        </w:rPr>
        <w:t xml:space="preserve">30(4):772–780. </w:t>
      </w:r>
    </w:p>
    <w:p w:rsidR="00484622" w:rsidRPr="008A621C" w:rsidRDefault="00484622" w:rsidP="00604CE6">
      <w:pPr>
        <w:wordWrap/>
        <w:spacing w:line="276" w:lineRule="auto"/>
        <w:ind w:left="284" w:hanging="284"/>
        <w:rPr>
          <w:rFonts w:ascii="Times New Roman" w:hAnsi="Times New Roman" w:cs="Times New Roman"/>
          <w:sz w:val="24"/>
        </w:rPr>
      </w:pPr>
      <w:proofErr w:type="spellStart"/>
      <w:r w:rsidRPr="008A621C">
        <w:rPr>
          <w:rFonts w:ascii="Times New Roman" w:hAnsi="Times New Roman" w:cs="Times New Roman"/>
          <w:sz w:val="24"/>
        </w:rPr>
        <w:t>Nugroho</w:t>
      </w:r>
      <w:proofErr w:type="spellEnd"/>
      <w:r w:rsidRPr="008A621C">
        <w:rPr>
          <w:rFonts w:ascii="Times New Roman" w:hAnsi="Times New Roman" w:cs="Times New Roman"/>
          <w:sz w:val="24"/>
        </w:rPr>
        <w:t>, AE, Morita, H. Circular dichroism calculation for natural products. </w:t>
      </w:r>
      <w:r w:rsidR="008A621C" w:rsidRPr="008A621C">
        <w:rPr>
          <w:rFonts w:ascii="Times New Roman" w:hAnsi="Times New Roman" w:cs="Times New Roman"/>
          <w:iCs/>
          <w:sz w:val="24"/>
        </w:rPr>
        <w:t>J. Nat. Med.</w:t>
      </w:r>
      <w:r w:rsidRPr="008A621C">
        <w:rPr>
          <w:rFonts w:ascii="Times New Roman" w:hAnsi="Times New Roman" w:cs="Times New Roman"/>
          <w:sz w:val="24"/>
        </w:rPr>
        <w:t> </w:t>
      </w:r>
      <w:r w:rsidR="008A621C" w:rsidRPr="0031335E">
        <w:rPr>
          <w:rFonts w:ascii="Times New Roman" w:hAnsi="Times New Roman" w:cs="Times New Roman"/>
          <w:sz w:val="24"/>
        </w:rPr>
        <w:t>2014</w:t>
      </w:r>
      <w:r w:rsidR="008A621C">
        <w:rPr>
          <w:rFonts w:ascii="Times New Roman" w:hAnsi="Times New Roman" w:cs="Times New Roman"/>
          <w:sz w:val="24"/>
        </w:rPr>
        <w:t>;</w:t>
      </w:r>
      <w:r w:rsidRPr="008A621C">
        <w:rPr>
          <w:rFonts w:ascii="Times New Roman" w:hAnsi="Times New Roman" w:cs="Times New Roman"/>
          <w:iCs/>
          <w:sz w:val="24"/>
        </w:rPr>
        <w:t>68</w:t>
      </w:r>
      <w:r w:rsidRPr="008A621C">
        <w:rPr>
          <w:rFonts w:ascii="Times New Roman" w:hAnsi="Times New Roman" w:cs="Times New Roman"/>
          <w:sz w:val="24"/>
        </w:rPr>
        <w:t>(1)</w:t>
      </w:r>
      <w:r w:rsidR="008A621C">
        <w:rPr>
          <w:rFonts w:ascii="Times New Roman" w:hAnsi="Times New Roman" w:cs="Times New Roman"/>
          <w:sz w:val="24"/>
        </w:rPr>
        <w:t>:</w:t>
      </w:r>
      <w:r w:rsidRPr="008A621C">
        <w:rPr>
          <w:rFonts w:ascii="Times New Roman" w:hAnsi="Times New Roman" w:cs="Times New Roman"/>
          <w:sz w:val="24"/>
        </w:rPr>
        <w:t>1–10</w:t>
      </w:r>
      <w:r w:rsidR="008A621C">
        <w:rPr>
          <w:rFonts w:ascii="Times New Roman" w:hAnsi="Times New Roman" w:cs="Times New Roman"/>
          <w:sz w:val="24"/>
        </w:rPr>
        <w:t>.</w:t>
      </w:r>
    </w:p>
    <w:p w:rsidR="000C3424" w:rsidRDefault="006034F9" w:rsidP="00604CE6">
      <w:pPr>
        <w:spacing w:line="276" w:lineRule="auto"/>
        <w:ind w:left="284" w:hanging="284"/>
        <w:rPr>
          <w:rFonts w:ascii="Times New Roman" w:hAnsi="Times New Roman" w:cs="Times New Roman"/>
          <w:sz w:val="24"/>
        </w:rPr>
      </w:pPr>
      <w:r w:rsidRPr="008A621C">
        <w:rPr>
          <w:rFonts w:ascii="Times New Roman" w:hAnsi="Times New Roman" w:cs="Times New Roman"/>
          <w:sz w:val="24"/>
        </w:rPr>
        <w:t xml:space="preserve">Stamatakis A. </w:t>
      </w:r>
      <w:proofErr w:type="spellStart"/>
      <w:r w:rsidRPr="008A621C">
        <w:rPr>
          <w:rFonts w:ascii="Times New Roman" w:hAnsi="Times New Roman" w:cs="Times New Roman"/>
          <w:sz w:val="24"/>
        </w:rPr>
        <w:t>RAxML</w:t>
      </w:r>
      <w:proofErr w:type="spellEnd"/>
      <w:r w:rsidRPr="008A621C">
        <w:rPr>
          <w:rFonts w:ascii="Times New Roman" w:hAnsi="Times New Roman" w:cs="Times New Roman"/>
          <w:sz w:val="24"/>
        </w:rPr>
        <w:t xml:space="preserve"> version 8: A tool for phylogenetic analysis and post-analysis of large phylogenies. Bioinformatics. </w:t>
      </w:r>
      <w:proofErr w:type="gramStart"/>
      <w:r w:rsidR="001137AC" w:rsidRPr="008A621C">
        <w:rPr>
          <w:rFonts w:ascii="Times New Roman" w:hAnsi="Times New Roman" w:cs="Times New Roman"/>
          <w:sz w:val="24"/>
        </w:rPr>
        <w:t>2014</w:t>
      </w:r>
      <w:r w:rsidR="001137AC">
        <w:rPr>
          <w:rFonts w:ascii="Times New Roman" w:hAnsi="Times New Roman" w:cs="Times New Roman"/>
          <w:sz w:val="24"/>
        </w:rPr>
        <w:t>;</w:t>
      </w:r>
      <w:r w:rsidRPr="008A621C">
        <w:rPr>
          <w:rFonts w:ascii="Times New Roman" w:hAnsi="Times New Roman" w:cs="Times New Roman"/>
          <w:sz w:val="24"/>
        </w:rPr>
        <w:t>30</w:t>
      </w:r>
      <w:r w:rsidR="001137AC">
        <w:rPr>
          <w:rFonts w:ascii="Times New Roman" w:hAnsi="Times New Roman" w:cs="Times New Roman"/>
          <w:sz w:val="24"/>
        </w:rPr>
        <w:t>:</w:t>
      </w:r>
      <w:r w:rsidRPr="008A621C">
        <w:rPr>
          <w:rFonts w:ascii="Times New Roman" w:hAnsi="Times New Roman" w:cs="Times New Roman"/>
          <w:sz w:val="24"/>
        </w:rPr>
        <w:t>1312</w:t>
      </w:r>
      <w:proofErr w:type="gramEnd"/>
      <w:r w:rsidRPr="008A621C">
        <w:rPr>
          <w:rFonts w:ascii="Times New Roman" w:hAnsi="Times New Roman" w:cs="Times New Roman"/>
          <w:sz w:val="24"/>
        </w:rPr>
        <w:t>–1313.</w:t>
      </w:r>
    </w:p>
    <w:sectPr w:rsidR="000C3424" w:rsidSect="00FE1AAB">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C91" w:rsidRDefault="00411C91" w:rsidP="004F3BAF">
      <w:pPr>
        <w:spacing w:after="0" w:line="240" w:lineRule="auto"/>
      </w:pPr>
      <w:r>
        <w:separator/>
      </w:r>
    </w:p>
  </w:endnote>
  <w:endnote w:type="continuationSeparator" w:id="0">
    <w:p w:rsidR="00411C91" w:rsidRDefault="00411C91" w:rsidP="004F3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C91" w:rsidRDefault="00411C91" w:rsidP="004F3BAF">
      <w:pPr>
        <w:spacing w:after="0" w:line="240" w:lineRule="auto"/>
      </w:pPr>
      <w:r>
        <w:separator/>
      </w:r>
    </w:p>
  </w:footnote>
  <w:footnote w:type="continuationSeparator" w:id="0">
    <w:p w:rsidR="00411C91" w:rsidRDefault="00411C91" w:rsidP="004F3B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W0NDMyMTWzMLMwMDRW0lEKTi0uzszPAykwrwUA3HuzbCwAAAA="/>
  </w:docVars>
  <w:rsids>
    <w:rsidRoot w:val="004B62B2"/>
    <w:rsid w:val="00004403"/>
    <w:rsid w:val="00004C77"/>
    <w:rsid w:val="00005B86"/>
    <w:rsid w:val="00025C69"/>
    <w:rsid w:val="00034F65"/>
    <w:rsid w:val="00035FE5"/>
    <w:rsid w:val="000457DD"/>
    <w:rsid w:val="00047D4B"/>
    <w:rsid w:val="0006130B"/>
    <w:rsid w:val="000614A6"/>
    <w:rsid w:val="00081914"/>
    <w:rsid w:val="00082AE1"/>
    <w:rsid w:val="000B1693"/>
    <w:rsid w:val="000B25C4"/>
    <w:rsid w:val="000C3424"/>
    <w:rsid w:val="000E3A63"/>
    <w:rsid w:val="000E3C99"/>
    <w:rsid w:val="000E416B"/>
    <w:rsid w:val="000F2CF6"/>
    <w:rsid w:val="000F7925"/>
    <w:rsid w:val="00105C3D"/>
    <w:rsid w:val="001137AC"/>
    <w:rsid w:val="00123C74"/>
    <w:rsid w:val="001420D8"/>
    <w:rsid w:val="001436EF"/>
    <w:rsid w:val="0015019A"/>
    <w:rsid w:val="00153D33"/>
    <w:rsid w:val="0019501F"/>
    <w:rsid w:val="001A3B88"/>
    <w:rsid w:val="001A5321"/>
    <w:rsid w:val="001D0788"/>
    <w:rsid w:val="001E4448"/>
    <w:rsid w:val="0020646B"/>
    <w:rsid w:val="0020730C"/>
    <w:rsid w:val="00226782"/>
    <w:rsid w:val="00237DAF"/>
    <w:rsid w:val="00280F51"/>
    <w:rsid w:val="002957F3"/>
    <w:rsid w:val="002A063F"/>
    <w:rsid w:val="002A1ABF"/>
    <w:rsid w:val="002A39E0"/>
    <w:rsid w:val="002B5783"/>
    <w:rsid w:val="002B7A9B"/>
    <w:rsid w:val="002C26C8"/>
    <w:rsid w:val="002D6B86"/>
    <w:rsid w:val="002F0EB8"/>
    <w:rsid w:val="00312896"/>
    <w:rsid w:val="0031335E"/>
    <w:rsid w:val="00327D62"/>
    <w:rsid w:val="00331661"/>
    <w:rsid w:val="003335C2"/>
    <w:rsid w:val="003344AB"/>
    <w:rsid w:val="00335B97"/>
    <w:rsid w:val="003461BB"/>
    <w:rsid w:val="00347E89"/>
    <w:rsid w:val="0036577C"/>
    <w:rsid w:val="003744F5"/>
    <w:rsid w:val="0037450B"/>
    <w:rsid w:val="00395B57"/>
    <w:rsid w:val="003A0FAC"/>
    <w:rsid w:val="003A25C5"/>
    <w:rsid w:val="003C0E03"/>
    <w:rsid w:val="003D25FB"/>
    <w:rsid w:val="003E2050"/>
    <w:rsid w:val="003E7BD0"/>
    <w:rsid w:val="004101CF"/>
    <w:rsid w:val="00411C91"/>
    <w:rsid w:val="00413506"/>
    <w:rsid w:val="004174A8"/>
    <w:rsid w:val="00442A4D"/>
    <w:rsid w:val="00457E5C"/>
    <w:rsid w:val="00473A42"/>
    <w:rsid w:val="00484622"/>
    <w:rsid w:val="004940B0"/>
    <w:rsid w:val="004A0972"/>
    <w:rsid w:val="004B618F"/>
    <w:rsid w:val="004B62B2"/>
    <w:rsid w:val="004C6519"/>
    <w:rsid w:val="004D3814"/>
    <w:rsid w:val="004F3BAF"/>
    <w:rsid w:val="004F6952"/>
    <w:rsid w:val="00506D19"/>
    <w:rsid w:val="0051209C"/>
    <w:rsid w:val="00513CAD"/>
    <w:rsid w:val="00540430"/>
    <w:rsid w:val="00545441"/>
    <w:rsid w:val="00567C7C"/>
    <w:rsid w:val="00574337"/>
    <w:rsid w:val="005767A5"/>
    <w:rsid w:val="005863A1"/>
    <w:rsid w:val="005865D2"/>
    <w:rsid w:val="005962AB"/>
    <w:rsid w:val="005A22C5"/>
    <w:rsid w:val="005A3E0A"/>
    <w:rsid w:val="005B2AD5"/>
    <w:rsid w:val="005B71E2"/>
    <w:rsid w:val="005C5B66"/>
    <w:rsid w:val="005D05F8"/>
    <w:rsid w:val="005F7EBB"/>
    <w:rsid w:val="006034F9"/>
    <w:rsid w:val="00604CE6"/>
    <w:rsid w:val="006208F2"/>
    <w:rsid w:val="00632FD2"/>
    <w:rsid w:val="00642617"/>
    <w:rsid w:val="0066631E"/>
    <w:rsid w:val="00675BB1"/>
    <w:rsid w:val="00682101"/>
    <w:rsid w:val="00684DB5"/>
    <w:rsid w:val="0068545C"/>
    <w:rsid w:val="00686C5B"/>
    <w:rsid w:val="00696349"/>
    <w:rsid w:val="00696421"/>
    <w:rsid w:val="006A5323"/>
    <w:rsid w:val="006B2574"/>
    <w:rsid w:val="0071609F"/>
    <w:rsid w:val="00737F98"/>
    <w:rsid w:val="00747065"/>
    <w:rsid w:val="00751327"/>
    <w:rsid w:val="00751905"/>
    <w:rsid w:val="007620B7"/>
    <w:rsid w:val="00773C6C"/>
    <w:rsid w:val="007A697D"/>
    <w:rsid w:val="008065AC"/>
    <w:rsid w:val="008111ED"/>
    <w:rsid w:val="00855506"/>
    <w:rsid w:val="008561D4"/>
    <w:rsid w:val="008806EB"/>
    <w:rsid w:val="00882A28"/>
    <w:rsid w:val="00892F7A"/>
    <w:rsid w:val="008A3B9F"/>
    <w:rsid w:val="008A621C"/>
    <w:rsid w:val="008C28A5"/>
    <w:rsid w:val="008C4988"/>
    <w:rsid w:val="008C5E00"/>
    <w:rsid w:val="008D0398"/>
    <w:rsid w:val="008E06A3"/>
    <w:rsid w:val="009454CA"/>
    <w:rsid w:val="00955541"/>
    <w:rsid w:val="00977326"/>
    <w:rsid w:val="00984516"/>
    <w:rsid w:val="00985419"/>
    <w:rsid w:val="009A04D9"/>
    <w:rsid w:val="009A2CFE"/>
    <w:rsid w:val="009A4E5D"/>
    <w:rsid w:val="009B4C1B"/>
    <w:rsid w:val="009B75DE"/>
    <w:rsid w:val="009D21FC"/>
    <w:rsid w:val="009F0BE6"/>
    <w:rsid w:val="00A14FAA"/>
    <w:rsid w:val="00A2012E"/>
    <w:rsid w:val="00A234F9"/>
    <w:rsid w:val="00A32205"/>
    <w:rsid w:val="00A5288C"/>
    <w:rsid w:val="00A6683D"/>
    <w:rsid w:val="00A94189"/>
    <w:rsid w:val="00AA01D0"/>
    <w:rsid w:val="00AB1005"/>
    <w:rsid w:val="00AD5463"/>
    <w:rsid w:val="00AE17EF"/>
    <w:rsid w:val="00AF7BE2"/>
    <w:rsid w:val="00B12BB0"/>
    <w:rsid w:val="00B3072D"/>
    <w:rsid w:val="00B33CEC"/>
    <w:rsid w:val="00B5672A"/>
    <w:rsid w:val="00B65863"/>
    <w:rsid w:val="00B9447B"/>
    <w:rsid w:val="00B95D34"/>
    <w:rsid w:val="00BC4ECE"/>
    <w:rsid w:val="00BD3B7B"/>
    <w:rsid w:val="00C07A6A"/>
    <w:rsid w:val="00C21CA0"/>
    <w:rsid w:val="00C32FFF"/>
    <w:rsid w:val="00C43A5C"/>
    <w:rsid w:val="00C45A49"/>
    <w:rsid w:val="00C514EA"/>
    <w:rsid w:val="00C606B9"/>
    <w:rsid w:val="00C713AE"/>
    <w:rsid w:val="00C95226"/>
    <w:rsid w:val="00CA424D"/>
    <w:rsid w:val="00CA7294"/>
    <w:rsid w:val="00CE7FA7"/>
    <w:rsid w:val="00CF3213"/>
    <w:rsid w:val="00D13166"/>
    <w:rsid w:val="00D14A84"/>
    <w:rsid w:val="00D21498"/>
    <w:rsid w:val="00D51135"/>
    <w:rsid w:val="00D762E9"/>
    <w:rsid w:val="00D85C80"/>
    <w:rsid w:val="00D96D94"/>
    <w:rsid w:val="00DA1650"/>
    <w:rsid w:val="00DB4983"/>
    <w:rsid w:val="00DB721B"/>
    <w:rsid w:val="00DD6296"/>
    <w:rsid w:val="00E0071B"/>
    <w:rsid w:val="00E1157F"/>
    <w:rsid w:val="00E3198E"/>
    <w:rsid w:val="00E409E0"/>
    <w:rsid w:val="00E44534"/>
    <w:rsid w:val="00E56A72"/>
    <w:rsid w:val="00E60763"/>
    <w:rsid w:val="00E64DF5"/>
    <w:rsid w:val="00E661AD"/>
    <w:rsid w:val="00E83296"/>
    <w:rsid w:val="00EA4ED0"/>
    <w:rsid w:val="00EA78E4"/>
    <w:rsid w:val="00EC3860"/>
    <w:rsid w:val="00EE1844"/>
    <w:rsid w:val="00F11421"/>
    <w:rsid w:val="00F50643"/>
    <w:rsid w:val="00F51E54"/>
    <w:rsid w:val="00F54DB5"/>
    <w:rsid w:val="00F81709"/>
    <w:rsid w:val="00FB6103"/>
    <w:rsid w:val="00FB649A"/>
    <w:rsid w:val="00FC32BB"/>
    <w:rsid w:val="00FC3C0B"/>
    <w:rsid w:val="00FE1A1B"/>
    <w:rsid w:val="00FE1AAB"/>
    <w:rsid w:val="00FE795F"/>
    <w:rsid w:val="00FF2D4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32FEA"/>
  <w15:chartTrackingRefBased/>
  <w15:docId w15:val="{D029B5B9-DBBA-44D1-81BE-97D6FD6B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EastAsia" w:eastAsiaTheme="minorEastAsia" w:hAnsiTheme="minorHAnsi" w:cstheme="minorBidi"/>
        <w:kern w:val="2"/>
        <w:szCs w:val="22"/>
        <w:lang w:val="en-US" w:eastAsia="ko-KR" w:bidi="ar-SA"/>
      </w:rPr>
    </w:rPrDefault>
    <w:pPrDefault>
      <w:pPr>
        <w:widowControl w:val="0"/>
        <w:wordWrap w:val="0"/>
        <w:autoSpaceDE w:val="0"/>
        <w:autoSpaceDN w:val="0"/>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67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FE1AAB"/>
  </w:style>
  <w:style w:type="paragraph" w:styleId="a4">
    <w:name w:val="header"/>
    <w:basedOn w:val="a"/>
    <w:link w:val="Char"/>
    <w:uiPriority w:val="99"/>
    <w:unhideWhenUsed/>
    <w:rsid w:val="004F3BAF"/>
    <w:pPr>
      <w:tabs>
        <w:tab w:val="center" w:pos="4513"/>
        <w:tab w:val="right" w:pos="9026"/>
      </w:tabs>
      <w:spacing w:after="0" w:line="240" w:lineRule="auto"/>
    </w:pPr>
  </w:style>
  <w:style w:type="character" w:customStyle="1" w:styleId="Char">
    <w:name w:val="머리글 Char"/>
    <w:basedOn w:val="a0"/>
    <w:link w:val="a4"/>
    <w:uiPriority w:val="99"/>
    <w:rsid w:val="004F3BAF"/>
  </w:style>
  <w:style w:type="paragraph" w:styleId="a5">
    <w:name w:val="footer"/>
    <w:basedOn w:val="a"/>
    <w:link w:val="Char0"/>
    <w:uiPriority w:val="99"/>
    <w:unhideWhenUsed/>
    <w:rsid w:val="004F3BAF"/>
    <w:pPr>
      <w:tabs>
        <w:tab w:val="center" w:pos="4513"/>
        <w:tab w:val="right" w:pos="9026"/>
      </w:tabs>
      <w:spacing w:after="0" w:line="240" w:lineRule="auto"/>
    </w:pPr>
  </w:style>
  <w:style w:type="character" w:customStyle="1" w:styleId="Char0">
    <w:name w:val="바닥글 Char"/>
    <w:basedOn w:val="a0"/>
    <w:link w:val="a5"/>
    <w:uiPriority w:val="99"/>
    <w:rsid w:val="004F3BAF"/>
  </w:style>
  <w:style w:type="character" w:styleId="a6">
    <w:name w:val="Hyperlink"/>
    <w:basedOn w:val="a0"/>
    <w:uiPriority w:val="99"/>
    <w:unhideWhenUsed/>
    <w:rsid w:val="005A3E0A"/>
    <w:rPr>
      <w:color w:val="0563C1" w:themeColor="hyperlink"/>
      <w:u w:val="single"/>
    </w:rPr>
  </w:style>
  <w:style w:type="character" w:styleId="a7">
    <w:name w:val="Unresolved Mention"/>
    <w:basedOn w:val="a0"/>
    <w:uiPriority w:val="99"/>
    <w:semiHidden/>
    <w:unhideWhenUsed/>
    <w:rsid w:val="005A3E0A"/>
    <w:rPr>
      <w:color w:val="605E5C"/>
      <w:shd w:val="clear" w:color="auto" w:fill="E1DFDD"/>
    </w:rPr>
  </w:style>
  <w:style w:type="paragraph" w:styleId="a8">
    <w:name w:val="List Paragraph"/>
    <w:basedOn w:val="a"/>
    <w:uiPriority w:val="34"/>
    <w:qFormat/>
    <w:rsid w:val="000E3C99"/>
    <w:pPr>
      <w:ind w:left="720"/>
      <w:contextualSpacing/>
    </w:pPr>
  </w:style>
  <w:style w:type="paragraph" w:styleId="a9">
    <w:name w:val="Balloon Text"/>
    <w:basedOn w:val="a"/>
    <w:link w:val="Char1"/>
    <w:uiPriority w:val="99"/>
    <w:semiHidden/>
    <w:unhideWhenUsed/>
    <w:rsid w:val="005767A5"/>
    <w:pPr>
      <w:spacing w:after="0" w:line="240" w:lineRule="auto"/>
    </w:pPr>
    <w:rPr>
      <w:rFonts w:ascii="맑은 고딕" w:eastAsia="맑은 고딕"/>
      <w:sz w:val="18"/>
      <w:szCs w:val="18"/>
    </w:rPr>
  </w:style>
  <w:style w:type="character" w:customStyle="1" w:styleId="Char1">
    <w:name w:val="풍선 도움말 텍스트 Char"/>
    <w:basedOn w:val="a0"/>
    <w:link w:val="a9"/>
    <w:uiPriority w:val="99"/>
    <w:semiHidden/>
    <w:rsid w:val="005767A5"/>
    <w:rPr>
      <w:rFonts w:ascii="맑은 고딕" w:eastAsia="맑은 고딕"/>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20531">
      <w:bodyDiv w:val="1"/>
      <w:marLeft w:val="0"/>
      <w:marRight w:val="0"/>
      <w:marTop w:val="0"/>
      <w:marBottom w:val="0"/>
      <w:divBdr>
        <w:top w:val="none" w:sz="0" w:space="0" w:color="auto"/>
        <w:left w:val="none" w:sz="0" w:space="0" w:color="auto"/>
        <w:bottom w:val="none" w:sz="0" w:space="0" w:color="auto"/>
        <w:right w:val="none" w:sz="0" w:space="0" w:color="auto"/>
      </w:divBdr>
    </w:div>
    <w:div w:id="68598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8887E-3D5D-4602-AFC0-6CDBD0ABC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2</Pages>
  <Words>799</Words>
  <Characters>4496</Characters>
  <Application>Microsoft Office Word</Application>
  <DocSecurity>0</DocSecurity>
  <Lines>69</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Yoonhee Cho</dc:creator>
  <cp:keywords/>
  <dc:description/>
  <cp:lastModifiedBy>Yoonhee Cho</cp:lastModifiedBy>
  <cp:revision>49</cp:revision>
  <dcterms:created xsi:type="dcterms:W3CDTF">2024-08-09T05:24:00Z</dcterms:created>
  <dcterms:modified xsi:type="dcterms:W3CDTF">2025-02-15T03:52:00Z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2b7cdfd47134ed6785b37da1c21b2263f98c92af5a24987fea5a8ce47a843941</vt:lpwstr>
  </property>
</Properties>
</file>