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5" w:type="dxa"/>
        <w:tblLook w:val="04A0" w:firstRow="1" w:lastRow="0" w:firstColumn="1" w:lastColumn="0" w:noHBand="0" w:noVBand="1"/>
      </w:tblPr>
      <w:tblGrid>
        <w:gridCol w:w="1716"/>
        <w:gridCol w:w="5500"/>
        <w:gridCol w:w="1320"/>
        <w:gridCol w:w="1800"/>
        <w:gridCol w:w="9"/>
      </w:tblGrid>
      <w:tr w:rsidR="00F23784" w:rsidRPr="00F23784" w14:paraId="4FEDC57E" w14:textId="77777777" w:rsidTr="00F23784">
        <w:trPr>
          <w:gridAfter w:val="1"/>
          <w:wAfter w:w="9" w:type="dxa"/>
          <w:trHeight w:val="340"/>
        </w:trPr>
        <w:tc>
          <w:tcPr>
            <w:tcW w:w="17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C496E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</w:rPr>
            </w:pPr>
            <w:r w:rsidRPr="00F23784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55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69A6F2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Pathway </w:t>
            </w:r>
          </w:p>
        </w:tc>
        <w:tc>
          <w:tcPr>
            <w:tcW w:w="13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695A3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FDR </w:t>
            </w:r>
          </w:p>
        </w:tc>
        <w:tc>
          <w:tcPr>
            <w:tcW w:w="18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178247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 xml:space="preserve">Fold Enrichment </w:t>
            </w:r>
          </w:p>
        </w:tc>
      </w:tr>
      <w:tr w:rsidR="00F23784" w:rsidRPr="00F23784" w14:paraId="74CCDAD7" w14:textId="77777777" w:rsidTr="00F23784">
        <w:trPr>
          <w:trHeight w:val="241"/>
        </w:trPr>
        <w:tc>
          <w:tcPr>
            <w:tcW w:w="1034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FBE5B98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</w:pPr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21"/>
                <w:szCs w:val="21"/>
              </w:rPr>
              <w:t>YOvYL</w:t>
            </w:r>
          </w:p>
        </w:tc>
      </w:tr>
      <w:tr w:rsidR="00F23784" w:rsidRPr="00F23784" w14:paraId="44439B4D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4576C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Up-Regulated</w:t>
            </w:r>
            <w:proofErr w:type="gramEnd"/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ACB09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Protein digestion and absorption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BFB67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1.07E-16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485DD0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15.78218049</w:t>
            </w:r>
          </w:p>
        </w:tc>
      </w:tr>
      <w:tr w:rsidR="00F23784" w:rsidRPr="00F23784" w14:paraId="5A8FDA0F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9AF4A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68D50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ECM-receptor interaction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81166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0.000501068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06001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7.007288136</w:t>
            </w:r>
          </w:p>
        </w:tc>
      </w:tr>
      <w:tr w:rsidR="00F23784" w:rsidRPr="00F23784" w14:paraId="2E8F8BFE" w14:textId="77777777" w:rsidTr="00F23784">
        <w:trPr>
          <w:gridAfter w:val="1"/>
          <w:wAfter w:w="9" w:type="dxa"/>
          <w:trHeight w:val="34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AD472A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Down-Regulated</w:t>
            </w:r>
            <w:proofErr w:type="gramEnd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62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900EAB" w14:textId="66560236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"No Significant Enrichment"</w:t>
            </w:r>
          </w:p>
        </w:tc>
      </w:tr>
      <w:tr w:rsidR="00F23784" w:rsidRPr="00F23784" w14:paraId="43CB46D1" w14:textId="77777777" w:rsidTr="00F23784">
        <w:trPr>
          <w:trHeight w:val="250"/>
        </w:trPr>
        <w:tc>
          <w:tcPr>
            <w:tcW w:w="1034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3FA48E4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ALvYL</w:t>
            </w:r>
          </w:p>
        </w:tc>
      </w:tr>
      <w:tr w:rsidR="00F23784" w:rsidRPr="00F23784" w14:paraId="4FE519A9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68A0A8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Up-Regulated</w:t>
            </w:r>
            <w:proofErr w:type="gramEnd"/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839FB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Asthma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509B5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2.77E-06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4522F15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37.7354874</w:t>
            </w:r>
          </w:p>
        </w:tc>
      </w:tr>
      <w:tr w:rsidR="00F23784" w:rsidRPr="00F23784" w14:paraId="39E74531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64ADA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25A99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Intestinal immune network for IgA production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A6B68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7.52E-07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76E17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21.52320393</w:t>
            </w:r>
          </w:p>
        </w:tc>
      </w:tr>
      <w:tr w:rsidR="00F23784" w:rsidRPr="00F23784" w14:paraId="3B4DD371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644A9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4FBC3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Graft-versus-host disease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B1EC4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5.58E-06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27FE27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20.75451807</w:t>
            </w:r>
          </w:p>
        </w:tc>
      </w:tr>
      <w:tr w:rsidR="00F23784" w:rsidRPr="00F23784" w14:paraId="17187C84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57583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9E5CD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Autoimmune thyroid disease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1C0B1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5.73E-06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A0A42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19.92433735</w:t>
            </w:r>
          </w:p>
        </w:tc>
      </w:tr>
      <w:tr w:rsidR="00F23784" w:rsidRPr="00F23784" w14:paraId="3497ED66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D9538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240D7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Allograft rejection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E341F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5.73E-06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2760F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19.92433735</w:t>
            </w:r>
          </w:p>
        </w:tc>
      </w:tr>
      <w:tr w:rsidR="00F23784" w:rsidRPr="00F23784" w14:paraId="3137BCDD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B34A0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EBE68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Staphylococcus aureus infection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B8548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3.01E-08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34EB67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19.66217502</w:t>
            </w:r>
          </w:p>
        </w:tc>
      </w:tr>
      <w:tr w:rsidR="00F23784" w:rsidRPr="00F23784" w14:paraId="32291161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53A15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22A0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Type I diabetes mellitus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73CA7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1.05E-05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7E950E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17.17615289</w:t>
            </w:r>
          </w:p>
        </w:tc>
      </w:tr>
      <w:tr w:rsidR="00F23784" w:rsidRPr="00F23784" w14:paraId="00CCFA7E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8C812A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41AAC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Antigen processing and presentation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206A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5.74E-07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83382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13.83634538</w:t>
            </w:r>
          </w:p>
        </w:tc>
      </w:tr>
      <w:tr w:rsidR="00F23784" w:rsidRPr="00F23784" w14:paraId="2192497D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260CE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9F0C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Inflammatory bowel disease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A56FE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9.91E-05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281AA0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11.58391706</w:t>
            </w:r>
          </w:p>
        </w:tc>
      </w:tr>
      <w:tr w:rsidR="00F23784" w:rsidRPr="00F23784" w14:paraId="6CD34725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A0054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B47AA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Leishmaniasis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94AF5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5.73E-06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CD58C4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11.45076859</w:t>
            </w:r>
          </w:p>
        </w:tc>
      </w:tr>
      <w:tr w:rsidR="00F23784" w:rsidRPr="00F23784" w14:paraId="55EAB7BB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D3EAC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9F313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Systemic lupus erythematosus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EE84A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6.92E-06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920C32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11.06907631</w:t>
            </w:r>
          </w:p>
        </w:tc>
      </w:tr>
      <w:tr w:rsidR="00F23784" w:rsidRPr="00F23784" w14:paraId="710B0C5E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75D9F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F6AB0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Viral myocarditis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CB82E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2.95E-05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692992B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10.96465106</w:t>
            </w:r>
          </w:p>
        </w:tc>
      </w:tr>
      <w:tr w:rsidR="00F23784" w:rsidRPr="00F23784" w14:paraId="4B7AB8FE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654D4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2B65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Hematopoietic cell lineage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AAE7E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3.86E-06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04C15C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10.52341761</w:t>
            </w:r>
          </w:p>
        </w:tc>
      </w:tr>
      <w:tr w:rsidR="00F23784" w:rsidRPr="00F23784" w14:paraId="24FBCD1C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7C88F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5D916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Viral protein interaction with cytokine and cytokine receptor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F13E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1.05E-05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D49F9C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10.2176089</w:t>
            </w:r>
          </w:p>
        </w:tc>
      </w:tr>
      <w:tr w:rsidR="00F23784" w:rsidRPr="00F23784" w14:paraId="77156F9C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86FCE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61A5C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Tuberculosis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E243F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3.41E-09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116326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9.097870936</w:t>
            </w:r>
          </w:p>
        </w:tc>
      </w:tr>
      <w:tr w:rsidR="00F23784" w:rsidRPr="00F23784" w14:paraId="43EC7144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7A677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9E131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Rheumatoid arthritis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1D53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9.91E-05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FEAAD5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9.080101657</w:t>
            </w:r>
          </w:p>
        </w:tc>
      </w:tr>
      <w:tr w:rsidR="00F23784" w:rsidRPr="00F23784" w14:paraId="35A7B043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06E8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DDE2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Phagosome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FD449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3.01E-08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BBFBC4C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8.872160397</w:t>
            </w:r>
          </w:p>
        </w:tc>
      </w:tr>
      <w:tr w:rsidR="00F23784" w:rsidRPr="00F23784" w14:paraId="371CE160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1CF88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38267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Cell adhesion molecules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4E75C6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7.86E-06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8E3ED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7.686858545</w:t>
            </w:r>
          </w:p>
        </w:tc>
      </w:tr>
      <w:tr w:rsidR="00F23784" w:rsidRPr="00F23784" w14:paraId="338070E7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EF777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87707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Cytokine-cytokine receptor interaction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4FD6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4.35E-06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22AE2B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6.097372541</w:t>
            </w:r>
          </w:p>
        </w:tc>
      </w:tr>
      <w:tr w:rsidR="00F23784" w:rsidRPr="00F23784" w14:paraId="5E52B4EC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81A1E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EE6AF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Influenza A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4B619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0.000159257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3A8D7D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5.977301205</w:t>
            </w:r>
          </w:p>
        </w:tc>
      </w:tr>
      <w:tr w:rsidR="00F23784" w:rsidRPr="00F23784" w14:paraId="57F78FE1" w14:textId="77777777" w:rsidTr="00F23784">
        <w:trPr>
          <w:gridAfter w:val="1"/>
          <w:wAfter w:w="9" w:type="dxa"/>
          <w:trHeight w:val="34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3AAA3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Down-Regulated</w:t>
            </w:r>
            <w:proofErr w:type="gramEnd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5EE15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IL-17 signaling pathway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B5E52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0.020326138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8E163B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18.42379679</w:t>
            </w:r>
          </w:p>
        </w:tc>
      </w:tr>
      <w:tr w:rsidR="00F23784" w:rsidRPr="00F23784" w14:paraId="6D2100F1" w14:textId="77777777" w:rsidTr="00F23784">
        <w:trPr>
          <w:trHeight w:val="241"/>
        </w:trPr>
        <w:tc>
          <w:tcPr>
            <w:tcW w:w="1034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F578F4B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AOvYL</w:t>
            </w:r>
          </w:p>
        </w:tc>
      </w:tr>
      <w:tr w:rsidR="00F23784" w:rsidRPr="00F23784" w14:paraId="189290CA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E0F72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Up-Regulated</w:t>
            </w:r>
            <w:proofErr w:type="gramEnd"/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33F7C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Neuroactive ligand-receptor interaction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7654C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0.012612852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75C1A4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5.091502463</w:t>
            </w:r>
          </w:p>
        </w:tc>
      </w:tr>
      <w:tr w:rsidR="00F23784" w:rsidRPr="00F23784" w14:paraId="045AE51D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9518D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Down-Regulated</w:t>
            </w:r>
            <w:proofErr w:type="gramEnd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6297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Nitrogen metabolism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528EC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0.035097668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EFDF6B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40.29532164</w:t>
            </w:r>
          </w:p>
        </w:tc>
      </w:tr>
      <w:tr w:rsidR="00F23784" w:rsidRPr="00F23784" w14:paraId="3AB62F3F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1449D3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0F7A5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Arginine biosynthesis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6689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0.035097668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AF5755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34.53884712</w:t>
            </w:r>
          </w:p>
        </w:tc>
      </w:tr>
      <w:tr w:rsidR="00F23784" w:rsidRPr="00F23784" w14:paraId="326F5C4F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3F55C8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C7F3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Biosynthesis of amino acids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59D82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0.035097668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82AD0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11.89042278</w:t>
            </w:r>
          </w:p>
        </w:tc>
      </w:tr>
      <w:tr w:rsidR="00F23784" w:rsidRPr="00F23784" w14:paraId="55E7251A" w14:textId="77777777" w:rsidTr="00F23784">
        <w:trPr>
          <w:gridAfter w:val="1"/>
          <w:wAfter w:w="9" w:type="dxa"/>
          <w:trHeight w:val="34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5351664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F66A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04657 IL-17 signaling pathway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1EC31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0.035097668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CEE9AC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10.98963317</w:t>
            </w:r>
          </w:p>
        </w:tc>
      </w:tr>
      <w:tr w:rsidR="00F23784" w:rsidRPr="00F23784" w14:paraId="243F650F" w14:textId="77777777" w:rsidTr="00F23784">
        <w:trPr>
          <w:trHeight w:val="169"/>
        </w:trPr>
        <w:tc>
          <w:tcPr>
            <w:tcW w:w="1034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F874A70" w14:textId="3E2762AB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AOvAL</w:t>
            </w:r>
          </w:p>
        </w:tc>
      </w:tr>
      <w:tr w:rsidR="00F23784" w:rsidRPr="00F23784" w14:paraId="24790548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4B708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Up-regulated</w:t>
            </w:r>
            <w:proofErr w:type="gramEnd"/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E8BCB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Cardiac muscle contraction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5B513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4.80E-06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007AEF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37.24594595</w:t>
            </w:r>
          </w:p>
        </w:tc>
      </w:tr>
      <w:tr w:rsidR="00F23784" w:rsidRPr="00F23784" w14:paraId="6666C4A0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C688E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401C7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Hypertrophic cardiomyopathy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5023D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4.80E-06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43BAEB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34.02716049</w:t>
            </w:r>
          </w:p>
        </w:tc>
      </w:tr>
      <w:tr w:rsidR="00F23784" w:rsidRPr="00F23784" w14:paraId="511F0603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2269D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00B81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Dilated cardiomyopathy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65616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4.80E-06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17E82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32.81190476</w:t>
            </w:r>
          </w:p>
        </w:tc>
      </w:tr>
      <w:tr w:rsidR="00F23784" w:rsidRPr="00F23784" w14:paraId="0D59EEE8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67131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A11EF1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Adrenergic signaling in cardiomyocytes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D01F5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3.40E-05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B0D7F7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20.88030303</w:t>
            </w:r>
          </w:p>
        </w:tc>
      </w:tr>
      <w:tr w:rsidR="00F23784" w:rsidRPr="00F23784" w14:paraId="55E9752F" w14:textId="77777777" w:rsidTr="00F23784">
        <w:trPr>
          <w:gridAfter w:val="1"/>
          <w:wAfter w:w="9" w:type="dxa"/>
          <w:trHeight w:val="34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EFB65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Down-Regulated</w:t>
            </w:r>
            <w:proofErr w:type="gramEnd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F259C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Staphylococcus aureus infection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2BC4B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0.000301735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FE755D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37.19568151</w:t>
            </w:r>
          </w:p>
        </w:tc>
      </w:tr>
      <w:tr w:rsidR="00F23784" w:rsidRPr="00F23784" w14:paraId="7FB61643" w14:textId="77777777" w:rsidTr="00F23784">
        <w:trPr>
          <w:trHeight w:val="250"/>
        </w:trPr>
        <w:tc>
          <w:tcPr>
            <w:tcW w:w="10345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416469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lastRenderedPageBreak/>
              <w:t>AOvYO</w:t>
            </w:r>
          </w:p>
        </w:tc>
      </w:tr>
      <w:tr w:rsidR="00F23784" w:rsidRPr="00F23784" w14:paraId="17F88903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10DF1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Up-Regulated</w:t>
            </w:r>
            <w:proofErr w:type="gramEnd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6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D0084EE" w14:textId="3C7A1E02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"No Significant Enrichment"</w:t>
            </w:r>
          </w:p>
        </w:tc>
      </w:tr>
      <w:tr w:rsidR="00F23784" w:rsidRPr="00F23784" w14:paraId="7667D729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CF6F5" w14:textId="77777777" w:rsidR="00F23784" w:rsidRPr="00F23784" w:rsidRDefault="00F23784" w:rsidP="00F23784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>Down-Regulated</w:t>
            </w:r>
            <w:proofErr w:type="gramEnd"/>
            <w:r w:rsidRPr="00F23784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AD7B0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Protein digestion and absorption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16E1A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7.81E-15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69BC40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12.6686891</w:t>
            </w:r>
          </w:p>
        </w:tc>
      </w:tr>
      <w:tr w:rsidR="00F23784" w:rsidRPr="00F23784" w14:paraId="78807B24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B64007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2F108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ECM-receptor interaction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5AB5B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2.26E-11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B87AB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10.62480726</w:t>
            </w:r>
          </w:p>
        </w:tc>
      </w:tr>
      <w:tr w:rsidR="00F23784" w:rsidRPr="00F23784" w14:paraId="086E321A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40113FA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8606B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Mineral absorption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7D9CB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0.042299359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7AE9F4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6.009506367</w:t>
            </w:r>
          </w:p>
        </w:tc>
      </w:tr>
      <w:tr w:rsidR="00F23784" w:rsidRPr="00F23784" w14:paraId="67C55CB9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684B79C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49CF0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Focal adhesion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55EAD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6.36E-06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8E1B97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4.511950235</w:t>
            </w:r>
          </w:p>
        </w:tc>
      </w:tr>
      <w:tr w:rsidR="00F23784" w:rsidRPr="00F23784" w14:paraId="76332065" w14:textId="77777777" w:rsidTr="00F23784">
        <w:trPr>
          <w:gridAfter w:val="1"/>
          <w:wAfter w:w="9" w:type="dxa"/>
          <w:trHeight w:val="32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832291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1C3BB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 PI3K-Akt signaling pathway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B978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3.85E-05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E16F3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3.453884712</w:t>
            </w:r>
          </w:p>
        </w:tc>
      </w:tr>
      <w:tr w:rsidR="00F23784" w:rsidRPr="00F23784" w14:paraId="3A0096E1" w14:textId="77777777" w:rsidTr="00F23784">
        <w:trPr>
          <w:gridAfter w:val="1"/>
          <w:wAfter w:w="9" w:type="dxa"/>
          <w:trHeight w:val="340"/>
        </w:trPr>
        <w:tc>
          <w:tcPr>
            <w:tcW w:w="171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26EC4C5" w14:textId="77777777" w:rsidR="00F23784" w:rsidRPr="00F23784" w:rsidRDefault="00F23784" w:rsidP="00F23784">
            <w:pPr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5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F79A2" w14:textId="77777777" w:rsidR="00F23784" w:rsidRPr="00F23784" w:rsidRDefault="00F23784" w:rsidP="00F23784">
            <w:pP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Human papillomavirus infection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9FAF1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0.00140483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CCC724" w14:textId="77777777" w:rsidR="00F23784" w:rsidRPr="00F23784" w:rsidRDefault="00F23784" w:rsidP="00F23784">
            <w:pPr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F23784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2.981394678</w:t>
            </w:r>
          </w:p>
        </w:tc>
      </w:tr>
    </w:tbl>
    <w:p w14:paraId="07A14CD6" w14:textId="77777777" w:rsidR="003C5FEC" w:rsidRDefault="00000000"/>
    <w:sectPr w:rsidR="003C5F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84"/>
    <w:rsid w:val="00012086"/>
    <w:rsid w:val="00013443"/>
    <w:rsid w:val="00021FF7"/>
    <w:rsid w:val="000242B9"/>
    <w:rsid w:val="00025441"/>
    <w:rsid w:val="00025C23"/>
    <w:rsid w:val="0003384B"/>
    <w:rsid w:val="00044D05"/>
    <w:rsid w:val="00081888"/>
    <w:rsid w:val="00092F3C"/>
    <w:rsid w:val="000953BC"/>
    <w:rsid w:val="000B5313"/>
    <w:rsid w:val="000C1E35"/>
    <w:rsid w:val="000C4548"/>
    <w:rsid w:val="0012780D"/>
    <w:rsid w:val="00136024"/>
    <w:rsid w:val="0016487B"/>
    <w:rsid w:val="001901D5"/>
    <w:rsid w:val="001A3C55"/>
    <w:rsid w:val="0020204C"/>
    <w:rsid w:val="00210400"/>
    <w:rsid w:val="00221DBD"/>
    <w:rsid w:val="00232F8A"/>
    <w:rsid w:val="00237F21"/>
    <w:rsid w:val="00266240"/>
    <w:rsid w:val="002B3F4D"/>
    <w:rsid w:val="00313124"/>
    <w:rsid w:val="00323A89"/>
    <w:rsid w:val="00325D57"/>
    <w:rsid w:val="00352B78"/>
    <w:rsid w:val="00364A94"/>
    <w:rsid w:val="00374A5F"/>
    <w:rsid w:val="003768B5"/>
    <w:rsid w:val="0038310C"/>
    <w:rsid w:val="003A581F"/>
    <w:rsid w:val="003B402C"/>
    <w:rsid w:val="003D0BC0"/>
    <w:rsid w:val="00404214"/>
    <w:rsid w:val="00457C9D"/>
    <w:rsid w:val="00472892"/>
    <w:rsid w:val="004836FF"/>
    <w:rsid w:val="00492750"/>
    <w:rsid w:val="004B15ED"/>
    <w:rsid w:val="004B5DF8"/>
    <w:rsid w:val="004C571A"/>
    <w:rsid w:val="004D5DB8"/>
    <w:rsid w:val="00500F9D"/>
    <w:rsid w:val="00515FB4"/>
    <w:rsid w:val="005435C0"/>
    <w:rsid w:val="005565D5"/>
    <w:rsid w:val="00556932"/>
    <w:rsid w:val="0056765F"/>
    <w:rsid w:val="00585FD8"/>
    <w:rsid w:val="005A0110"/>
    <w:rsid w:val="005B0463"/>
    <w:rsid w:val="005E2DA6"/>
    <w:rsid w:val="005F1F8D"/>
    <w:rsid w:val="00631C89"/>
    <w:rsid w:val="006845DB"/>
    <w:rsid w:val="00691BB8"/>
    <w:rsid w:val="00692254"/>
    <w:rsid w:val="006B3068"/>
    <w:rsid w:val="006B51FF"/>
    <w:rsid w:val="006D17B4"/>
    <w:rsid w:val="006D68E4"/>
    <w:rsid w:val="006D78AF"/>
    <w:rsid w:val="006F5D29"/>
    <w:rsid w:val="0070633F"/>
    <w:rsid w:val="00720E57"/>
    <w:rsid w:val="007611C7"/>
    <w:rsid w:val="0077404B"/>
    <w:rsid w:val="007A36F3"/>
    <w:rsid w:val="007A6C67"/>
    <w:rsid w:val="007B1032"/>
    <w:rsid w:val="007B2D30"/>
    <w:rsid w:val="00800414"/>
    <w:rsid w:val="0082303F"/>
    <w:rsid w:val="00825A2C"/>
    <w:rsid w:val="00834314"/>
    <w:rsid w:val="0084797A"/>
    <w:rsid w:val="00850113"/>
    <w:rsid w:val="00850FEC"/>
    <w:rsid w:val="00852456"/>
    <w:rsid w:val="0085371C"/>
    <w:rsid w:val="00864B8C"/>
    <w:rsid w:val="00871FC9"/>
    <w:rsid w:val="00875100"/>
    <w:rsid w:val="00884287"/>
    <w:rsid w:val="008A4692"/>
    <w:rsid w:val="008C4F7B"/>
    <w:rsid w:val="008D2B49"/>
    <w:rsid w:val="008E4C06"/>
    <w:rsid w:val="008E5FC6"/>
    <w:rsid w:val="008F1898"/>
    <w:rsid w:val="008F3119"/>
    <w:rsid w:val="00926C69"/>
    <w:rsid w:val="0092745B"/>
    <w:rsid w:val="0093480C"/>
    <w:rsid w:val="00942E8F"/>
    <w:rsid w:val="00943FB9"/>
    <w:rsid w:val="009B16D5"/>
    <w:rsid w:val="009D1FC9"/>
    <w:rsid w:val="009D2907"/>
    <w:rsid w:val="009D637B"/>
    <w:rsid w:val="009E4848"/>
    <w:rsid w:val="009F06DA"/>
    <w:rsid w:val="009F2E75"/>
    <w:rsid w:val="00A16D08"/>
    <w:rsid w:val="00A17AFD"/>
    <w:rsid w:val="00A27494"/>
    <w:rsid w:val="00A50FF4"/>
    <w:rsid w:val="00A55001"/>
    <w:rsid w:val="00A57134"/>
    <w:rsid w:val="00A764D0"/>
    <w:rsid w:val="00AB4763"/>
    <w:rsid w:val="00AD242E"/>
    <w:rsid w:val="00AE6E20"/>
    <w:rsid w:val="00AF641C"/>
    <w:rsid w:val="00B00123"/>
    <w:rsid w:val="00B11DBB"/>
    <w:rsid w:val="00B428E8"/>
    <w:rsid w:val="00B553FC"/>
    <w:rsid w:val="00B57DD2"/>
    <w:rsid w:val="00B90F99"/>
    <w:rsid w:val="00BD2111"/>
    <w:rsid w:val="00C05093"/>
    <w:rsid w:val="00C10240"/>
    <w:rsid w:val="00C36FD2"/>
    <w:rsid w:val="00C54059"/>
    <w:rsid w:val="00C5621F"/>
    <w:rsid w:val="00CD600B"/>
    <w:rsid w:val="00D13AB6"/>
    <w:rsid w:val="00D24320"/>
    <w:rsid w:val="00D258B0"/>
    <w:rsid w:val="00D502C7"/>
    <w:rsid w:val="00D62074"/>
    <w:rsid w:val="00D760A3"/>
    <w:rsid w:val="00D90DBF"/>
    <w:rsid w:val="00D93A20"/>
    <w:rsid w:val="00DB0E14"/>
    <w:rsid w:val="00DB291D"/>
    <w:rsid w:val="00DB535D"/>
    <w:rsid w:val="00DB7CD1"/>
    <w:rsid w:val="00DD00B1"/>
    <w:rsid w:val="00E0697D"/>
    <w:rsid w:val="00E1213F"/>
    <w:rsid w:val="00E202F5"/>
    <w:rsid w:val="00E3577D"/>
    <w:rsid w:val="00E71CDC"/>
    <w:rsid w:val="00E83363"/>
    <w:rsid w:val="00E91E87"/>
    <w:rsid w:val="00E97D69"/>
    <w:rsid w:val="00EA48C3"/>
    <w:rsid w:val="00EA793C"/>
    <w:rsid w:val="00ED4BCC"/>
    <w:rsid w:val="00EE3A9F"/>
    <w:rsid w:val="00F21943"/>
    <w:rsid w:val="00F23784"/>
    <w:rsid w:val="00F37291"/>
    <w:rsid w:val="00F37BE5"/>
    <w:rsid w:val="00F44CA9"/>
    <w:rsid w:val="00F63189"/>
    <w:rsid w:val="00F87390"/>
    <w:rsid w:val="00F96C12"/>
    <w:rsid w:val="00FA779E"/>
    <w:rsid w:val="00FB2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B08F01"/>
  <w15:chartTrackingRefBased/>
  <w15:docId w15:val="{1437E0EA-E2C5-7242-8994-E58D3D68E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Eleanor Schrems</dc:creator>
  <cp:keywords/>
  <dc:description/>
  <cp:lastModifiedBy>Eleanor Schrems</cp:lastModifiedBy>
  <cp:revision>2</cp:revision>
  <dcterms:created xsi:type="dcterms:W3CDTF">2025-06-10T22:50:00Z</dcterms:created>
  <dcterms:modified xsi:type="dcterms:W3CDTF">2025-06-10T22:50:00Z</dcterms:modified>
</cp:coreProperties>
</file>