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AFCCD7" w14:textId="77777777" w:rsidR="005F71EC" w:rsidRDefault="00000000">
      <w:pPr>
        <w:spacing w:line="480" w:lineRule="auto"/>
        <w:jc w:val="center"/>
        <w:rPr>
          <w:sz w:val="32"/>
          <w:szCs w:val="32"/>
        </w:rPr>
      </w:pPr>
      <w:r>
        <w:rPr>
          <w:sz w:val="32"/>
          <w:szCs w:val="32"/>
        </w:rPr>
        <w:t xml:space="preserve"> Chromosome-level genome assembly of trypanosomatid parasite </w:t>
      </w:r>
      <w:r>
        <w:rPr>
          <w:i/>
          <w:sz w:val="32"/>
          <w:szCs w:val="32"/>
        </w:rPr>
        <w:t>Lotmaria passim</w:t>
      </w:r>
      <w:r>
        <w:rPr>
          <w:sz w:val="32"/>
          <w:szCs w:val="32"/>
        </w:rPr>
        <w:t xml:space="preserve"> links chromosome duplication and divergence with infection of honey bees</w:t>
      </w:r>
    </w:p>
    <w:p w14:paraId="52524240" w14:textId="77777777" w:rsidR="005F71EC" w:rsidRDefault="00000000">
      <w:pPr>
        <w:spacing w:line="480" w:lineRule="auto"/>
      </w:pPr>
      <w:r>
        <w:t>Anthony Nearman</w:t>
      </w:r>
      <w:r>
        <w:rPr>
          <w:vertAlign w:val="superscript"/>
        </w:rPr>
        <w:t>1✝</w:t>
      </w:r>
      <w:r>
        <w:t>, Anzhelika Butenko</w:t>
      </w:r>
      <w:r>
        <w:rPr>
          <w:vertAlign w:val="superscript"/>
        </w:rPr>
        <w:t>2,3,4,</w:t>
      </w:r>
      <w:r>
        <w:t xml:space="preserve"> Jay D Evans</w:t>
      </w:r>
      <w:r>
        <w:rPr>
          <w:vertAlign w:val="superscript"/>
        </w:rPr>
        <w:t>1*</w:t>
      </w:r>
      <w:r>
        <w:t>, Evan C Palmer-Young</w:t>
      </w:r>
      <w:r>
        <w:rPr>
          <w:vertAlign w:val="superscript"/>
        </w:rPr>
        <w:t>1*✝</w:t>
      </w:r>
    </w:p>
    <w:p w14:paraId="38C46BB0" w14:textId="77777777" w:rsidR="005F71EC" w:rsidRDefault="00000000">
      <w:pPr>
        <w:spacing w:line="480" w:lineRule="auto"/>
      </w:pPr>
      <w:r>
        <w:rPr>
          <w:vertAlign w:val="superscript"/>
        </w:rPr>
        <w:t>1</w:t>
      </w:r>
      <w:r>
        <w:t>USDA-ARS Bee Research Laboratory, 10300 Baltimore Ave, BARC-East Bldg. 306 Rm 313, Beltsville, MD 20705, USA</w:t>
      </w:r>
    </w:p>
    <w:p w14:paraId="626421FE" w14:textId="77777777" w:rsidR="005F71EC" w:rsidRDefault="00000000">
      <w:pPr>
        <w:spacing w:line="480" w:lineRule="auto"/>
      </w:pPr>
      <w:r>
        <w:rPr>
          <w:vertAlign w:val="superscript"/>
        </w:rPr>
        <w:t>2</w:t>
      </w:r>
      <w:r>
        <w:t xml:space="preserve">Czech Academy of Sciences, Institute of Parasitology, </w:t>
      </w:r>
      <w:proofErr w:type="spellStart"/>
      <w:r>
        <w:t>České</w:t>
      </w:r>
      <w:proofErr w:type="spellEnd"/>
      <w:r>
        <w:t xml:space="preserve"> Budějovice 370 05, Czech Republic</w:t>
      </w:r>
    </w:p>
    <w:p w14:paraId="3678EC0F" w14:textId="77777777" w:rsidR="005F71EC" w:rsidRDefault="00000000">
      <w:pPr>
        <w:spacing w:line="480" w:lineRule="auto"/>
      </w:pPr>
      <w:r>
        <w:rPr>
          <w:vertAlign w:val="superscript"/>
        </w:rPr>
        <w:t>3</w:t>
      </w:r>
      <w:r>
        <w:t>Life Science Research Centre, Faculty of Science, University of Ostrava, Ostrava 710 00, Czech Republic</w:t>
      </w:r>
    </w:p>
    <w:p w14:paraId="5804CCAC" w14:textId="77777777" w:rsidR="005F71EC" w:rsidRDefault="00000000">
      <w:pPr>
        <w:spacing w:line="480" w:lineRule="auto"/>
      </w:pPr>
      <w:r>
        <w:rPr>
          <w:vertAlign w:val="superscript"/>
        </w:rPr>
        <w:t xml:space="preserve"> 4</w:t>
      </w:r>
      <w:r>
        <w:t xml:space="preserve">Faculty of Science, University of South Bohemia, </w:t>
      </w:r>
      <w:proofErr w:type="spellStart"/>
      <w:r>
        <w:t>České</w:t>
      </w:r>
      <w:proofErr w:type="spellEnd"/>
      <w:r>
        <w:t xml:space="preserve"> Budějovice 370 05, Czech Republic</w:t>
      </w:r>
    </w:p>
    <w:p w14:paraId="4B2CB86D" w14:textId="77777777" w:rsidR="005F71EC" w:rsidRDefault="005F71EC">
      <w:pPr>
        <w:spacing w:line="480" w:lineRule="auto"/>
      </w:pPr>
    </w:p>
    <w:p w14:paraId="0DAC148D" w14:textId="77777777" w:rsidR="005F71EC" w:rsidRDefault="00000000">
      <w:pPr>
        <w:spacing w:line="480" w:lineRule="auto"/>
      </w:pPr>
      <w:r>
        <w:rPr>
          <w:vertAlign w:val="superscript"/>
        </w:rPr>
        <w:t>✝</w:t>
      </w:r>
      <w:r>
        <w:t>These authors contributed equally.</w:t>
      </w:r>
    </w:p>
    <w:p w14:paraId="1D9D2EBB" w14:textId="77777777" w:rsidR="005F71EC" w:rsidRDefault="00000000">
      <w:pPr>
        <w:spacing w:line="480" w:lineRule="auto"/>
      </w:pPr>
      <w:r>
        <w:t xml:space="preserve">*Corresponding authors: </w:t>
      </w:r>
    </w:p>
    <w:p w14:paraId="321676AE" w14:textId="77777777" w:rsidR="005F71EC" w:rsidRPr="005B5FA4" w:rsidRDefault="00000000">
      <w:pPr>
        <w:spacing w:line="480" w:lineRule="auto"/>
        <w:rPr>
          <w:lang w:val="pt-BR"/>
        </w:rPr>
      </w:pPr>
      <w:r w:rsidRPr="005B5FA4">
        <w:rPr>
          <w:lang w:val="pt-BR"/>
        </w:rPr>
        <w:t xml:space="preserve">JDE: </w:t>
      </w:r>
      <w:r>
        <w:fldChar w:fldCharType="begin"/>
      </w:r>
      <w:r w:rsidRPr="005B5FA4">
        <w:rPr>
          <w:lang w:val="pt-BR"/>
        </w:rPr>
        <w:instrText>HYPERLINK "mailto:jay.evans@usda.gov" \h</w:instrText>
      </w:r>
      <w:r>
        <w:fldChar w:fldCharType="separate"/>
      </w:r>
      <w:r w:rsidRPr="005B5FA4">
        <w:rPr>
          <w:color w:val="1155CC"/>
          <w:u w:val="single"/>
          <w:lang w:val="pt-BR"/>
        </w:rPr>
        <w:t>jay.evans@usda.gov</w:t>
      </w:r>
      <w:r>
        <w:fldChar w:fldCharType="end"/>
      </w:r>
      <w:r w:rsidRPr="005B5FA4">
        <w:rPr>
          <w:lang w:val="pt-BR"/>
        </w:rPr>
        <w:t xml:space="preserve"> </w:t>
      </w:r>
    </w:p>
    <w:p w14:paraId="22D3B446" w14:textId="77777777" w:rsidR="005F71EC" w:rsidRPr="005B5FA4" w:rsidRDefault="00000000">
      <w:pPr>
        <w:spacing w:line="480" w:lineRule="auto"/>
        <w:rPr>
          <w:lang w:val="pt-BR"/>
        </w:rPr>
      </w:pPr>
      <w:r w:rsidRPr="005B5FA4">
        <w:rPr>
          <w:lang w:val="pt-BR"/>
        </w:rPr>
        <w:t xml:space="preserve">ECPY: </w:t>
      </w:r>
      <w:hyperlink r:id="rId6">
        <w:r w:rsidR="005F71EC" w:rsidRPr="005B5FA4">
          <w:rPr>
            <w:color w:val="1155CC"/>
            <w:u w:val="single"/>
            <w:lang w:val="pt-BR"/>
          </w:rPr>
          <w:t>evan.palmeryoung@gmail.com</w:t>
        </w:r>
      </w:hyperlink>
      <w:r w:rsidRPr="005B5FA4">
        <w:rPr>
          <w:lang w:val="pt-BR"/>
        </w:rPr>
        <w:t xml:space="preserve">, </w:t>
      </w:r>
      <w:hyperlink r:id="rId7">
        <w:r w:rsidR="005F71EC" w:rsidRPr="005B5FA4">
          <w:rPr>
            <w:color w:val="1155CC"/>
            <w:u w:val="single"/>
            <w:lang w:val="pt-BR"/>
          </w:rPr>
          <w:t>evan.palmer-young@usda.gov</w:t>
        </w:r>
      </w:hyperlink>
    </w:p>
    <w:p w14:paraId="2EB7AAB6" w14:textId="77777777" w:rsidR="005F71EC" w:rsidRPr="005B5FA4" w:rsidRDefault="00000000">
      <w:pPr>
        <w:spacing w:line="480" w:lineRule="auto"/>
        <w:rPr>
          <w:vertAlign w:val="superscript"/>
          <w:lang w:val="pt-BR"/>
        </w:rPr>
      </w:pPr>
      <w:r w:rsidRPr="005B5FA4">
        <w:rPr>
          <w:lang w:val="pt-BR"/>
        </w:rPr>
        <w:br w:type="page"/>
      </w:r>
    </w:p>
    <w:p w14:paraId="57B4654C" w14:textId="77777777" w:rsidR="005F71EC" w:rsidRDefault="00000000">
      <w:pPr>
        <w:pStyle w:val="Heading1"/>
        <w:spacing w:line="480" w:lineRule="auto"/>
      </w:pPr>
      <w:bookmarkStart w:id="0" w:name="_by0k3sp91uk8" w:colFirst="0" w:colLast="0"/>
      <w:bookmarkStart w:id="1" w:name="_ns5l376ynmft" w:colFirst="0" w:colLast="0"/>
      <w:bookmarkEnd w:id="0"/>
      <w:bookmarkEnd w:id="1"/>
      <w:r>
        <w:lastRenderedPageBreak/>
        <w:t>Supplementary Information</w:t>
      </w:r>
    </w:p>
    <w:p w14:paraId="3E9F0261" w14:textId="77777777" w:rsidR="005F71EC" w:rsidRDefault="00000000">
      <w:pPr>
        <w:pStyle w:val="Heading1"/>
        <w:spacing w:line="480" w:lineRule="auto"/>
      </w:pPr>
      <w:bookmarkStart w:id="2" w:name="_v8fw2laoqs3k" w:colFirst="0" w:colLast="0"/>
      <w:bookmarkEnd w:id="2"/>
      <w:r>
        <w:t>Supplementary Tables</w:t>
      </w:r>
    </w:p>
    <w:p w14:paraId="752B210C" w14:textId="77777777" w:rsidR="005F71EC" w:rsidRDefault="00000000">
      <w:pPr>
        <w:spacing w:line="480" w:lineRule="auto"/>
      </w:pPr>
      <w:bookmarkStart w:id="3" w:name="kix.jf81ahk35xno" w:colFirst="0" w:colLast="0"/>
      <w:bookmarkEnd w:id="3"/>
      <w:r>
        <w:rPr>
          <w:b/>
        </w:rPr>
        <w:t>Supplementary Table S1.</w:t>
      </w:r>
      <w:r>
        <w:t xml:space="preserve"> Genomes used for the synteny analysis. Strains are listed to disambiguate multiple assemblies on </w:t>
      </w:r>
      <w:proofErr w:type="spellStart"/>
      <w:r>
        <w:t>TriTrypDB</w:t>
      </w:r>
      <w:proofErr w:type="spellEnd"/>
      <w:r>
        <w:t xml:space="preserve">. </w:t>
      </w:r>
    </w:p>
    <w:tbl>
      <w:tblPr>
        <w:tblStyle w:val="a"/>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5F71EC" w14:paraId="6507E79B" w14:textId="77777777">
        <w:tc>
          <w:tcPr>
            <w:tcW w:w="4680" w:type="dxa"/>
            <w:tcMar>
              <w:top w:w="100" w:type="dxa"/>
              <w:left w:w="100" w:type="dxa"/>
              <w:bottom w:w="100" w:type="dxa"/>
              <w:right w:w="100" w:type="dxa"/>
            </w:tcMar>
          </w:tcPr>
          <w:p w14:paraId="129FB316" w14:textId="77777777" w:rsidR="005F71EC" w:rsidRDefault="00000000">
            <w:pPr>
              <w:widowControl w:val="0"/>
              <w:spacing w:after="0" w:line="480" w:lineRule="auto"/>
            </w:pPr>
            <w:r>
              <w:t>Species</w:t>
            </w:r>
          </w:p>
        </w:tc>
        <w:tc>
          <w:tcPr>
            <w:tcW w:w="4680" w:type="dxa"/>
            <w:tcMar>
              <w:top w:w="100" w:type="dxa"/>
              <w:left w:w="100" w:type="dxa"/>
              <w:bottom w:w="100" w:type="dxa"/>
              <w:right w:w="100" w:type="dxa"/>
            </w:tcMar>
          </w:tcPr>
          <w:p w14:paraId="13A611DC" w14:textId="77777777" w:rsidR="005F71EC" w:rsidRDefault="00000000">
            <w:pPr>
              <w:widowControl w:val="0"/>
              <w:spacing w:after="0" w:line="480" w:lineRule="auto"/>
            </w:pPr>
            <w:r>
              <w:t>Source</w:t>
            </w:r>
          </w:p>
        </w:tc>
      </w:tr>
      <w:tr w:rsidR="005F71EC" w14:paraId="31F9BEC1" w14:textId="77777777">
        <w:tc>
          <w:tcPr>
            <w:tcW w:w="4680" w:type="dxa"/>
            <w:tcMar>
              <w:top w:w="100" w:type="dxa"/>
              <w:left w:w="100" w:type="dxa"/>
              <w:bottom w:w="100" w:type="dxa"/>
              <w:right w:w="100" w:type="dxa"/>
            </w:tcMar>
          </w:tcPr>
          <w:p w14:paraId="7B4D1878" w14:textId="77777777" w:rsidR="005F71EC" w:rsidRDefault="00000000">
            <w:pPr>
              <w:widowControl w:val="0"/>
              <w:spacing w:after="0" w:line="480" w:lineRule="auto"/>
            </w:pPr>
            <w:proofErr w:type="spellStart"/>
            <w:r>
              <w:rPr>
                <w:i/>
              </w:rPr>
              <w:t>Crithidia</w:t>
            </w:r>
            <w:proofErr w:type="spellEnd"/>
            <w:r>
              <w:rPr>
                <w:i/>
              </w:rPr>
              <w:t xml:space="preserve"> </w:t>
            </w:r>
            <w:proofErr w:type="spellStart"/>
            <w:r>
              <w:rPr>
                <w:i/>
              </w:rPr>
              <w:t>acanthocephali</w:t>
            </w:r>
            <w:proofErr w:type="spellEnd"/>
            <w:r>
              <w:rPr>
                <w:i/>
              </w:rPr>
              <w:t xml:space="preserve"> </w:t>
            </w:r>
            <w:r>
              <w:t xml:space="preserve">TCC037E </w:t>
            </w:r>
          </w:p>
        </w:tc>
        <w:tc>
          <w:tcPr>
            <w:tcW w:w="4680" w:type="dxa"/>
            <w:tcMar>
              <w:top w:w="100" w:type="dxa"/>
              <w:left w:w="100" w:type="dxa"/>
              <w:bottom w:w="100" w:type="dxa"/>
              <w:right w:w="100" w:type="dxa"/>
            </w:tcMar>
          </w:tcPr>
          <w:p w14:paraId="57B0BAC3" w14:textId="77777777" w:rsidR="005F71EC" w:rsidRDefault="00000000">
            <w:pPr>
              <w:widowControl w:val="0"/>
              <w:spacing w:after="0" w:line="480" w:lineRule="auto"/>
            </w:pPr>
            <w:r>
              <w:t>NCBI (GCA_000482105.1)</w:t>
            </w:r>
          </w:p>
        </w:tc>
      </w:tr>
      <w:tr w:rsidR="005F71EC" w14:paraId="37DC6990" w14:textId="77777777">
        <w:tc>
          <w:tcPr>
            <w:tcW w:w="4680" w:type="dxa"/>
            <w:tcMar>
              <w:top w:w="100" w:type="dxa"/>
              <w:left w:w="100" w:type="dxa"/>
              <w:bottom w:w="100" w:type="dxa"/>
              <w:right w:w="100" w:type="dxa"/>
            </w:tcMar>
          </w:tcPr>
          <w:p w14:paraId="5517CBE0" w14:textId="77777777" w:rsidR="005F71EC" w:rsidRDefault="00000000">
            <w:pPr>
              <w:widowControl w:val="0"/>
              <w:spacing w:after="0" w:line="480" w:lineRule="auto"/>
              <w:rPr>
                <w:i/>
              </w:rPr>
            </w:pPr>
            <w:r>
              <w:rPr>
                <w:i/>
              </w:rPr>
              <w:t xml:space="preserve">Crithidia bombi </w:t>
            </w:r>
            <w:r>
              <w:t>08.076</w:t>
            </w:r>
          </w:p>
        </w:tc>
        <w:tc>
          <w:tcPr>
            <w:tcW w:w="4680" w:type="dxa"/>
            <w:tcMar>
              <w:top w:w="100" w:type="dxa"/>
              <w:left w:w="100" w:type="dxa"/>
              <w:bottom w:w="100" w:type="dxa"/>
              <w:right w:w="100" w:type="dxa"/>
            </w:tcMar>
          </w:tcPr>
          <w:p w14:paraId="0CF54172" w14:textId="77777777" w:rsidR="005F71EC" w:rsidRDefault="00000000">
            <w:pPr>
              <w:widowControl w:val="0"/>
              <w:spacing w:after="0" w:line="480" w:lineRule="auto"/>
            </w:pPr>
            <w:r>
              <w:t>NCBI (GCA_900240985.1)</w:t>
            </w:r>
          </w:p>
        </w:tc>
      </w:tr>
      <w:tr w:rsidR="005F71EC" w14:paraId="699CB2FD" w14:textId="77777777">
        <w:tc>
          <w:tcPr>
            <w:tcW w:w="4680" w:type="dxa"/>
            <w:tcMar>
              <w:top w:w="100" w:type="dxa"/>
              <w:left w:w="100" w:type="dxa"/>
              <w:bottom w:w="100" w:type="dxa"/>
              <w:right w:w="100" w:type="dxa"/>
            </w:tcMar>
          </w:tcPr>
          <w:p w14:paraId="1DCA872A" w14:textId="77777777" w:rsidR="005F71EC" w:rsidRDefault="00000000">
            <w:pPr>
              <w:widowControl w:val="0"/>
              <w:spacing w:after="0" w:line="480" w:lineRule="auto"/>
              <w:rPr>
                <w:i/>
              </w:rPr>
            </w:pPr>
            <w:r>
              <w:rPr>
                <w:i/>
              </w:rPr>
              <w:t xml:space="preserve">Crithidia expoeki </w:t>
            </w:r>
            <w:r>
              <w:rPr>
                <w:rFonts w:ascii="Roboto" w:eastAsia="Roboto" w:hAnsi="Roboto" w:cs="Roboto"/>
                <w:color w:val="212121"/>
              </w:rPr>
              <w:t>BJ08.175</w:t>
            </w:r>
          </w:p>
        </w:tc>
        <w:tc>
          <w:tcPr>
            <w:tcW w:w="4680" w:type="dxa"/>
            <w:tcMar>
              <w:top w:w="100" w:type="dxa"/>
              <w:left w:w="100" w:type="dxa"/>
              <w:bottom w:w="100" w:type="dxa"/>
              <w:right w:w="100" w:type="dxa"/>
            </w:tcMar>
          </w:tcPr>
          <w:p w14:paraId="7DB02587" w14:textId="77777777" w:rsidR="005F71EC" w:rsidRDefault="00000000">
            <w:pPr>
              <w:widowControl w:val="0"/>
              <w:spacing w:after="0" w:line="480" w:lineRule="auto"/>
            </w:pPr>
            <w:r>
              <w:t xml:space="preserve">NCBI (GCA_900240875.1) </w:t>
            </w:r>
          </w:p>
        </w:tc>
      </w:tr>
      <w:tr w:rsidR="005F71EC" w14:paraId="4FD56CF8" w14:textId="77777777">
        <w:tc>
          <w:tcPr>
            <w:tcW w:w="4680" w:type="dxa"/>
            <w:tcMar>
              <w:top w:w="100" w:type="dxa"/>
              <w:left w:w="100" w:type="dxa"/>
              <w:bottom w:w="100" w:type="dxa"/>
              <w:right w:w="100" w:type="dxa"/>
            </w:tcMar>
          </w:tcPr>
          <w:p w14:paraId="3B8B72FF" w14:textId="77777777" w:rsidR="005F71EC" w:rsidRDefault="00000000">
            <w:pPr>
              <w:widowControl w:val="0"/>
              <w:spacing w:after="0" w:line="480" w:lineRule="auto"/>
              <w:rPr>
                <w:i/>
              </w:rPr>
            </w:pPr>
            <w:r>
              <w:rPr>
                <w:i/>
              </w:rPr>
              <w:t xml:space="preserve">Crithidia fasciculata </w:t>
            </w:r>
            <w:r>
              <w:t>CfC1</w:t>
            </w:r>
          </w:p>
        </w:tc>
        <w:tc>
          <w:tcPr>
            <w:tcW w:w="4680" w:type="dxa"/>
            <w:tcMar>
              <w:top w:w="100" w:type="dxa"/>
              <w:left w:w="100" w:type="dxa"/>
              <w:bottom w:w="100" w:type="dxa"/>
              <w:right w:w="100" w:type="dxa"/>
            </w:tcMar>
          </w:tcPr>
          <w:p w14:paraId="6FC7675E" w14:textId="77777777" w:rsidR="005F71EC" w:rsidRDefault="00000000">
            <w:pPr>
              <w:widowControl w:val="0"/>
              <w:spacing w:after="0" w:line="480" w:lineRule="auto"/>
            </w:pPr>
            <w:r>
              <w:t xml:space="preserve">TriTrypDB-64 </w:t>
            </w:r>
          </w:p>
        </w:tc>
      </w:tr>
      <w:tr w:rsidR="005F71EC" w14:paraId="74C64518" w14:textId="77777777">
        <w:tc>
          <w:tcPr>
            <w:tcW w:w="4680" w:type="dxa"/>
            <w:tcMar>
              <w:top w:w="100" w:type="dxa"/>
              <w:left w:w="100" w:type="dxa"/>
              <w:bottom w:w="100" w:type="dxa"/>
              <w:right w:w="100" w:type="dxa"/>
            </w:tcMar>
          </w:tcPr>
          <w:p w14:paraId="49C24E9E" w14:textId="77777777" w:rsidR="005F71EC" w:rsidRDefault="00000000">
            <w:pPr>
              <w:widowControl w:val="0"/>
              <w:spacing w:after="0" w:line="480" w:lineRule="auto"/>
              <w:rPr>
                <w:i/>
              </w:rPr>
            </w:pPr>
            <w:r>
              <w:rPr>
                <w:i/>
              </w:rPr>
              <w:t xml:space="preserve">Leishmania braziliensis </w:t>
            </w:r>
            <w:r>
              <w:t>MHOM/BR/75/M2904</w:t>
            </w:r>
          </w:p>
        </w:tc>
        <w:tc>
          <w:tcPr>
            <w:tcW w:w="4680" w:type="dxa"/>
            <w:tcMar>
              <w:top w:w="100" w:type="dxa"/>
              <w:left w:w="100" w:type="dxa"/>
              <w:bottom w:w="100" w:type="dxa"/>
              <w:right w:w="100" w:type="dxa"/>
            </w:tcMar>
          </w:tcPr>
          <w:p w14:paraId="3E4EEC26" w14:textId="77777777" w:rsidR="005F71EC" w:rsidRDefault="00000000">
            <w:pPr>
              <w:widowControl w:val="0"/>
              <w:spacing w:after="0" w:line="480" w:lineRule="auto"/>
            </w:pPr>
            <w:r>
              <w:t xml:space="preserve">TriTrypDB-64 </w:t>
            </w:r>
          </w:p>
        </w:tc>
      </w:tr>
      <w:tr w:rsidR="005F71EC" w14:paraId="5EE1E301" w14:textId="77777777">
        <w:tc>
          <w:tcPr>
            <w:tcW w:w="4680" w:type="dxa"/>
            <w:tcMar>
              <w:top w:w="100" w:type="dxa"/>
              <w:left w:w="100" w:type="dxa"/>
              <w:bottom w:w="100" w:type="dxa"/>
              <w:right w:w="100" w:type="dxa"/>
            </w:tcMar>
          </w:tcPr>
          <w:p w14:paraId="75559B02" w14:textId="77777777" w:rsidR="005F71EC" w:rsidRDefault="00000000">
            <w:pPr>
              <w:widowControl w:val="0"/>
              <w:spacing w:after="0" w:line="480" w:lineRule="auto"/>
              <w:rPr>
                <w:i/>
              </w:rPr>
            </w:pPr>
            <w:r>
              <w:rPr>
                <w:i/>
              </w:rPr>
              <w:t xml:space="preserve">Leishmania major </w:t>
            </w:r>
            <w:proofErr w:type="spellStart"/>
            <w:r>
              <w:t>Friedlin</w:t>
            </w:r>
            <w:proofErr w:type="spellEnd"/>
          </w:p>
        </w:tc>
        <w:tc>
          <w:tcPr>
            <w:tcW w:w="4680" w:type="dxa"/>
            <w:tcMar>
              <w:top w:w="100" w:type="dxa"/>
              <w:left w:w="100" w:type="dxa"/>
              <w:bottom w:w="100" w:type="dxa"/>
              <w:right w:w="100" w:type="dxa"/>
            </w:tcMar>
          </w:tcPr>
          <w:p w14:paraId="70288E24" w14:textId="77777777" w:rsidR="005F71EC" w:rsidRDefault="00000000">
            <w:pPr>
              <w:widowControl w:val="0"/>
              <w:spacing w:after="0" w:line="480" w:lineRule="auto"/>
            </w:pPr>
            <w:r>
              <w:t xml:space="preserve">TriTrypDB-64 </w:t>
            </w:r>
          </w:p>
        </w:tc>
      </w:tr>
      <w:tr w:rsidR="005F71EC" w14:paraId="7AF04C33" w14:textId="77777777">
        <w:tc>
          <w:tcPr>
            <w:tcW w:w="4680" w:type="dxa"/>
            <w:tcMar>
              <w:top w:w="100" w:type="dxa"/>
              <w:left w:w="100" w:type="dxa"/>
              <w:bottom w:w="100" w:type="dxa"/>
              <w:right w:w="100" w:type="dxa"/>
            </w:tcMar>
          </w:tcPr>
          <w:p w14:paraId="1ACE74CF" w14:textId="77777777" w:rsidR="005F71EC" w:rsidRDefault="00000000">
            <w:pPr>
              <w:widowControl w:val="0"/>
              <w:spacing w:after="0" w:line="480" w:lineRule="auto"/>
              <w:rPr>
                <w:i/>
              </w:rPr>
            </w:pPr>
            <w:r>
              <w:rPr>
                <w:i/>
              </w:rPr>
              <w:t xml:space="preserve">Leptomonas pyrrhocoris </w:t>
            </w:r>
            <w:r>
              <w:t>H10</w:t>
            </w:r>
          </w:p>
        </w:tc>
        <w:tc>
          <w:tcPr>
            <w:tcW w:w="4680" w:type="dxa"/>
            <w:tcMar>
              <w:top w:w="100" w:type="dxa"/>
              <w:left w:w="100" w:type="dxa"/>
              <w:bottom w:w="100" w:type="dxa"/>
              <w:right w:w="100" w:type="dxa"/>
            </w:tcMar>
          </w:tcPr>
          <w:p w14:paraId="7D63DBB3" w14:textId="77777777" w:rsidR="005F71EC" w:rsidRDefault="00000000">
            <w:pPr>
              <w:widowControl w:val="0"/>
              <w:spacing w:after="0" w:line="480" w:lineRule="auto"/>
            </w:pPr>
            <w:r>
              <w:t xml:space="preserve">TriTrypDB-64 </w:t>
            </w:r>
          </w:p>
        </w:tc>
      </w:tr>
    </w:tbl>
    <w:p w14:paraId="6FA82933" w14:textId="77777777" w:rsidR="005F71EC" w:rsidRDefault="005F71EC">
      <w:pPr>
        <w:spacing w:line="480" w:lineRule="auto"/>
      </w:pPr>
    </w:p>
    <w:p w14:paraId="2141804A" w14:textId="77777777" w:rsidR="005F71EC" w:rsidRDefault="005F71EC">
      <w:pPr>
        <w:spacing w:line="480" w:lineRule="auto"/>
      </w:pPr>
    </w:p>
    <w:p w14:paraId="68E36CF9" w14:textId="77777777" w:rsidR="005F71EC" w:rsidRDefault="00000000">
      <w:pPr>
        <w:spacing w:line="480" w:lineRule="auto"/>
      </w:pPr>
      <w:r>
        <w:br w:type="page"/>
      </w:r>
    </w:p>
    <w:p w14:paraId="77D88158" w14:textId="77777777" w:rsidR="005F71EC" w:rsidRDefault="00000000">
      <w:pPr>
        <w:spacing w:line="480" w:lineRule="auto"/>
      </w:pPr>
      <w:bookmarkStart w:id="4" w:name="kix.8808fpvqsxxx" w:colFirst="0" w:colLast="0"/>
      <w:bookmarkEnd w:id="4"/>
      <w:r>
        <w:rPr>
          <w:b/>
        </w:rPr>
        <w:lastRenderedPageBreak/>
        <w:t xml:space="preserve">Supplementary Table S2. </w:t>
      </w:r>
      <w:r>
        <w:t xml:space="preserve">Genome assemblies used for </w:t>
      </w:r>
      <w:proofErr w:type="gramStart"/>
      <w:r>
        <w:t>the phylogenetic</w:t>
      </w:r>
      <w:proofErr w:type="gramEnd"/>
      <w:r>
        <w:t xml:space="preserve"> reconstruction.</w:t>
      </w:r>
    </w:p>
    <w:tbl>
      <w:tblPr>
        <w:tblStyle w:val="a0"/>
        <w:tblpPr w:leftFromText="180" w:rightFromText="180" w:topFromText="180" w:bottomFromText="180" w:vertAnchor="text" w:tblpX="60" w:tblpY="1103"/>
        <w:tblW w:w="93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695"/>
        <w:gridCol w:w="4665"/>
      </w:tblGrid>
      <w:tr w:rsidR="005F71EC" w14:paraId="44969427" w14:textId="77777777">
        <w:trPr>
          <w:trHeight w:val="495"/>
        </w:trPr>
        <w:tc>
          <w:tcPr>
            <w:tcW w:w="4695" w:type="dxa"/>
            <w:tcBorders>
              <w:top w:val="single" w:sz="5" w:space="0" w:color="000000"/>
              <w:left w:val="single" w:sz="5" w:space="0" w:color="000000"/>
              <w:bottom w:val="single" w:sz="5" w:space="0" w:color="000000"/>
              <w:right w:val="single" w:sz="5" w:space="0" w:color="000000"/>
            </w:tcBorders>
          </w:tcPr>
          <w:p w14:paraId="47E6F498" w14:textId="77777777" w:rsidR="005F71EC" w:rsidRDefault="00000000">
            <w:pPr>
              <w:widowControl w:val="0"/>
              <w:spacing w:after="0" w:line="480" w:lineRule="auto"/>
            </w:pPr>
            <w:r>
              <w:t>Species</w:t>
            </w:r>
          </w:p>
        </w:tc>
        <w:tc>
          <w:tcPr>
            <w:tcW w:w="4665" w:type="dxa"/>
            <w:tcBorders>
              <w:top w:val="single" w:sz="5" w:space="0" w:color="000000"/>
              <w:left w:val="single" w:sz="5" w:space="0" w:color="000000"/>
              <w:bottom w:val="single" w:sz="5" w:space="0" w:color="000000"/>
              <w:right w:val="single" w:sz="5" w:space="0" w:color="000000"/>
            </w:tcBorders>
          </w:tcPr>
          <w:p w14:paraId="02424D27" w14:textId="77777777" w:rsidR="005F71EC" w:rsidRDefault="00000000">
            <w:pPr>
              <w:widowControl w:val="0"/>
              <w:spacing w:after="0" w:line="480" w:lineRule="auto"/>
            </w:pPr>
            <w:r>
              <w:t>Source</w:t>
            </w:r>
          </w:p>
        </w:tc>
      </w:tr>
      <w:tr w:rsidR="005F71EC" w14:paraId="02E50D19" w14:textId="77777777">
        <w:trPr>
          <w:trHeight w:val="495"/>
        </w:trPr>
        <w:tc>
          <w:tcPr>
            <w:tcW w:w="4695" w:type="dxa"/>
            <w:tcBorders>
              <w:top w:val="single" w:sz="5" w:space="0" w:color="000000"/>
              <w:left w:val="single" w:sz="5" w:space="0" w:color="000000"/>
              <w:bottom w:val="single" w:sz="5" w:space="0" w:color="000000"/>
              <w:right w:val="single" w:sz="5" w:space="0" w:color="000000"/>
            </w:tcBorders>
          </w:tcPr>
          <w:p w14:paraId="5FBE84D8" w14:textId="77777777" w:rsidR="005F71EC" w:rsidRDefault="00000000">
            <w:pPr>
              <w:widowControl w:val="0"/>
              <w:spacing w:after="0" w:line="480" w:lineRule="auto"/>
              <w:rPr>
                <w:i/>
              </w:rPr>
            </w:pPr>
            <w:r>
              <w:rPr>
                <w:i/>
              </w:rPr>
              <w:t xml:space="preserve">Crithidia bombi </w:t>
            </w:r>
            <w:r>
              <w:t>08.076</w:t>
            </w:r>
          </w:p>
        </w:tc>
        <w:tc>
          <w:tcPr>
            <w:tcW w:w="4665" w:type="dxa"/>
            <w:tcBorders>
              <w:top w:val="single" w:sz="5" w:space="0" w:color="000000"/>
              <w:left w:val="single" w:sz="5" w:space="0" w:color="000000"/>
              <w:bottom w:val="single" w:sz="5" w:space="0" w:color="000000"/>
              <w:right w:val="single" w:sz="5" w:space="0" w:color="000000"/>
            </w:tcBorders>
          </w:tcPr>
          <w:p w14:paraId="2AFB39CC" w14:textId="77777777" w:rsidR="005F71EC" w:rsidRDefault="00000000">
            <w:pPr>
              <w:widowControl w:val="0"/>
              <w:spacing w:after="0" w:line="480" w:lineRule="auto"/>
            </w:pPr>
            <w:r>
              <w:t xml:space="preserve">NCBI (GCA_900240985.1) </w:t>
            </w:r>
          </w:p>
        </w:tc>
      </w:tr>
      <w:tr w:rsidR="005F71EC" w14:paraId="08AEC99F" w14:textId="77777777">
        <w:trPr>
          <w:trHeight w:val="495"/>
        </w:trPr>
        <w:tc>
          <w:tcPr>
            <w:tcW w:w="4695" w:type="dxa"/>
            <w:tcBorders>
              <w:top w:val="single" w:sz="5" w:space="0" w:color="000000"/>
              <w:left w:val="single" w:sz="5" w:space="0" w:color="000000"/>
              <w:bottom w:val="single" w:sz="5" w:space="0" w:color="000000"/>
              <w:right w:val="single" w:sz="5" w:space="0" w:color="000000"/>
            </w:tcBorders>
          </w:tcPr>
          <w:p w14:paraId="28341E39" w14:textId="77777777" w:rsidR="005F71EC" w:rsidRDefault="00000000">
            <w:pPr>
              <w:widowControl w:val="0"/>
              <w:spacing w:after="0" w:line="480" w:lineRule="auto"/>
              <w:rPr>
                <w:i/>
              </w:rPr>
            </w:pPr>
            <w:proofErr w:type="spellStart"/>
            <w:r>
              <w:rPr>
                <w:i/>
              </w:rPr>
              <w:t>Crithidia</w:t>
            </w:r>
            <w:proofErr w:type="spellEnd"/>
            <w:r>
              <w:rPr>
                <w:i/>
              </w:rPr>
              <w:t xml:space="preserve"> </w:t>
            </w:r>
            <w:proofErr w:type="spellStart"/>
            <w:r>
              <w:rPr>
                <w:i/>
              </w:rPr>
              <w:t>brevicula</w:t>
            </w:r>
            <w:proofErr w:type="spellEnd"/>
            <w:r>
              <w:rPr>
                <w:i/>
              </w:rPr>
              <w:t xml:space="preserve"> </w:t>
            </w:r>
            <w:r>
              <w:rPr>
                <w:rFonts w:ascii="Roboto" w:eastAsia="Roboto" w:hAnsi="Roboto" w:cs="Roboto"/>
                <w:color w:val="212121"/>
              </w:rPr>
              <w:t>S14</w:t>
            </w:r>
          </w:p>
        </w:tc>
        <w:tc>
          <w:tcPr>
            <w:tcW w:w="4665" w:type="dxa"/>
            <w:tcBorders>
              <w:top w:val="single" w:sz="5" w:space="0" w:color="000000"/>
              <w:left w:val="single" w:sz="5" w:space="0" w:color="000000"/>
              <w:bottom w:val="single" w:sz="5" w:space="0" w:color="000000"/>
              <w:right w:val="single" w:sz="5" w:space="0" w:color="000000"/>
            </w:tcBorders>
          </w:tcPr>
          <w:p w14:paraId="727835A4" w14:textId="77777777" w:rsidR="005F71EC" w:rsidRDefault="00000000">
            <w:pPr>
              <w:widowControl w:val="0"/>
              <w:spacing w:after="0" w:line="480" w:lineRule="auto"/>
            </w:pPr>
            <w:r>
              <w:t>NCBI (GCA_030849845.1)</w:t>
            </w:r>
          </w:p>
        </w:tc>
      </w:tr>
      <w:tr w:rsidR="005F71EC" w14:paraId="49CDC913" w14:textId="77777777">
        <w:trPr>
          <w:trHeight w:val="495"/>
        </w:trPr>
        <w:tc>
          <w:tcPr>
            <w:tcW w:w="4695" w:type="dxa"/>
            <w:tcBorders>
              <w:top w:val="single" w:sz="5" w:space="0" w:color="000000"/>
              <w:left w:val="single" w:sz="5" w:space="0" w:color="000000"/>
              <w:bottom w:val="single" w:sz="5" w:space="0" w:color="000000"/>
              <w:right w:val="single" w:sz="5" w:space="0" w:color="000000"/>
            </w:tcBorders>
          </w:tcPr>
          <w:p w14:paraId="347981C0" w14:textId="77777777" w:rsidR="005F71EC" w:rsidRDefault="00000000">
            <w:pPr>
              <w:widowControl w:val="0"/>
              <w:spacing w:after="0" w:line="480" w:lineRule="auto"/>
              <w:rPr>
                <w:i/>
              </w:rPr>
            </w:pPr>
            <w:r>
              <w:rPr>
                <w:i/>
              </w:rPr>
              <w:t xml:space="preserve">Crithidia expoeki </w:t>
            </w:r>
            <w:r>
              <w:rPr>
                <w:rFonts w:ascii="Roboto" w:eastAsia="Roboto" w:hAnsi="Roboto" w:cs="Roboto"/>
                <w:color w:val="212121"/>
              </w:rPr>
              <w:t xml:space="preserve">BJ08.175 </w:t>
            </w:r>
          </w:p>
        </w:tc>
        <w:tc>
          <w:tcPr>
            <w:tcW w:w="4665" w:type="dxa"/>
            <w:tcBorders>
              <w:top w:val="single" w:sz="5" w:space="0" w:color="000000"/>
              <w:left w:val="single" w:sz="5" w:space="0" w:color="000000"/>
              <w:bottom w:val="single" w:sz="5" w:space="0" w:color="000000"/>
              <w:right w:val="single" w:sz="5" w:space="0" w:color="000000"/>
            </w:tcBorders>
          </w:tcPr>
          <w:p w14:paraId="347363F0" w14:textId="77777777" w:rsidR="005F71EC" w:rsidRDefault="00000000">
            <w:pPr>
              <w:widowControl w:val="0"/>
              <w:spacing w:after="0" w:line="480" w:lineRule="auto"/>
            </w:pPr>
            <w:r>
              <w:t>NCBI (GCA_900240875.1)</w:t>
            </w:r>
          </w:p>
        </w:tc>
      </w:tr>
      <w:tr w:rsidR="005F71EC" w14:paraId="6B68FEA6" w14:textId="77777777">
        <w:trPr>
          <w:trHeight w:val="495"/>
        </w:trPr>
        <w:tc>
          <w:tcPr>
            <w:tcW w:w="4695" w:type="dxa"/>
            <w:tcBorders>
              <w:top w:val="single" w:sz="5" w:space="0" w:color="000000"/>
              <w:left w:val="single" w:sz="5" w:space="0" w:color="000000"/>
              <w:bottom w:val="single" w:sz="5" w:space="0" w:color="000000"/>
              <w:right w:val="single" w:sz="5" w:space="0" w:color="000000"/>
            </w:tcBorders>
          </w:tcPr>
          <w:p w14:paraId="76A7C467" w14:textId="77777777" w:rsidR="005F71EC" w:rsidRDefault="00000000">
            <w:pPr>
              <w:widowControl w:val="0"/>
              <w:spacing w:after="0" w:line="480" w:lineRule="auto"/>
              <w:rPr>
                <w:i/>
              </w:rPr>
            </w:pPr>
            <w:r>
              <w:rPr>
                <w:i/>
              </w:rPr>
              <w:t xml:space="preserve">Crithidia fasciculata </w:t>
            </w:r>
            <w:r>
              <w:t>CfC1</w:t>
            </w:r>
          </w:p>
        </w:tc>
        <w:tc>
          <w:tcPr>
            <w:tcW w:w="4665" w:type="dxa"/>
            <w:tcBorders>
              <w:top w:val="single" w:sz="5" w:space="0" w:color="000000"/>
              <w:left w:val="single" w:sz="5" w:space="0" w:color="000000"/>
              <w:bottom w:val="single" w:sz="5" w:space="0" w:color="000000"/>
              <w:right w:val="single" w:sz="5" w:space="0" w:color="000000"/>
            </w:tcBorders>
          </w:tcPr>
          <w:p w14:paraId="1D268FD7" w14:textId="77777777" w:rsidR="005F71EC" w:rsidRDefault="00000000">
            <w:pPr>
              <w:widowControl w:val="0"/>
              <w:spacing w:after="0" w:line="480" w:lineRule="auto"/>
            </w:pPr>
            <w:r>
              <w:t>TriTrypDB-64</w:t>
            </w:r>
          </w:p>
        </w:tc>
      </w:tr>
      <w:tr w:rsidR="005F71EC" w14:paraId="5188D309" w14:textId="77777777">
        <w:trPr>
          <w:trHeight w:val="495"/>
        </w:trPr>
        <w:tc>
          <w:tcPr>
            <w:tcW w:w="4695" w:type="dxa"/>
            <w:tcBorders>
              <w:top w:val="single" w:sz="5" w:space="0" w:color="000000"/>
              <w:left w:val="single" w:sz="5" w:space="0" w:color="000000"/>
              <w:bottom w:val="single" w:sz="5" w:space="0" w:color="000000"/>
              <w:right w:val="single" w:sz="5" w:space="0" w:color="000000"/>
            </w:tcBorders>
          </w:tcPr>
          <w:p w14:paraId="35FE1473" w14:textId="77777777" w:rsidR="005F71EC" w:rsidRDefault="00000000">
            <w:pPr>
              <w:widowControl w:val="0"/>
              <w:spacing w:after="0" w:line="480" w:lineRule="auto"/>
            </w:pPr>
            <w:r>
              <w:rPr>
                <w:i/>
              </w:rPr>
              <w:t xml:space="preserve">Crithidia mellificae </w:t>
            </w:r>
            <w:r>
              <w:t>ATCC 30254</w:t>
            </w:r>
          </w:p>
        </w:tc>
        <w:tc>
          <w:tcPr>
            <w:tcW w:w="4665" w:type="dxa"/>
            <w:tcBorders>
              <w:top w:val="single" w:sz="5" w:space="0" w:color="000000"/>
              <w:left w:val="single" w:sz="5" w:space="0" w:color="000000"/>
              <w:bottom w:val="single" w:sz="5" w:space="0" w:color="000000"/>
              <w:right w:val="single" w:sz="5" w:space="0" w:color="000000"/>
            </w:tcBorders>
          </w:tcPr>
          <w:p w14:paraId="6F635A37" w14:textId="77777777" w:rsidR="005F71EC" w:rsidRDefault="00000000">
            <w:pPr>
              <w:widowControl w:val="0"/>
              <w:spacing w:after="0" w:line="480" w:lineRule="auto"/>
            </w:pPr>
            <w:r>
              <w:t xml:space="preserve">NCBI (GCA_002216565.1) </w:t>
            </w:r>
          </w:p>
        </w:tc>
      </w:tr>
      <w:tr w:rsidR="005F71EC" w14:paraId="6DD2996C" w14:textId="77777777">
        <w:trPr>
          <w:trHeight w:val="495"/>
        </w:trPr>
        <w:tc>
          <w:tcPr>
            <w:tcW w:w="4695" w:type="dxa"/>
            <w:tcBorders>
              <w:top w:val="single" w:sz="5" w:space="0" w:color="000000"/>
              <w:left w:val="single" w:sz="5" w:space="0" w:color="000000"/>
              <w:bottom w:val="single" w:sz="5" w:space="0" w:color="000000"/>
              <w:right w:val="single" w:sz="5" w:space="0" w:color="000000"/>
            </w:tcBorders>
          </w:tcPr>
          <w:p w14:paraId="0914DF35" w14:textId="77777777" w:rsidR="005F71EC" w:rsidRDefault="00000000">
            <w:pPr>
              <w:widowControl w:val="0"/>
              <w:spacing w:after="0" w:line="480" w:lineRule="auto"/>
            </w:pPr>
            <w:proofErr w:type="spellStart"/>
            <w:r>
              <w:rPr>
                <w:i/>
              </w:rPr>
              <w:t>Crithidia</w:t>
            </w:r>
            <w:proofErr w:type="spellEnd"/>
            <w:r>
              <w:rPr>
                <w:i/>
              </w:rPr>
              <w:t xml:space="preserve"> </w:t>
            </w:r>
            <w:proofErr w:type="spellStart"/>
            <w:r>
              <w:rPr>
                <w:i/>
              </w:rPr>
              <w:t>thermophila</w:t>
            </w:r>
            <w:proofErr w:type="spellEnd"/>
            <w:r>
              <w:t xml:space="preserve"> CT-IOC 05</w:t>
            </w:r>
            <w:r>
              <w:rPr>
                <w:rFonts w:ascii="Roboto" w:eastAsia="Roboto" w:hAnsi="Roboto" w:cs="Roboto"/>
                <w:sz w:val="22"/>
                <w:szCs w:val="22"/>
                <w:highlight w:val="white"/>
              </w:rPr>
              <w:t xml:space="preserve">4 </w:t>
            </w:r>
          </w:p>
        </w:tc>
        <w:tc>
          <w:tcPr>
            <w:tcW w:w="4665" w:type="dxa"/>
            <w:tcBorders>
              <w:top w:val="single" w:sz="5" w:space="0" w:color="000000"/>
              <w:left w:val="single" w:sz="5" w:space="0" w:color="000000"/>
              <w:bottom w:val="single" w:sz="5" w:space="0" w:color="000000"/>
              <w:right w:val="single" w:sz="5" w:space="0" w:color="000000"/>
            </w:tcBorders>
          </w:tcPr>
          <w:p w14:paraId="00C3AD0E" w14:textId="77777777" w:rsidR="005F71EC" w:rsidRDefault="00000000">
            <w:pPr>
              <w:widowControl w:val="0"/>
              <w:spacing w:after="0" w:line="480" w:lineRule="auto"/>
            </w:pPr>
            <w:r>
              <w:t>NCBI (GCA_030849055.1)</w:t>
            </w:r>
          </w:p>
        </w:tc>
      </w:tr>
      <w:tr w:rsidR="005F71EC" w14:paraId="2DC2E2A6" w14:textId="77777777">
        <w:trPr>
          <w:trHeight w:val="765"/>
        </w:trPr>
        <w:tc>
          <w:tcPr>
            <w:tcW w:w="4695" w:type="dxa"/>
            <w:tcBorders>
              <w:top w:val="single" w:sz="5" w:space="0" w:color="000000"/>
              <w:left w:val="single" w:sz="5" w:space="0" w:color="000000"/>
              <w:bottom w:val="single" w:sz="5" w:space="0" w:color="000000"/>
              <w:right w:val="single" w:sz="5" w:space="0" w:color="000000"/>
            </w:tcBorders>
          </w:tcPr>
          <w:p w14:paraId="4354ABF0" w14:textId="77777777" w:rsidR="005F71EC" w:rsidRDefault="00000000">
            <w:pPr>
              <w:widowControl w:val="0"/>
              <w:spacing w:after="0" w:line="480" w:lineRule="auto"/>
            </w:pPr>
            <w:proofErr w:type="spellStart"/>
            <w:r>
              <w:rPr>
                <w:i/>
              </w:rPr>
              <w:t>Porcisia</w:t>
            </w:r>
            <w:proofErr w:type="spellEnd"/>
            <w:r>
              <w:rPr>
                <w:i/>
              </w:rPr>
              <w:t xml:space="preserve"> </w:t>
            </w:r>
            <w:proofErr w:type="spellStart"/>
            <w:r>
              <w:rPr>
                <w:i/>
              </w:rPr>
              <w:t>hertigi</w:t>
            </w:r>
            <w:proofErr w:type="spellEnd"/>
            <w:r>
              <w:rPr>
                <w:i/>
              </w:rPr>
              <w:t xml:space="preserve"> </w:t>
            </w:r>
            <w:r>
              <w:t>LV43</w:t>
            </w:r>
          </w:p>
        </w:tc>
        <w:tc>
          <w:tcPr>
            <w:tcW w:w="4665" w:type="dxa"/>
            <w:tcBorders>
              <w:top w:val="single" w:sz="5" w:space="0" w:color="000000"/>
              <w:left w:val="single" w:sz="5" w:space="0" w:color="000000"/>
              <w:bottom w:val="single" w:sz="5" w:space="0" w:color="000000"/>
              <w:right w:val="single" w:sz="5" w:space="0" w:color="000000"/>
            </w:tcBorders>
          </w:tcPr>
          <w:p w14:paraId="2254E431" w14:textId="77777777" w:rsidR="005F71EC" w:rsidRDefault="00000000">
            <w:pPr>
              <w:widowControl w:val="0"/>
              <w:spacing w:after="0" w:line="480" w:lineRule="auto"/>
            </w:pPr>
            <w:r>
              <w:t>TriTrypDB-64</w:t>
            </w:r>
          </w:p>
        </w:tc>
      </w:tr>
      <w:tr w:rsidR="005F71EC" w14:paraId="695A291C" w14:textId="77777777">
        <w:trPr>
          <w:trHeight w:val="765"/>
        </w:trPr>
        <w:tc>
          <w:tcPr>
            <w:tcW w:w="4695" w:type="dxa"/>
            <w:tcBorders>
              <w:top w:val="single" w:sz="5" w:space="0" w:color="000000"/>
              <w:left w:val="single" w:sz="5" w:space="0" w:color="000000"/>
              <w:bottom w:val="single" w:sz="5" w:space="0" w:color="000000"/>
              <w:right w:val="single" w:sz="5" w:space="0" w:color="000000"/>
            </w:tcBorders>
          </w:tcPr>
          <w:p w14:paraId="287DD2A6" w14:textId="77777777" w:rsidR="005F71EC" w:rsidRDefault="00000000">
            <w:pPr>
              <w:widowControl w:val="0"/>
              <w:spacing w:after="0" w:line="480" w:lineRule="auto"/>
              <w:rPr>
                <w:i/>
              </w:rPr>
            </w:pPr>
            <w:r>
              <w:rPr>
                <w:i/>
              </w:rPr>
              <w:t xml:space="preserve">Leishmania braziliensis </w:t>
            </w:r>
            <w:r>
              <w:t>MHOM/BR/75/M2904</w:t>
            </w:r>
          </w:p>
        </w:tc>
        <w:tc>
          <w:tcPr>
            <w:tcW w:w="4665" w:type="dxa"/>
            <w:tcBorders>
              <w:top w:val="single" w:sz="5" w:space="0" w:color="000000"/>
              <w:left w:val="single" w:sz="5" w:space="0" w:color="000000"/>
              <w:bottom w:val="single" w:sz="5" w:space="0" w:color="000000"/>
              <w:right w:val="single" w:sz="5" w:space="0" w:color="000000"/>
            </w:tcBorders>
          </w:tcPr>
          <w:p w14:paraId="7E06E3B2" w14:textId="77777777" w:rsidR="005F71EC" w:rsidRDefault="00000000">
            <w:pPr>
              <w:widowControl w:val="0"/>
              <w:spacing w:after="0" w:line="480" w:lineRule="auto"/>
            </w:pPr>
            <w:r>
              <w:t>TriTrypDB-64</w:t>
            </w:r>
          </w:p>
        </w:tc>
      </w:tr>
      <w:tr w:rsidR="005F71EC" w14:paraId="1E13B706" w14:textId="77777777">
        <w:trPr>
          <w:trHeight w:val="495"/>
        </w:trPr>
        <w:tc>
          <w:tcPr>
            <w:tcW w:w="4695" w:type="dxa"/>
            <w:tcBorders>
              <w:top w:val="single" w:sz="5" w:space="0" w:color="000000"/>
              <w:left w:val="single" w:sz="5" w:space="0" w:color="000000"/>
              <w:bottom w:val="single" w:sz="5" w:space="0" w:color="000000"/>
              <w:right w:val="single" w:sz="5" w:space="0" w:color="000000"/>
            </w:tcBorders>
          </w:tcPr>
          <w:p w14:paraId="42E80458" w14:textId="77777777" w:rsidR="005F71EC" w:rsidRDefault="00000000">
            <w:pPr>
              <w:widowControl w:val="0"/>
              <w:spacing w:after="0" w:line="480" w:lineRule="auto"/>
              <w:rPr>
                <w:i/>
              </w:rPr>
            </w:pPr>
            <w:r>
              <w:rPr>
                <w:i/>
              </w:rPr>
              <w:t xml:space="preserve">Leishmania </w:t>
            </w:r>
            <w:proofErr w:type="spellStart"/>
            <w:r>
              <w:rPr>
                <w:i/>
              </w:rPr>
              <w:t>donovani</w:t>
            </w:r>
            <w:proofErr w:type="spellEnd"/>
            <w:r>
              <w:rPr>
                <w:i/>
              </w:rPr>
              <w:t xml:space="preserve"> </w:t>
            </w:r>
            <w:r>
              <w:t>HU3</w:t>
            </w:r>
          </w:p>
        </w:tc>
        <w:tc>
          <w:tcPr>
            <w:tcW w:w="4665" w:type="dxa"/>
            <w:tcBorders>
              <w:top w:val="single" w:sz="5" w:space="0" w:color="000000"/>
              <w:left w:val="single" w:sz="5" w:space="0" w:color="000000"/>
              <w:bottom w:val="single" w:sz="5" w:space="0" w:color="000000"/>
              <w:right w:val="single" w:sz="5" w:space="0" w:color="000000"/>
            </w:tcBorders>
          </w:tcPr>
          <w:p w14:paraId="59FB7065" w14:textId="77777777" w:rsidR="005F71EC" w:rsidRDefault="00000000">
            <w:pPr>
              <w:widowControl w:val="0"/>
              <w:spacing w:after="0" w:line="480" w:lineRule="auto"/>
            </w:pPr>
            <w:r>
              <w:t>TriTrypDB-64</w:t>
            </w:r>
          </w:p>
        </w:tc>
      </w:tr>
      <w:tr w:rsidR="005F71EC" w14:paraId="2D2DB6B8" w14:textId="77777777">
        <w:trPr>
          <w:trHeight w:val="765"/>
        </w:trPr>
        <w:tc>
          <w:tcPr>
            <w:tcW w:w="4695" w:type="dxa"/>
            <w:tcBorders>
              <w:top w:val="single" w:sz="5" w:space="0" w:color="000000"/>
              <w:left w:val="single" w:sz="5" w:space="0" w:color="000000"/>
              <w:bottom w:val="single" w:sz="5" w:space="0" w:color="000000"/>
              <w:right w:val="single" w:sz="5" w:space="0" w:color="000000"/>
            </w:tcBorders>
          </w:tcPr>
          <w:p w14:paraId="75611CF8" w14:textId="77777777" w:rsidR="005F71EC" w:rsidRPr="005B5FA4" w:rsidRDefault="00000000">
            <w:pPr>
              <w:widowControl w:val="0"/>
              <w:spacing w:after="0" w:line="480" w:lineRule="auto"/>
              <w:rPr>
                <w:i/>
                <w:lang w:val="pt-BR"/>
              </w:rPr>
            </w:pPr>
            <w:r w:rsidRPr="005B5FA4">
              <w:rPr>
                <w:i/>
                <w:lang w:val="pt-BR"/>
              </w:rPr>
              <w:t xml:space="preserve">Leishmania mexicana </w:t>
            </w:r>
            <w:r w:rsidRPr="005B5FA4">
              <w:rPr>
                <w:lang w:val="pt-BR"/>
              </w:rPr>
              <w:t>MHOM/GT/2001/U1103</w:t>
            </w:r>
          </w:p>
        </w:tc>
        <w:tc>
          <w:tcPr>
            <w:tcW w:w="4665" w:type="dxa"/>
            <w:tcBorders>
              <w:top w:val="single" w:sz="5" w:space="0" w:color="000000"/>
              <w:left w:val="single" w:sz="5" w:space="0" w:color="000000"/>
              <w:bottom w:val="single" w:sz="5" w:space="0" w:color="000000"/>
              <w:right w:val="single" w:sz="5" w:space="0" w:color="000000"/>
            </w:tcBorders>
          </w:tcPr>
          <w:p w14:paraId="29A1545A" w14:textId="77777777" w:rsidR="005F71EC" w:rsidRDefault="00000000">
            <w:pPr>
              <w:widowControl w:val="0"/>
              <w:spacing w:after="0" w:line="480" w:lineRule="auto"/>
            </w:pPr>
            <w:r>
              <w:t>TriTrypDB-64</w:t>
            </w:r>
          </w:p>
        </w:tc>
      </w:tr>
      <w:tr w:rsidR="005F71EC" w14:paraId="6D3AC75A" w14:textId="77777777">
        <w:trPr>
          <w:trHeight w:val="495"/>
        </w:trPr>
        <w:tc>
          <w:tcPr>
            <w:tcW w:w="4695" w:type="dxa"/>
            <w:tcBorders>
              <w:top w:val="single" w:sz="5" w:space="0" w:color="000000"/>
              <w:left w:val="single" w:sz="5" w:space="0" w:color="000000"/>
              <w:bottom w:val="single" w:sz="5" w:space="0" w:color="000000"/>
              <w:right w:val="single" w:sz="5" w:space="0" w:color="000000"/>
            </w:tcBorders>
          </w:tcPr>
          <w:p w14:paraId="4DC78942" w14:textId="77777777" w:rsidR="005F71EC" w:rsidRDefault="00000000">
            <w:pPr>
              <w:widowControl w:val="0"/>
              <w:spacing w:after="0" w:line="480" w:lineRule="auto"/>
              <w:rPr>
                <w:i/>
              </w:rPr>
            </w:pPr>
            <w:r>
              <w:rPr>
                <w:i/>
              </w:rPr>
              <w:t>Leishmania major</w:t>
            </w:r>
            <w:r>
              <w:t xml:space="preserve"> </w:t>
            </w:r>
            <w:proofErr w:type="spellStart"/>
            <w:r>
              <w:t>Friedlin</w:t>
            </w:r>
            <w:proofErr w:type="spellEnd"/>
          </w:p>
        </w:tc>
        <w:tc>
          <w:tcPr>
            <w:tcW w:w="4665" w:type="dxa"/>
            <w:tcBorders>
              <w:top w:val="single" w:sz="5" w:space="0" w:color="000000"/>
              <w:left w:val="single" w:sz="5" w:space="0" w:color="000000"/>
              <w:bottom w:val="single" w:sz="5" w:space="0" w:color="000000"/>
              <w:right w:val="single" w:sz="5" w:space="0" w:color="000000"/>
            </w:tcBorders>
          </w:tcPr>
          <w:p w14:paraId="7AE98FB3" w14:textId="77777777" w:rsidR="005F71EC" w:rsidRDefault="00000000">
            <w:pPr>
              <w:widowControl w:val="0"/>
              <w:spacing w:after="0" w:line="480" w:lineRule="auto"/>
            </w:pPr>
            <w:r>
              <w:t>TriTrypDB-64</w:t>
            </w:r>
          </w:p>
        </w:tc>
      </w:tr>
      <w:tr w:rsidR="005F71EC" w14:paraId="17DA9973" w14:textId="77777777">
        <w:trPr>
          <w:trHeight w:val="495"/>
        </w:trPr>
        <w:tc>
          <w:tcPr>
            <w:tcW w:w="4695" w:type="dxa"/>
            <w:tcBorders>
              <w:top w:val="single" w:sz="5" w:space="0" w:color="000000"/>
              <w:left w:val="single" w:sz="5" w:space="0" w:color="000000"/>
              <w:bottom w:val="single" w:sz="5" w:space="0" w:color="000000"/>
              <w:right w:val="single" w:sz="5" w:space="0" w:color="000000"/>
            </w:tcBorders>
          </w:tcPr>
          <w:p w14:paraId="02FEB552" w14:textId="77777777" w:rsidR="005F71EC" w:rsidRDefault="00000000">
            <w:pPr>
              <w:widowControl w:val="0"/>
              <w:spacing w:after="0" w:line="480" w:lineRule="auto"/>
            </w:pPr>
            <w:r>
              <w:rPr>
                <w:i/>
              </w:rPr>
              <w:lastRenderedPageBreak/>
              <w:t xml:space="preserve">Leptomonas pyrrhocoris </w:t>
            </w:r>
            <w:r>
              <w:t>H10</w:t>
            </w:r>
          </w:p>
        </w:tc>
        <w:tc>
          <w:tcPr>
            <w:tcW w:w="4665" w:type="dxa"/>
            <w:tcBorders>
              <w:top w:val="single" w:sz="5" w:space="0" w:color="000000"/>
              <w:left w:val="single" w:sz="5" w:space="0" w:color="000000"/>
              <w:bottom w:val="single" w:sz="5" w:space="0" w:color="000000"/>
              <w:right w:val="single" w:sz="5" w:space="0" w:color="000000"/>
            </w:tcBorders>
          </w:tcPr>
          <w:p w14:paraId="007EB461" w14:textId="77777777" w:rsidR="005F71EC" w:rsidRDefault="00000000">
            <w:pPr>
              <w:widowControl w:val="0"/>
              <w:spacing w:after="0" w:line="480" w:lineRule="auto"/>
            </w:pPr>
            <w:r>
              <w:t>TriTrypDB-64</w:t>
            </w:r>
          </w:p>
        </w:tc>
      </w:tr>
      <w:tr w:rsidR="005F71EC" w14:paraId="1BBF7B30" w14:textId="77777777">
        <w:trPr>
          <w:trHeight w:val="495"/>
        </w:trPr>
        <w:tc>
          <w:tcPr>
            <w:tcW w:w="4695" w:type="dxa"/>
            <w:tcBorders>
              <w:top w:val="single" w:sz="5" w:space="0" w:color="000000"/>
              <w:left w:val="single" w:sz="5" w:space="0" w:color="000000"/>
              <w:bottom w:val="single" w:sz="5" w:space="0" w:color="000000"/>
              <w:right w:val="single" w:sz="5" w:space="0" w:color="000000"/>
            </w:tcBorders>
          </w:tcPr>
          <w:p w14:paraId="383DA1B2" w14:textId="77777777" w:rsidR="005F71EC" w:rsidRDefault="00000000">
            <w:pPr>
              <w:widowControl w:val="0"/>
              <w:spacing w:after="0" w:line="480" w:lineRule="auto"/>
            </w:pPr>
            <w:proofErr w:type="spellStart"/>
            <w:r>
              <w:rPr>
                <w:i/>
              </w:rPr>
              <w:t>Leptomonas</w:t>
            </w:r>
            <w:proofErr w:type="spellEnd"/>
            <w:r>
              <w:rPr>
                <w:i/>
              </w:rPr>
              <w:t xml:space="preserve"> </w:t>
            </w:r>
            <w:proofErr w:type="spellStart"/>
            <w:r>
              <w:rPr>
                <w:i/>
              </w:rPr>
              <w:t>seymouri</w:t>
            </w:r>
            <w:proofErr w:type="spellEnd"/>
            <w:r>
              <w:rPr>
                <w:i/>
              </w:rPr>
              <w:t xml:space="preserve"> </w:t>
            </w:r>
            <w:r>
              <w:t>ATCC 30220</w:t>
            </w:r>
          </w:p>
        </w:tc>
        <w:tc>
          <w:tcPr>
            <w:tcW w:w="4665" w:type="dxa"/>
            <w:tcBorders>
              <w:top w:val="single" w:sz="5" w:space="0" w:color="000000"/>
              <w:left w:val="single" w:sz="5" w:space="0" w:color="000000"/>
              <w:bottom w:val="single" w:sz="5" w:space="0" w:color="000000"/>
              <w:right w:val="single" w:sz="5" w:space="0" w:color="000000"/>
            </w:tcBorders>
          </w:tcPr>
          <w:p w14:paraId="2F70F6F9" w14:textId="77777777" w:rsidR="005F71EC" w:rsidRDefault="00000000">
            <w:pPr>
              <w:widowControl w:val="0"/>
              <w:spacing w:after="0" w:line="480" w:lineRule="auto"/>
            </w:pPr>
            <w:r>
              <w:t>TriTrypDB-64</w:t>
            </w:r>
          </w:p>
        </w:tc>
      </w:tr>
      <w:tr w:rsidR="005F71EC" w14:paraId="28DF719A" w14:textId="77777777">
        <w:trPr>
          <w:trHeight w:val="495"/>
        </w:trPr>
        <w:tc>
          <w:tcPr>
            <w:tcW w:w="4695" w:type="dxa"/>
            <w:tcBorders>
              <w:top w:val="single" w:sz="5" w:space="0" w:color="000000"/>
              <w:left w:val="single" w:sz="5" w:space="0" w:color="000000"/>
              <w:bottom w:val="single" w:sz="5" w:space="0" w:color="000000"/>
              <w:right w:val="single" w:sz="5" w:space="0" w:color="000000"/>
            </w:tcBorders>
          </w:tcPr>
          <w:p w14:paraId="1BE593EA" w14:textId="77777777" w:rsidR="005F71EC" w:rsidRDefault="00000000">
            <w:pPr>
              <w:widowControl w:val="0"/>
              <w:spacing w:after="0" w:line="480" w:lineRule="auto"/>
            </w:pPr>
            <w:r>
              <w:rPr>
                <w:i/>
              </w:rPr>
              <w:t xml:space="preserve">Lotmaria </w:t>
            </w:r>
            <w:proofErr w:type="gramStart"/>
            <w:r>
              <w:rPr>
                <w:i/>
              </w:rPr>
              <w:t>passim</w:t>
            </w:r>
            <w:proofErr w:type="gramEnd"/>
            <w:r>
              <w:rPr>
                <w:i/>
              </w:rPr>
              <w:t xml:space="preserve"> </w:t>
            </w:r>
            <w:r>
              <w:t>SF</w:t>
            </w:r>
          </w:p>
        </w:tc>
        <w:tc>
          <w:tcPr>
            <w:tcW w:w="4665" w:type="dxa"/>
            <w:tcBorders>
              <w:top w:val="single" w:sz="5" w:space="0" w:color="000000"/>
              <w:left w:val="single" w:sz="5" w:space="0" w:color="000000"/>
              <w:bottom w:val="single" w:sz="5" w:space="0" w:color="000000"/>
              <w:right w:val="single" w:sz="5" w:space="0" w:color="000000"/>
            </w:tcBorders>
          </w:tcPr>
          <w:p w14:paraId="516849AE" w14:textId="77777777" w:rsidR="005F71EC" w:rsidRDefault="00000000">
            <w:pPr>
              <w:widowControl w:val="0"/>
              <w:spacing w:after="0" w:line="480" w:lineRule="auto"/>
            </w:pPr>
            <w:r>
              <w:t>NCBI (GCA_000635995.1)</w:t>
            </w:r>
          </w:p>
        </w:tc>
      </w:tr>
    </w:tbl>
    <w:p w14:paraId="1F15EF2C" w14:textId="77777777" w:rsidR="005F71EC" w:rsidRDefault="005F71EC">
      <w:pPr>
        <w:spacing w:line="480" w:lineRule="auto"/>
        <w:rPr>
          <w:b/>
        </w:rPr>
      </w:pPr>
    </w:p>
    <w:p w14:paraId="278536BD" w14:textId="77777777" w:rsidR="005F71EC" w:rsidRDefault="00000000">
      <w:pPr>
        <w:spacing w:line="480" w:lineRule="auto"/>
        <w:rPr>
          <w:b/>
        </w:rPr>
      </w:pPr>
      <w:r>
        <w:br w:type="page"/>
      </w:r>
    </w:p>
    <w:p w14:paraId="3C91BCA3" w14:textId="77777777" w:rsidR="005F71EC" w:rsidRDefault="00000000">
      <w:pPr>
        <w:spacing w:line="480" w:lineRule="auto"/>
        <w:rPr>
          <w:b/>
        </w:rPr>
      </w:pPr>
      <w:bookmarkStart w:id="5" w:name="k3jbjeqlg0vt" w:colFirst="0" w:colLast="0"/>
      <w:bookmarkEnd w:id="5"/>
      <w:r>
        <w:rPr>
          <w:b/>
        </w:rPr>
        <w:lastRenderedPageBreak/>
        <w:t>Supplementary Table S3.</w:t>
      </w:r>
      <w:r>
        <w:t xml:space="preserve"> Total counts of the most abundant tandem repeats between 5 and 15 bp, summed across the proximal and distal 1% of the length of the nuclear chromosomes.</w:t>
      </w:r>
    </w:p>
    <w:tbl>
      <w:tblPr>
        <w:tblStyle w:val="a1"/>
        <w:tblW w:w="372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445"/>
        <w:gridCol w:w="1275"/>
      </w:tblGrid>
      <w:tr w:rsidR="005F71EC" w14:paraId="70943A96" w14:textId="77777777">
        <w:trPr>
          <w:trHeight w:val="330"/>
        </w:trPr>
        <w:tc>
          <w:tcPr>
            <w:tcW w:w="2445" w:type="dxa"/>
            <w:tcBorders>
              <w:top w:val="single" w:sz="3" w:space="0" w:color="000000"/>
              <w:left w:val="single" w:sz="3" w:space="0" w:color="000000"/>
              <w:bottom w:val="single" w:sz="3" w:space="0" w:color="000000"/>
              <w:right w:val="single" w:sz="3" w:space="0" w:color="000000"/>
            </w:tcBorders>
            <w:tcMar>
              <w:top w:w="40" w:type="dxa"/>
              <w:left w:w="40" w:type="dxa"/>
              <w:bottom w:w="40" w:type="dxa"/>
              <w:right w:w="40" w:type="dxa"/>
            </w:tcMar>
            <w:vAlign w:val="bottom"/>
          </w:tcPr>
          <w:p w14:paraId="3DFE9A19" w14:textId="77777777" w:rsidR="005F71EC" w:rsidRDefault="00000000">
            <w:pPr>
              <w:spacing w:after="0" w:line="240" w:lineRule="auto"/>
              <w:rPr>
                <w:b/>
              </w:rPr>
            </w:pPr>
            <w:r>
              <w:rPr>
                <w:b/>
              </w:rPr>
              <w:t>Repeat sequence</w:t>
            </w:r>
          </w:p>
        </w:tc>
        <w:tc>
          <w:tcPr>
            <w:tcW w:w="1275" w:type="dxa"/>
            <w:tcBorders>
              <w:top w:val="single" w:sz="3" w:space="0" w:color="000000"/>
              <w:left w:val="single" w:sz="3" w:space="0" w:color="CCCCCC"/>
              <w:bottom w:val="single" w:sz="3" w:space="0" w:color="000000"/>
              <w:right w:val="single" w:sz="3" w:space="0" w:color="000000"/>
            </w:tcBorders>
            <w:tcMar>
              <w:top w:w="40" w:type="dxa"/>
              <w:left w:w="40" w:type="dxa"/>
              <w:bottom w:w="40" w:type="dxa"/>
              <w:right w:w="40" w:type="dxa"/>
            </w:tcMar>
            <w:vAlign w:val="bottom"/>
          </w:tcPr>
          <w:p w14:paraId="6B6A8599" w14:textId="77777777" w:rsidR="005F71EC" w:rsidRDefault="00000000">
            <w:pPr>
              <w:spacing w:after="0" w:line="240" w:lineRule="auto"/>
              <w:rPr>
                <w:b/>
              </w:rPr>
            </w:pPr>
            <w:r>
              <w:rPr>
                <w:b/>
              </w:rPr>
              <w:t>Count</w:t>
            </w:r>
          </w:p>
        </w:tc>
      </w:tr>
      <w:tr w:rsidR="005F71EC" w14:paraId="3B623BEF" w14:textId="77777777">
        <w:trPr>
          <w:trHeight w:val="330"/>
        </w:trPr>
        <w:tc>
          <w:tcPr>
            <w:tcW w:w="2445" w:type="dxa"/>
            <w:tcBorders>
              <w:top w:val="single" w:sz="3" w:space="0" w:color="CCCCCC"/>
              <w:left w:val="single" w:sz="3" w:space="0" w:color="000000"/>
              <w:bottom w:val="single" w:sz="3" w:space="0" w:color="000000"/>
              <w:right w:val="single" w:sz="3" w:space="0" w:color="000000"/>
            </w:tcBorders>
            <w:tcMar>
              <w:top w:w="40" w:type="dxa"/>
              <w:left w:w="40" w:type="dxa"/>
              <w:bottom w:w="40" w:type="dxa"/>
              <w:right w:w="40" w:type="dxa"/>
            </w:tcMar>
            <w:vAlign w:val="bottom"/>
          </w:tcPr>
          <w:p w14:paraId="01987E03" w14:textId="77777777" w:rsidR="005F71EC" w:rsidRDefault="00000000">
            <w:pPr>
              <w:spacing w:after="0" w:line="240" w:lineRule="auto"/>
            </w:pPr>
            <w:r>
              <w:t>AACCCTAACCCT</w:t>
            </w:r>
          </w:p>
        </w:tc>
        <w:tc>
          <w:tcPr>
            <w:tcW w:w="1275" w:type="dxa"/>
            <w:tcBorders>
              <w:top w:val="single" w:sz="3" w:space="0" w:color="CCCCCC"/>
              <w:left w:val="single" w:sz="3" w:space="0" w:color="CCCCCC"/>
              <w:bottom w:val="single" w:sz="3" w:space="0" w:color="000000"/>
              <w:right w:val="single" w:sz="3" w:space="0" w:color="000000"/>
            </w:tcBorders>
            <w:tcMar>
              <w:top w:w="40" w:type="dxa"/>
              <w:left w:w="40" w:type="dxa"/>
              <w:bottom w:w="40" w:type="dxa"/>
              <w:right w:w="40" w:type="dxa"/>
            </w:tcMar>
            <w:vAlign w:val="bottom"/>
          </w:tcPr>
          <w:p w14:paraId="5226F3C2" w14:textId="77777777" w:rsidR="005F71EC" w:rsidRDefault="00000000">
            <w:pPr>
              <w:spacing w:after="0" w:line="240" w:lineRule="auto"/>
            </w:pPr>
            <w:r>
              <w:t>9640</w:t>
            </w:r>
          </w:p>
        </w:tc>
      </w:tr>
      <w:tr w:rsidR="005F71EC" w14:paraId="324FD4C6" w14:textId="77777777">
        <w:trPr>
          <w:trHeight w:val="330"/>
        </w:trPr>
        <w:tc>
          <w:tcPr>
            <w:tcW w:w="2445" w:type="dxa"/>
            <w:tcBorders>
              <w:top w:val="single" w:sz="3" w:space="0" w:color="CCCCCC"/>
              <w:left w:val="single" w:sz="3" w:space="0" w:color="000000"/>
              <w:bottom w:val="single" w:sz="3" w:space="0" w:color="000000"/>
              <w:right w:val="single" w:sz="3" w:space="0" w:color="000000"/>
            </w:tcBorders>
            <w:tcMar>
              <w:top w:w="40" w:type="dxa"/>
              <w:left w:w="40" w:type="dxa"/>
              <w:bottom w:w="40" w:type="dxa"/>
              <w:right w:w="40" w:type="dxa"/>
            </w:tcMar>
            <w:vAlign w:val="bottom"/>
          </w:tcPr>
          <w:p w14:paraId="42A218B0" w14:textId="77777777" w:rsidR="005F71EC" w:rsidRDefault="00000000">
            <w:pPr>
              <w:spacing w:after="0" w:line="240" w:lineRule="auto"/>
            </w:pPr>
            <w:r>
              <w:t>AAACACACAC</w:t>
            </w:r>
          </w:p>
        </w:tc>
        <w:tc>
          <w:tcPr>
            <w:tcW w:w="1275" w:type="dxa"/>
            <w:tcBorders>
              <w:top w:val="single" w:sz="3" w:space="0" w:color="CCCCCC"/>
              <w:left w:val="single" w:sz="3" w:space="0" w:color="CCCCCC"/>
              <w:bottom w:val="single" w:sz="3" w:space="0" w:color="000000"/>
              <w:right w:val="single" w:sz="3" w:space="0" w:color="000000"/>
            </w:tcBorders>
            <w:tcMar>
              <w:top w:w="40" w:type="dxa"/>
              <w:left w:w="40" w:type="dxa"/>
              <w:bottom w:w="40" w:type="dxa"/>
              <w:right w:w="40" w:type="dxa"/>
            </w:tcMar>
            <w:vAlign w:val="bottom"/>
          </w:tcPr>
          <w:p w14:paraId="5F9A021C" w14:textId="77777777" w:rsidR="005F71EC" w:rsidRDefault="00000000">
            <w:pPr>
              <w:spacing w:after="0" w:line="240" w:lineRule="auto"/>
            </w:pPr>
            <w:r>
              <w:t>6414</w:t>
            </w:r>
          </w:p>
        </w:tc>
      </w:tr>
      <w:tr w:rsidR="005F71EC" w14:paraId="06A1299C" w14:textId="77777777">
        <w:trPr>
          <w:trHeight w:val="330"/>
        </w:trPr>
        <w:tc>
          <w:tcPr>
            <w:tcW w:w="2445" w:type="dxa"/>
            <w:tcBorders>
              <w:top w:val="single" w:sz="3" w:space="0" w:color="CCCCCC"/>
              <w:left w:val="single" w:sz="3" w:space="0" w:color="000000"/>
              <w:bottom w:val="single" w:sz="3" w:space="0" w:color="000000"/>
              <w:right w:val="single" w:sz="3" w:space="0" w:color="000000"/>
            </w:tcBorders>
            <w:tcMar>
              <w:top w:w="40" w:type="dxa"/>
              <w:left w:w="40" w:type="dxa"/>
              <w:bottom w:w="40" w:type="dxa"/>
              <w:right w:w="40" w:type="dxa"/>
            </w:tcMar>
            <w:vAlign w:val="bottom"/>
          </w:tcPr>
          <w:p w14:paraId="3BA27949" w14:textId="77777777" w:rsidR="005F71EC" w:rsidRDefault="00000000">
            <w:pPr>
              <w:spacing w:after="0" w:line="240" w:lineRule="auto"/>
            </w:pPr>
            <w:r>
              <w:t>AACCCGTACACCCT</w:t>
            </w:r>
          </w:p>
        </w:tc>
        <w:tc>
          <w:tcPr>
            <w:tcW w:w="1275" w:type="dxa"/>
            <w:tcBorders>
              <w:top w:val="single" w:sz="3" w:space="0" w:color="CCCCCC"/>
              <w:left w:val="single" w:sz="3" w:space="0" w:color="CCCCCC"/>
              <w:bottom w:val="single" w:sz="3" w:space="0" w:color="000000"/>
              <w:right w:val="single" w:sz="3" w:space="0" w:color="000000"/>
            </w:tcBorders>
            <w:tcMar>
              <w:top w:w="40" w:type="dxa"/>
              <w:left w:w="40" w:type="dxa"/>
              <w:bottom w:w="40" w:type="dxa"/>
              <w:right w:w="40" w:type="dxa"/>
            </w:tcMar>
            <w:vAlign w:val="bottom"/>
          </w:tcPr>
          <w:p w14:paraId="6313B8B0" w14:textId="77777777" w:rsidR="005F71EC" w:rsidRDefault="00000000">
            <w:pPr>
              <w:spacing w:after="0" w:line="240" w:lineRule="auto"/>
            </w:pPr>
            <w:r>
              <w:t>5878</w:t>
            </w:r>
          </w:p>
        </w:tc>
      </w:tr>
      <w:tr w:rsidR="005F71EC" w14:paraId="6106AD0A" w14:textId="77777777">
        <w:trPr>
          <w:trHeight w:val="330"/>
        </w:trPr>
        <w:tc>
          <w:tcPr>
            <w:tcW w:w="2445" w:type="dxa"/>
            <w:tcBorders>
              <w:top w:val="single" w:sz="3" w:space="0" w:color="CCCCCC"/>
              <w:left w:val="single" w:sz="3" w:space="0" w:color="000000"/>
              <w:bottom w:val="single" w:sz="3" w:space="0" w:color="000000"/>
              <w:right w:val="single" w:sz="3" w:space="0" w:color="000000"/>
            </w:tcBorders>
            <w:tcMar>
              <w:top w:w="40" w:type="dxa"/>
              <w:left w:w="40" w:type="dxa"/>
              <w:bottom w:w="40" w:type="dxa"/>
              <w:right w:w="40" w:type="dxa"/>
            </w:tcMar>
            <w:vAlign w:val="bottom"/>
          </w:tcPr>
          <w:p w14:paraId="6FC5E7D6" w14:textId="77777777" w:rsidR="005F71EC" w:rsidRDefault="00000000">
            <w:pPr>
              <w:spacing w:after="0" w:line="240" w:lineRule="auto"/>
            </w:pPr>
            <w:r>
              <w:t>AAAAAAG</w:t>
            </w:r>
          </w:p>
        </w:tc>
        <w:tc>
          <w:tcPr>
            <w:tcW w:w="1275" w:type="dxa"/>
            <w:tcBorders>
              <w:top w:val="single" w:sz="3" w:space="0" w:color="CCCCCC"/>
              <w:left w:val="single" w:sz="3" w:space="0" w:color="CCCCCC"/>
              <w:bottom w:val="single" w:sz="3" w:space="0" w:color="000000"/>
              <w:right w:val="single" w:sz="3" w:space="0" w:color="000000"/>
            </w:tcBorders>
            <w:tcMar>
              <w:top w:w="40" w:type="dxa"/>
              <w:left w:w="40" w:type="dxa"/>
              <w:bottom w:w="40" w:type="dxa"/>
              <w:right w:w="40" w:type="dxa"/>
            </w:tcMar>
            <w:vAlign w:val="bottom"/>
          </w:tcPr>
          <w:p w14:paraId="165BF65B" w14:textId="77777777" w:rsidR="005F71EC" w:rsidRDefault="00000000">
            <w:pPr>
              <w:spacing w:after="0" w:line="240" w:lineRule="auto"/>
            </w:pPr>
            <w:r>
              <w:t>2778</w:t>
            </w:r>
          </w:p>
        </w:tc>
      </w:tr>
      <w:tr w:rsidR="005F71EC" w14:paraId="677575FF" w14:textId="77777777">
        <w:trPr>
          <w:trHeight w:val="330"/>
        </w:trPr>
        <w:tc>
          <w:tcPr>
            <w:tcW w:w="2445" w:type="dxa"/>
            <w:tcBorders>
              <w:top w:val="single" w:sz="3" w:space="0" w:color="CCCCCC"/>
              <w:left w:val="single" w:sz="3" w:space="0" w:color="000000"/>
              <w:bottom w:val="single" w:sz="3" w:space="0" w:color="000000"/>
              <w:right w:val="single" w:sz="3" w:space="0" w:color="000000"/>
            </w:tcBorders>
            <w:tcMar>
              <w:top w:w="40" w:type="dxa"/>
              <w:left w:w="40" w:type="dxa"/>
              <w:bottom w:w="40" w:type="dxa"/>
              <w:right w:w="40" w:type="dxa"/>
            </w:tcMar>
            <w:vAlign w:val="bottom"/>
          </w:tcPr>
          <w:p w14:paraId="58294A5F" w14:textId="77777777" w:rsidR="005F71EC" w:rsidRDefault="00000000">
            <w:pPr>
              <w:spacing w:after="0" w:line="240" w:lineRule="auto"/>
            </w:pPr>
            <w:r>
              <w:t>AACCCTAACCT</w:t>
            </w:r>
          </w:p>
        </w:tc>
        <w:tc>
          <w:tcPr>
            <w:tcW w:w="1275" w:type="dxa"/>
            <w:tcBorders>
              <w:top w:val="single" w:sz="3" w:space="0" w:color="CCCCCC"/>
              <w:left w:val="single" w:sz="3" w:space="0" w:color="CCCCCC"/>
              <w:bottom w:val="single" w:sz="3" w:space="0" w:color="000000"/>
              <w:right w:val="single" w:sz="3" w:space="0" w:color="000000"/>
            </w:tcBorders>
            <w:tcMar>
              <w:top w:w="40" w:type="dxa"/>
              <w:left w:w="40" w:type="dxa"/>
              <w:bottom w:w="40" w:type="dxa"/>
              <w:right w:w="40" w:type="dxa"/>
            </w:tcMar>
            <w:vAlign w:val="bottom"/>
          </w:tcPr>
          <w:p w14:paraId="43171460" w14:textId="77777777" w:rsidR="005F71EC" w:rsidRDefault="00000000">
            <w:pPr>
              <w:spacing w:after="0" w:line="240" w:lineRule="auto"/>
            </w:pPr>
            <w:r>
              <w:t>1670</w:t>
            </w:r>
          </w:p>
        </w:tc>
      </w:tr>
      <w:tr w:rsidR="005F71EC" w14:paraId="7B3BEA2D" w14:textId="77777777">
        <w:trPr>
          <w:trHeight w:val="330"/>
        </w:trPr>
        <w:tc>
          <w:tcPr>
            <w:tcW w:w="2445" w:type="dxa"/>
            <w:tcBorders>
              <w:top w:val="single" w:sz="3" w:space="0" w:color="CCCCCC"/>
              <w:left w:val="single" w:sz="3" w:space="0" w:color="000000"/>
              <w:bottom w:val="single" w:sz="3" w:space="0" w:color="000000"/>
              <w:right w:val="single" w:sz="3" w:space="0" w:color="000000"/>
            </w:tcBorders>
            <w:tcMar>
              <w:top w:w="40" w:type="dxa"/>
              <w:left w:w="40" w:type="dxa"/>
              <w:bottom w:w="40" w:type="dxa"/>
              <w:right w:w="40" w:type="dxa"/>
            </w:tcMar>
            <w:vAlign w:val="bottom"/>
          </w:tcPr>
          <w:p w14:paraId="203CB0A6" w14:textId="77777777" w:rsidR="005F71EC" w:rsidRDefault="00000000">
            <w:pPr>
              <w:spacing w:after="0" w:line="240" w:lineRule="auto"/>
            </w:pPr>
            <w:r>
              <w:t>AACCCCTAACCCT</w:t>
            </w:r>
          </w:p>
        </w:tc>
        <w:tc>
          <w:tcPr>
            <w:tcW w:w="1275" w:type="dxa"/>
            <w:tcBorders>
              <w:top w:val="single" w:sz="3" w:space="0" w:color="CCCCCC"/>
              <w:left w:val="single" w:sz="3" w:space="0" w:color="CCCCCC"/>
              <w:bottom w:val="single" w:sz="3" w:space="0" w:color="000000"/>
              <w:right w:val="single" w:sz="3" w:space="0" w:color="000000"/>
            </w:tcBorders>
            <w:tcMar>
              <w:top w:w="40" w:type="dxa"/>
              <w:left w:w="40" w:type="dxa"/>
              <w:bottom w:w="40" w:type="dxa"/>
              <w:right w:w="40" w:type="dxa"/>
            </w:tcMar>
            <w:vAlign w:val="bottom"/>
          </w:tcPr>
          <w:p w14:paraId="53519131" w14:textId="77777777" w:rsidR="005F71EC" w:rsidRDefault="00000000">
            <w:pPr>
              <w:spacing w:after="0" w:line="240" w:lineRule="auto"/>
            </w:pPr>
            <w:r>
              <w:t>1509</w:t>
            </w:r>
          </w:p>
        </w:tc>
      </w:tr>
      <w:tr w:rsidR="005F71EC" w14:paraId="315CF408" w14:textId="77777777">
        <w:trPr>
          <w:trHeight w:val="330"/>
        </w:trPr>
        <w:tc>
          <w:tcPr>
            <w:tcW w:w="2445" w:type="dxa"/>
            <w:tcBorders>
              <w:top w:val="single" w:sz="3" w:space="0" w:color="CCCCCC"/>
              <w:left w:val="single" w:sz="3" w:space="0" w:color="000000"/>
              <w:bottom w:val="single" w:sz="3" w:space="0" w:color="000000"/>
              <w:right w:val="single" w:sz="3" w:space="0" w:color="000000"/>
            </w:tcBorders>
            <w:tcMar>
              <w:top w:w="40" w:type="dxa"/>
              <w:left w:w="40" w:type="dxa"/>
              <w:bottom w:w="40" w:type="dxa"/>
              <w:right w:w="40" w:type="dxa"/>
            </w:tcMar>
            <w:vAlign w:val="bottom"/>
          </w:tcPr>
          <w:p w14:paraId="4493B755" w14:textId="77777777" w:rsidR="005F71EC" w:rsidRDefault="00000000">
            <w:pPr>
              <w:spacing w:after="0" w:line="240" w:lineRule="auto"/>
            </w:pPr>
            <w:r>
              <w:t>ACTCCTC</w:t>
            </w:r>
          </w:p>
        </w:tc>
        <w:tc>
          <w:tcPr>
            <w:tcW w:w="1275" w:type="dxa"/>
            <w:tcBorders>
              <w:top w:val="single" w:sz="3" w:space="0" w:color="CCCCCC"/>
              <w:left w:val="single" w:sz="3" w:space="0" w:color="CCCCCC"/>
              <w:bottom w:val="single" w:sz="3" w:space="0" w:color="000000"/>
              <w:right w:val="single" w:sz="3" w:space="0" w:color="000000"/>
            </w:tcBorders>
            <w:tcMar>
              <w:top w:w="40" w:type="dxa"/>
              <w:left w:w="40" w:type="dxa"/>
              <w:bottom w:w="40" w:type="dxa"/>
              <w:right w:w="40" w:type="dxa"/>
            </w:tcMar>
            <w:vAlign w:val="bottom"/>
          </w:tcPr>
          <w:p w14:paraId="71ED22CD" w14:textId="77777777" w:rsidR="005F71EC" w:rsidRDefault="00000000">
            <w:pPr>
              <w:spacing w:after="0" w:line="240" w:lineRule="auto"/>
            </w:pPr>
            <w:r>
              <w:t>1124</w:t>
            </w:r>
          </w:p>
        </w:tc>
      </w:tr>
      <w:tr w:rsidR="005F71EC" w14:paraId="1BCD71D5" w14:textId="77777777">
        <w:trPr>
          <w:trHeight w:val="330"/>
        </w:trPr>
        <w:tc>
          <w:tcPr>
            <w:tcW w:w="2445" w:type="dxa"/>
            <w:tcBorders>
              <w:top w:val="single" w:sz="3" w:space="0" w:color="CCCCCC"/>
              <w:left w:val="single" w:sz="3" w:space="0" w:color="000000"/>
              <w:bottom w:val="single" w:sz="3" w:space="0" w:color="000000"/>
              <w:right w:val="single" w:sz="3" w:space="0" w:color="000000"/>
            </w:tcBorders>
            <w:tcMar>
              <w:top w:w="40" w:type="dxa"/>
              <w:left w:w="40" w:type="dxa"/>
              <w:bottom w:w="40" w:type="dxa"/>
              <w:right w:w="40" w:type="dxa"/>
            </w:tcMar>
            <w:vAlign w:val="bottom"/>
          </w:tcPr>
          <w:p w14:paraId="560A9D90" w14:textId="77777777" w:rsidR="005F71EC" w:rsidRDefault="00000000">
            <w:pPr>
              <w:spacing w:after="0" w:line="240" w:lineRule="auto"/>
            </w:pPr>
            <w:r>
              <w:t>ACACTACT</w:t>
            </w:r>
          </w:p>
        </w:tc>
        <w:tc>
          <w:tcPr>
            <w:tcW w:w="1275" w:type="dxa"/>
            <w:tcBorders>
              <w:top w:val="single" w:sz="3" w:space="0" w:color="CCCCCC"/>
              <w:left w:val="single" w:sz="3" w:space="0" w:color="CCCCCC"/>
              <w:bottom w:val="single" w:sz="3" w:space="0" w:color="000000"/>
              <w:right w:val="single" w:sz="3" w:space="0" w:color="000000"/>
            </w:tcBorders>
            <w:tcMar>
              <w:top w:w="40" w:type="dxa"/>
              <w:left w:w="40" w:type="dxa"/>
              <w:bottom w:w="40" w:type="dxa"/>
              <w:right w:w="40" w:type="dxa"/>
            </w:tcMar>
            <w:vAlign w:val="bottom"/>
          </w:tcPr>
          <w:p w14:paraId="704B822A" w14:textId="77777777" w:rsidR="005F71EC" w:rsidRDefault="00000000">
            <w:pPr>
              <w:spacing w:after="0" w:line="240" w:lineRule="auto"/>
            </w:pPr>
            <w:r>
              <w:t>1017</w:t>
            </w:r>
          </w:p>
        </w:tc>
      </w:tr>
      <w:tr w:rsidR="005F71EC" w14:paraId="07E35BAD" w14:textId="77777777">
        <w:trPr>
          <w:trHeight w:val="330"/>
        </w:trPr>
        <w:tc>
          <w:tcPr>
            <w:tcW w:w="2445" w:type="dxa"/>
            <w:tcBorders>
              <w:top w:val="single" w:sz="3" w:space="0" w:color="CCCCCC"/>
              <w:left w:val="single" w:sz="3" w:space="0" w:color="000000"/>
              <w:bottom w:val="single" w:sz="3" w:space="0" w:color="000000"/>
              <w:right w:val="single" w:sz="3" w:space="0" w:color="000000"/>
            </w:tcBorders>
            <w:tcMar>
              <w:top w:w="40" w:type="dxa"/>
              <w:left w:w="40" w:type="dxa"/>
              <w:bottom w:w="40" w:type="dxa"/>
              <w:right w:w="40" w:type="dxa"/>
            </w:tcMar>
            <w:vAlign w:val="bottom"/>
          </w:tcPr>
          <w:p w14:paraId="3394B380" w14:textId="77777777" w:rsidR="005F71EC" w:rsidRDefault="00000000">
            <w:pPr>
              <w:spacing w:after="0" w:line="240" w:lineRule="auto"/>
            </w:pPr>
            <w:r>
              <w:t>AAACACAC</w:t>
            </w:r>
          </w:p>
        </w:tc>
        <w:tc>
          <w:tcPr>
            <w:tcW w:w="1275" w:type="dxa"/>
            <w:tcBorders>
              <w:top w:val="single" w:sz="3" w:space="0" w:color="CCCCCC"/>
              <w:left w:val="single" w:sz="3" w:space="0" w:color="CCCCCC"/>
              <w:bottom w:val="single" w:sz="3" w:space="0" w:color="000000"/>
              <w:right w:val="single" w:sz="3" w:space="0" w:color="000000"/>
            </w:tcBorders>
            <w:tcMar>
              <w:top w:w="40" w:type="dxa"/>
              <w:left w:w="40" w:type="dxa"/>
              <w:bottom w:w="40" w:type="dxa"/>
              <w:right w:w="40" w:type="dxa"/>
            </w:tcMar>
            <w:vAlign w:val="bottom"/>
          </w:tcPr>
          <w:p w14:paraId="6AB6F509" w14:textId="77777777" w:rsidR="005F71EC" w:rsidRDefault="00000000">
            <w:pPr>
              <w:spacing w:after="0" w:line="240" w:lineRule="auto"/>
            </w:pPr>
            <w:r>
              <w:t>973</w:t>
            </w:r>
          </w:p>
        </w:tc>
      </w:tr>
      <w:tr w:rsidR="005F71EC" w14:paraId="0ECC8B36" w14:textId="77777777">
        <w:trPr>
          <w:trHeight w:val="330"/>
        </w:trPr>
        <w:tc>
          <w:tcPr>
            <w:tcW w:w="2445" w:type="dxa"/>
            <w:tcBorders>
              <w:top w:val="single" w:sz="3" w:space="0" w:color="CCCCCC"/>
              <w:left w:val="single" w:sz="3" w:space="0" w:color="000000"/>
              <w:bottom w:val="single" w:sz="3" w:space="0" w:color="000000"/>
              <w:right w:val="single" w:sz="3" w:space="0" w:color="000000"/>
            </w:tcBorders>
            <w:tcMar>
              <w:top w:w="40" w:type="dxa"/>
              <w:left w:w="40" w:type="dxa"/>
              <w:bottom w:w="40" w:type="dxa"/>
              <w:right w:w="40" w:type="dxa"/>
            </w:tcMar>
            <w:vAlign w:val="bottom"/>
          </w:tcPr>
          <w:p w14:paraId="3840A38F" w14:textId="77777777" w:rsidR="005F71EC" w:rsidRDefault="00000000">
            <w:pPr>
              <w:spacing w:after="0" w:line="240" w:lineRule="auto"/>
            </w:pPr>
            <w:r>
              <w:t>AACAC</w:t>
            </w:r>
          </w:p>
        </w:tc>
        <w:tc>
          <w:tcPr>
            <w:tcW w:w="1275" w:type="dxa"/>
            <w:tcBorders>
              <w:top w:val="single" w:sz="3" w:space="0" w:color="CCCCCC"/>
              <w:left w:val="single" w:sz="3" w:space="0" w:color="CCCCCC"/>
              <w:bottom w:val="single" w:sz="3" w:space="0" w:color="000000"/>
              <w:right w:val="single" w:sz="3" w:space="0" w:color="000000"/>
            </w:tcBorders>
            <w:tcMar>
              <w:top w:w="40" w:type="dxa"/>
              <w:left w:w="40" w:type="dxa"/>
              <w:bottom w:w="40" w:type="dxa"/>
              <w:right w:w="40" w:type="dxa"/>
            </w:tcMar>
            <w:vAlign w:val="bottom"/>
          </w:tcPr>
          <w:p w14:paraId="22CF8921" w14:textId="77777777" w:rsidR="005F71EC" w:rsidRDefault="00000000">
            <w:pPr>
              <w:spacing w:after="0" w:line="240" w:lineRule="auto"/>
            </w:pPr>
            <w:r>
              <w:t>905</w:t>
            </w:r>
          </w:p>
        </w:tc>
      </w:tr>
      <w:tr w:rsidR="005F71EC" w14:paraId="48B23088" w14:textId="77777777">
        <w:trPr>
          <w:trHeight w:val="330"/>
        </w:trPr>
        <w:tc>
          <w:tcPr>
            <w:tcW w:w="2445" w:type="dxa"/>
            <w:tcBorders>
              <w:top w:val="single" w:sz="3" w:space="0" w:color="CCCCCC"/>
              <w:left w:val="single" w:sz="3" w:space="0" w:color="000000"/>
              <w:bottom w:val="single" w:sz="3" w:space="0" w:color="000000"/>
              <w:right w:val="single" w:sz="3" w:space="0" w:color="000000"/>
            </w:tcBorders>
            <w:tcMar>
              <w:top w:w="40" w:type="dxa"/>
              <w:left w:w="40" w:type="dxa"/>
              <w:bottom w:w="40" w:type="dxa"/>
              <w:right w:w="40" w:type="dxa"/>
            </w:tcMar>
            <w:vAlign w:val="bottom"/>
          </w:tcPr>
          <w:p w14:paraId="58055063" w14:textId="77777777" w:rsidR="005F71EC" w:rsidRDefault="00000000">
            <w:pPr>
              <w:spacing w:after="0" w:line="240" w:lineRule="auto"/>
            </w:pPr>
            <w:r>
              <w:t>AACCCT</w:t>
            </w:r>
          </w:p>
        </w:tc>
        <w:tc>
          <w:tcPr>
            <w:tcW w:w="1275" w:type="dxa"/>
            <w:tcBorders>
              <w:top w:val="single" w:sz="3" w:space="0" w:color="CCCCCC"/>
              <w:left w:val="single" w:sz="3" w:space="0" w:color="CCCCCC"/>
              <w:bottom w:val="single" w:sz="3" w:space="0" w:color="000000"/>
              <w:right w:val="single" w:sz="3" w:space="0" w:color="000000"/>
            </w:tcBorders>
            <w:tcMar>
              <w:top w:w="40" w:type="dxa"/>
              <w:left w:w="40" w:type="dxa"/>
              <w:bottom w:w="40" w:type="dxa"/>
              <w:right w:w="40" w:type="dxa"/>
            </w:tcMar>
            <w:vAlign w:val="bottom"/>
          </w:tcPr>
          <w:p w14:paraId="5EE9C187" w14:textId="77777777" w:rsidR="005F71EC" w:rsidRDefault="00000000">
            <w:pPr>
              <w:spacing w:after="0" w:line="240" w:lineRule="auto"/>
            </w:pPr>
            <w:r>
              <w:t>790</w:t>
            </w:r>
          </w:p>
        </w:tc>
      </w:tr>
      <w:tr w:rsidR="005F71EC" w14:paraId="72892170" w14:textId="77777777">
        <w:trPr>
          <w:trHeight w:val="330"/>
        </w:trPr>
        <w:tc>
          <w:tcPr>
            <w:tcW w:w="2445" w:type="dxa"/>
            <w:tcBorders>
              <w:top w:val="single" w:sz="3" w:space="0" w:color="CCCCCC"/>
              <w:left w:val="single" w:sz="3" w:space="0" w:color="000000"/>
              <w:bottom w:val="single" w:sz="3" w:space="0" w:color="000000"/>
              <w:right w:val="single" w:sz="3" w:space="0" w:color="000000"/>
            </w:tcBorders>
            <w:tcMar>
              <w:top w:w="40" w:type="dxa"/>
              <w:left w:w="40" w:type="dxa"/>
              <w:bottom w:w="40" w:type="dxa"/>
              <w:right w:w="40" w:type="dxa"/>
            </w:tcMar>
            <w:vAlign w:val="bottom"/>
          </w:tcPr>
          <w:p w14:paraId="76FCBF19" w14:textId="77777777" w:rsidR="005F71EC" w:rsidRDefault="00000000">
            <w:pPr>
              <w:spacing w:after="0" w:line="240" w:lineRule="auto"/>
            </w:pPr>
            <w:r>
              <w:t>ACGGGCTCG</w:t>
            </w:r>
          </w:p>
        </w:tc>
        <w:tc>
          <w:tcPr>
            <w:tcW w:w="1275" w:type="dxa"/>
            <w:tcBorders>
              <w:top w:val="single" w:sz="3" w:space="0" w:color="CCCCCC"/>
              <w:left w:val="single" w:sz="3" w:space="0" w:color="CCCCCC"/>
              <w:bottom w:val="single" w:sz="3" w:space="0" w:color="000000"/>
              <w:right w:val="single" w:sz="3" w:space="0" w:color="000000"/>
            </w:tcBorders>
            <w:tcMar>
              <w:top w:w="40" w:type="dxa"/>
              <w:left w:w="40" w:type="dxa"/>
              <w:bottom w:w="40" w:type="dxa"/>
              <w:right w:w="40" w:type="dxa"/>
            </w:tcMar>
            <w:vAlign w:val="bottom"/>
          </w:tcPr>
          <w:p w14:paraId="593C1F49" w14:textId="77777777" w:rsidR="005F71EC" w:rsidRDefault="00000000">
            <w:pPr>
              <w:spacing w:after="0" w:line="240" w:lineRule="auto"/>
            </w:pPr>
            <w:r>
              <w:t>761</w:t>
            </w:r>
          </w:p>
        </w:tc>
      </w:tr>
      <w:tr w:rsidR="005F71EC" w14:paraId="6C08147A" w14:textId="77777777">
        <w:trPr>
          <w:trHeight w:val="330"/>
        </w:trPr>
        <w:tc>
          <w:tcPr>
            <w:tcW w:w="2445" w:type="dxa"/>
            <w:tcBorders>
              <w:top w:val="single" w:sz="3" w:space="0" w:color="CCCCCC"/>
              <w:left w:val="single" w:sz="3" w:space="0" w:color="000000"/>
              <w:bottom w:val="single" w:sz="3" w:space="0" w:color="000000"/>
              <w:right w:val="single" w:sz="3" w:space="0" w:color="000000"/>
            </w:tcBorders>
            <w:tcMar>
              <w:top w:w="40" w:type="dxa"/>
              <w:left w:w="40" w:type="dxa"/>
              <w:bottom w:w="40" w:type="dxa"/>
              <w:right w:w="40" w:type="dxa"/>
            </w:tcMar>
            <w:vAlign w:val="bottom"/>
          </w:tcPr>
          <w:p w14:paraId="11D4B170" w14:textId="77777777" w:rsidR="005F71EC" w:rsidRDefault="00000000">
            <w:pPr>
              <w:spacing w:after="0" w:line="240" w:lineRule="auto"/>
            </w:pPr>
            <w:r>
              <w:t>ACACC</w:t>
            </w:r>
          </w:p>
        </w:tc>
        <w:tc>
          <w:tcPr>
            <w:tcW w:w="1275" w:type="dxa"/>
            <w:tcBorders>
              <w:top w:val="single" w:sz="3" w:space="0" w:color="CCCCCC"/>
              <w:left w:val="single" w:sz="3" w:space="0" w:color="CCCCCC"/>
              <w:bottom w:val="single" w:sz="3" w:space="0" w:color="000000"/>
              <w:right w:val="single" w:sz="3" w:space="0" w:color="000000"/>
            </w:tcBorders>
            <w:tcMar>
              <w:top w:w="40" w:type="dxa"/>
              <w:left w:w="40" w:type="dxa"/>
              <w:bottom w:w="40" w:type="dxa"/>
              <w:right w:w="40" w:type="dxa"/>
            </w:tcMar>
            <w:vAlign w:val="bottom"/>
          </w:tcPr>
          <w:p w14:paraId="27A7D0F5" w14:textId="77777777" w:rsidR="005F71EC" w:rsidRDefault="00000000">
            <w:pPr>
              <w:spacing w:after="0" w:line="240" w:lineRule="auto"/>
            </w:pPr>
            <w:r>
              <w:t>580</w:t>
            </w:r>
          </w:p>
        </w:tc>
      </w:tr>
      <w:tr w:rsidR="005F71EC" w14:paraId="5DD9CE3B" w14:textId="77777777">
        <w:trPr>
          <w:trHeight w:val="330"/>
        </w:trPr>
        <w:tc>
          <w:tcPr>
            <w:tcW w:w="2445" w:type="dxa"/>
            <w:tcBorders>
              <w:top w:val="single" w:sz="3" w:space="0" w:color="CCCCCC"/>
              <w:left w:val="single" w:sz="3" w:space="0" w:color="000000"/>
              <w:bottom w:val="single" w:sz="3" w:space="0" w:color="000000"/>
              <w:right w:val="single" w:sz="3" w:space="0" w:color="000000"/>
            </w:tcBorders>
            <w:tcMar>
              <w:top w:w="40" w:type="dxa"/>
              <w:left w:w="40" w:type="dxa"/>
              <w:bottom w:w="40" w:type="dxa"/>
              <w:right w:w="40" w:type="dxa"/>
            </w:tcMar>
            <w:vAlign w:val="bottom"/>
          </w:tcPr>
          <w:p w14:paraId="0D06857C" w14:textId="77777777" w:rsidR="005F71EC" w:rsidRDefault="00000000">
            <w:pPr>
              <w:spacing w:after="0" w:line="240" w:lineRule="auto"/>
            </w:pPr>
            <w:r>
              <w:t>ACACCCGT</w:t>
            </w:r>
          </w:p>
        </w:tc>
        <w:tc>
          <w:tcPr>
            <w:tcW w:w="1275" w:type="dxa"/>
            <w:tcBorders>
              <w:top w:val="single" w:sz="3" w:space="0" w:color="CCCCCC"/>
              <w:left w:val="single" w:sz="3" w:space="0" w:color="CCCCCC"/>
              <w:bottom w:val="single" w:sz="3" w:space="0" w:color="000000"/>
              <w:right w:val="single" w:sz="3" w:space="0" w:color="000000"/>
            </w:tcBorders>
            <w:tcMar>
              <w:top w:w="40" w:type="dxa"/>
              <w:left w:w="40" w:type="dxa"/>
              <w:bottom w:w="40" w:type="dxa"/>
              <w:right w:w="40" w:type="dxa"/>
            </w:tcMar>
            <w:vAlign w:val="bottom"/>
          </w:tcPr>
          <w:p w14:paraId="4E3B8E95" w14:textId="77777777" w:rsidR="005F71EC" w:rsidRDefault="00000000">
            <w:pPr>
              <w:spacing w:after="0" w:line="240" w:lineRule="auto"/>
            </w:pPr>
            <w:r>
              <w:t>560</w:t>
            </w:r>
          </w:p>
        </w:tc>
      </w:tr>
      <w:tr w:rsidR="005F71EC" w14:paraId="35C6BB39" w14:textId="77777777">
        <w:trPr>
          <w:trHeight w:val="330"/>
        </w:trPr>
        <w:tc>
          <w:tcPr>
            <w:tcW w:w="2445" w:type="dxa"/>
            <w:tcBorders>
              <w:top w:val="single" w:sz="3" w:space="0" w:color="CCCCCC"/>
              <w:left w:val="single" w:sz="3" w:space="0" w:color="000000"/>
              <w:bottom w:val="single" w:sz="3" w:space="0" w:color="000000"/>
              <w:right w:val="single" w:sz="3" w:space="0" w:color="000000"/>
            </w:tcBorders>
            <w:tcMar>
              <w:top w:w="40" w:type="dxa"/>
              <w:left w:w="40" w:type="dxa"/>
              <w:bottom w:w="40" w:type="dxa"/>
              <w:right w:w="40" w:type="dxa"/>
            </w:tcMar>
            <w:vAlign w:val="bottom"/>
          </w:tcPr>
          <w:p w14:paraId="07C9A10D" w14:textId="77777777" w:rsidR="005F71EC" w:rsidRDefault="00000000">
            <w:pPr>
              <w:spacing w:after="0" w:line="240" w:lineRule="auto"/>
            </w:pPr>
            <w:r>
              <w:t>AAAAGG</w:t>
            </w:r>
          </w:p>
        </w:tc>
        <w:tc>
          <w:tcPr>
            <w:tcW w:w="1275" w:type="dxa"/>
            <w:tcBorders>
              <w:top w:val="single" w:sz="3" w:space="0" w:color="CCCCCC"/>
              <w:left w:val="single" w:sz="3" w:space="0" w:color="CCCCCC"/>
              <w:bottom w:val="single" w:sz="3" w:space="0" w:color="000000"/>
              <w:right w:val="single" w:sz="3" w:space="0" w:color="000000"/>
            </w:tcBorders>
            <w:tcMar>
              <w:top w:w="40" w:type="dxa"/>
              <w:left w:w="40" w:type="dxa"/>
              <w:bottom w:w="40" w:type="dxa"/>
              <w:right w:w="40" w:type="dxa"/>
            </w:tcMar>
            <w:vAlign w:val="bottom"/>
          </w:tcPr>
          <w:p w14:paraId="5D342D9D" w14:textId="77777777" w:rsidR="005F71EC" w:rsidRDefault="00000000">
            <w:pPr>
              <w:spacing w:after="0" w:line="240" w:lineRule="auto"/>
            </w:pPr>
            <w:r>
              <w:t>547</w:t>
            </w:r>
          </w:p>
        </w:tc>
      </w:tr>
      <w:tr w:rsidR="005F71EC" w14:paraId="134380A1" w14:textId="77777777">
        <w:trPr>
          <w:trHeight w:val="330"/>
        </w:trPr>
        <w:tc>
          <w:tcPr>
            <w:tcW w:w="2445" w:type="dxa"/>
            <w:tcBorders>
              <w:top w:val="single" w:sz="3" w:space="0" w:color="CCCCCC"/>
              <w:left w:val="single" w:sz="3" w:space="0" w:color="000000"/>
              <w:bottom w:val="single" w:sz="3" w:space="0" w:color="000000"/>
              <w:right w:val="single" w:sz="3" w:space="0" w:color="000000"/>
            </w:tcBorders>
            <w:tcMar>
              <w:top w:w="40" w:type="dxa"/>
              <w:left w:w="40" w:type="dxa"/>
              <w:bottom w:w="40" w:type="dxa"/>
              <w:right w:w="40" w:type="dxa"/>
            </w:tcMar>
            <w:vAlign w:val="bottom"/>
          </w:tcPr>
          <w:p w14:paraId="240955B9" w14:textId="77777777" w:rsidR="005F71EC" w:rsidRDefault="00000000">
            <w:pPr>
              <w:spacing w:after="0" w:line="240" w:lineRule="auto"/>
            </w:pPr>
            <w:r>
              <w:t>ACACT</w:t>
            </w:r>
          </w:p>
        </w:tc>
        <w:tc>
          <w:tcPr>
            <w:tcW w:w="1275" w:type="dxa"/>
            <w:tcBorders>
              <w:top w:val="single" w:sz="3" w:space="0" w:color="CCCCCC"/>
              <w:left w:val="single" w:sz="3" w:space="0" w:color="CCCCCC"/>
              <w:bottom w:val="single" w:sz="3" w:space="0" w:color="000000"/>
              <w:right w:val="single" w:sz="3" w:space="0" w:color="000000"/>
            </w:tcBorders>
            <w:tcMar>
              <w:top w:w="40" w:type="dxa"/>
              <w:left w:w="40" w:type="dxa"/>
              <w:bottom w:w="40" w:type="dxa"/>
              <w:right w:w="40" w:type="dxa"/>
            </w:tcMar>
            <w:vAlign w:val="bottom"/>
          </w:tcPr>
          <w:p w14:paraId="152A4FC9" w14:textId="77777777" w:rsidR="005F71EC" w:rsidRDefault="00000000">
            <w:pPr>
              <w:spacing w:after="0" w:line="240" w:lineRule="auto"/>
            </w:pPr>
            <w:r>
              <w:t>425</w:t>
            </w:r>
          </w:p>
        </w:tc>
      </w:tr>
    </w:tbl>
    <w:p w14:paraId="1FAA5338" w14:textId="77777777" w:rsidR="005F71EC" w:rsidRDefault="00000000">
      <w:pPr>
        <w:spacing w:line="480" w:lineRule="auto"/>
      </w:pPr>
      <w:r>
        <w:br w:type="page"/>
      </w:r>
    </w:p>
    <w:p w14:paraId="64473DB2" w14:textId="77777777" w:rsidR="005F71EC" w:rsidRDefault="00000000">
      <w:pPr>
        <w:spacing w:line="480" w:lineRule="auto"/>
      </w:pPr>
      <w:bookmarkStart w:id="6" w:name="h3lssw67arz3" w:colFirst="0" w:colLast="0"/>
      <w:bookmarkEnd w:id="6"/>
      <w:r>
        <w:rPr>
          <w:b/>
        </w:rPr>
        <w:lastRenderedPageBreak/>
        <w:t xml:space="preserve">Supplementary Table S4. </w:t>
      </w:r>
      <w:r>
        <w:t xml:space="preserve">Model summaries for the correlations between log2-fold changes of neighboring genes. </w:t>
      </w:r>
    </w:p>
    <w:p w14:paraId="1C16B1E7" w14:textId="77777777" w:rsidR="005F71EC" w:rsidRDefault="005F71EC">
      <w:pPr>
        <w:spacing w:line="480" w:lineRule="auto"/>
      </w:pPr>
    </w:p>
    <w:tbl>
      <w:tblPr>
        <w:tblStyle w:val="a2"/>
        <w:tblW w:w="93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031"/>
        <w:gridCol w:w="1030"/>
        <w:gridCol w:w="1030"/>
        <w:gridCol w:w="2149"/>
        <w:gridCol w:w="1030"/>
        <w:gridCol w:w="1030"/>
        <w:gridCol w:w="1030"/>
        <w:gridCol w:w="1030"/>
      </w:tblGrid>
      <w:tr w:rsidR="005F71EC" w14:paraId="3D2B2DF4" w14:textId="77777777">
        <w:trPr>
          <w:trHeight w:val="485"/>
        </w:trPr>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2DB3B566" w14:textId="77777777" w:rsidR="005F71EC" w:rsidRDefault="00000000">
            <w:pPr>
              <w:pBdr>
                <w:top w:val="nil"/>
                <w:left w:val="nil"/>
                <w:bottom w:val="nil"/>
                <w:right w:val="nil"/>
                <w:between w:val="nil"/>
              </w:pBdr>
              <w:spacing w:line="480" w:lineRule="auto"/>
              <w:rPr>
                <w:sz w:val="20"/>
                <w:szCs w:val="20"/>
              </w:rPr>
            </w:pPr>
            <w:r>
              <w:rPr>
                <w:sz w:val="20"/>
                <w:szCs w:val="20"/>
              </w:rPr>
              <w:t>Time</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6242D2A9" w14:textId="77777777" w:rsidR="005F71EC" w:rsidRDefault="00000000">
            <w:pPr>
              <w:pBdr>
                <w:top w:val="nil"/>
                <w:left w:val="nil"/>
                <w:bottom w:val="nil"/>
                <w:right w:val="nil"/>
                <w:between w:val="nil"/>
              </w:pBdr>
              <w:spacing w:line="480" w:lineRule="auto"/>
              <w:rPr>
                <w:sz w:val="20"/>
                <w:szCs w:val="20"/>
              </w:rPr>
            </w:pPr>
            <w:r>
              <w:rPr>
                <w:sz w:val="20"/>
                <w:szCs w:val="20"/>
              </w:rPr>
              <w:t>effect</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898779C" w14:textId="77777777" w:rsidR="005F71EC" w:rsidRDefault="00000000">
            <w:pPr>
              <w:pBdr>
                <w:top w:val="nil"/>
                <w:left w:val="nil"/>
                <w:bottom w:val="nil"/>
                <w:right w:val="nil"/>
                <w:between w:val="nil"/>
              </w:pBdr>
              <w:spacing w:line="480" w:lineRule="auto"/>
              <w:rPr>
                <w:sz w:val="20"/>
                <w:szCs w:val="20"/>
              </w:rPr>
            </w:pPr>
            <w:r>
              <w:rPr>
                <w:sz w:val="20"/>
                <w:szCs w:val="20"/>
              </w:rPr>
              <w:t>group</w:t>
            </w:r>
          </w:p>
        </w:tc>
        <w:tc>
          <w:tcPr>
            <w:tcW w:w="2149"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C3169D2" w14:textId="77777777" w:rsidR="005F71EC" w:rsidRDefault="00000000">
            <w:pPr>
              <w:pBdr>
                <w:top w:val="nil"/>
                <w:left w:val="nil"/>
                <w:bottom w:val="nil"/>
                <w:right w:val="nil"/>
                <w:between w:val="nil"/>
              </w:pBdr>
              <w:spacing w:line="480" w:lineRule="auto"/>
              <w:rPr>
                <w:sz w:val="20"/>
                <w:szCs w:val="20"/>
              </w:rPr>
            </w:pPr>
            <w:r>
              <w:rPr>
                <w:sz w:val="20"/>
                <w:szCs w:val="20"/>
              </w:rPr>
              <w:t>term</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1EB58870" w14:textId="77777777" w:rsidR="005F71EC" w:rsidRDefault="00000000">
            <w:pPr>
              <w:pBdr>
                <w:top w:val="nil"/>
                <w:left w:val="nil"/>
                <w:bottom w:val="nil"/>
                <w:right w:val="nil"/>
                <w:between w:val="nil"/>
              </w:pBdr>
              <w:spacing w:line="480" w:lineRule="auto"/>
              <w:rPr>
                <w:sz w:val="20"/>
                <w:szCs w:val="20"/>
              </w:rPr>
            </w:pPr>
            <w:r>
              <w:rPr>
                <w:sz w:val="20"/>
                <w:szCs w:val="20"/>
              </w:rPr>
              <w:t>estimate</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54000C9" w14:textId="77777777" w:rsidR="005F71EC" w:rsidRDefault="00000000">
            <w:pPr>
              <w:pBdr>
                <w:top w:val="nil"/>
                <w:left w:val="nil"/>
                <w:bottom w:val="nil"/>
                <w:right w:val="nil"/>
                <w:between w:val="nil"/>
              </w:pBdr>
              <w:spacing w:line="480" w:lineRule="auto"/>
              <w:rPr>
                <w:sz w:val="20"/>
                <w:szCs w:val="20"/>
              </w:rPr>
            </w:pPr>
            <w:proofErr w:type="spellStart"/>
            <w:proofErr w:type="gramStart"/>
            <w:r>
              <w:rPr>
                <w:sz w:val="20"/>
                <w:szCs w:val="20"/>
              </w:rPr>
              <w:t>std.error</w:t>
            </w:r>
            <w:proofErr w:type="spellEnd"/>
            <w:proofErr w:type="gramEnd"/>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36AFF86" w14:textId="77777777" w:rsidR="005F71EC" w:rsidRDefault="00000000">
            <w:pPr>
              <w:pBdr>
                <w:top w:val="nil"/>
                <w:left w:val="nil"/>
                <w:bottom w:val="nil"/>
                <w:right w:val="nil"/>
                <w:between w:val="nil"/>
              </w:pBdr>
              <w:spacing w:line="480" w:lineRule="auto"/>
              <w:rPr>
                <w:sz w:val="20"/>
                <w:szCs w:val="20"/>
              </w:rPr>
            </w:pPr>
            <w:r>
              <w:rPr>
                <w:sz w:val="20"/>
                <w:szCs w:val="20"/>
              </w:rPr>
              <w:t>statistic</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6AD9B615" w14:textId="77777777" w:rsidR="005F71EC" w:rsidRDefault="00000000">
            <w:pPr>
              <w:pBdr>
                <w:top w:val="nil"/>
                <w:left w:val="nil"/>
                <w:bottom w:val="nil"/>
                <w:right w:val="nil"/>
                <w:between w:val="nil"/>
              </w:pBdr>
              <w:spacing w:line="480" w:lineRule="auto"/>
              <w:rPr>
                <w:sz w:val="20"/>
                <w:szCs w:val="20"/>
              </w:rPr>
            </w:pPr>
            <w:proofErr w:type="spellStart"/>
            <w:r>
              <w:rPr>
                <w:sz w:val="20"/>
                <w:szCs w:val="20"/>
              </w:rPr>
              <w:t>p.value</w:t>
            </w:r>
            <w:proofErr w:type="spellEnd"/>
          </w:p>
        </w:tc>
      </w:tr>
      <w:tr w:rsidR="005F71EC" w14:paraId="251396A9" w14:textId="77777777">
        <w:trPr>
          <w:trHeight w:val="485"/>
        </w:trPr>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C8EB9E4" w14:textId="77777777" w:rsidR="005F71EC" w:rsidRDefault="00000000">
            <w:pPr>
              <w:pBdr>
                <w:top w:val="nil"/>
                <w:left w:val="nil"/>
                <w:bottom w:val="nil"/>
                <w:right w:val="nil"/>
                <w:between w:val="nil"/>
              </w:pBdr>
              <w:spacing w:line="480" w:lineRule="auto"/>
              <w:rPr>
                <w:sz w:val="20"/>
                <w:szCs w:val="20"/>
              </w:rPr>
            </w:pPr>
            <w:r>
              <w:rPr>
                <w:sz w:val="20"/>
                <w:szCs w:val="20"/>
              </w:rPr>
              <w:t>7</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A7E27E9" w14:textId="77777777" w:rsidR="005F71EC" w:rsidRDefault="00000000">
            <w:pPr>
              <w:pBdr>
                <w:top w:val="nil"/>
                <w:left w:val="nil"/>
                <w:bottom w:val="nil"/>
                <w:right w:val="nil"/>
                <w:between w:val="nil"/>
              </w:pBdr>
              <w:spacing w:line="480" w:lineRule="auto"/>
              <w:rPr>
                <w:sz w:val="20"/>
                <w:szCs w:val="20"/>
              </w:rPr>
            </w:pPr>
            <w:r>
              <w:rPr>
                <w:sz w:val="20"/>
                <w:szCs w:val="20"/>
              </w:rPr>
              <w:t>fixed</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64CDE571" w14:textId="77777777" w:rsidR="005F71EC" w:rsidRDefault="00000000">
            <w:pPr>
              <w:pBdr>
                <w:top w:val="nil"/>
                <w:left w:val="nil"/>
                <w:bottom w:val="nil"/>
                <w:right w:val="nil"/>
                <w:between w:val="nil"/>
              </w:pBdr>
              <w:spacing w:line="480" w:lineRule="auto"/>
              <w:rPr>
                <w:sz w:val="20"/>
                <w:szCs w:val="20"/>
              </w:rPr>
            </w:pPr>
            <w:r>
              <w:rPr>
                <w:sz w:val="20"/>
                <w:szCs w:val="20"/>
              </w:rPr>
              <w:t>NA</w:t>
            </w:r>
          </w:p>
        </w:tc>
        <w:tc>
          <w:tcPr>
            <w:tcW w:w="2149"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9E80B0C" w14:textId="77777777" w:rsidR="005F71EC" w:rsidRDefault="00000000">
            <w:pPr>
              <w:pBdr>
                <w:top w:val="nil"/>
                <w:left w:val="nil"/>
                <w:bottom w:val="nil"/>
                <w:right w:val="nil"/>
                <w:between w:val="nil"/>
              </w:pBdr>
              <w:spacing w:line="480" w:lineRule="auto"/>
              <w:rPr>
                <w:sz w:val="20"/>
                <w:szCs w:val="20"/>
              </w:rPr>
            </w:pPr>
            <w:r>
              <w:rPr>
                <w:sz w:val="20"/>
                <w:szCs w:val="20"/>
              </w:rPr>
              <w:t>(Intercept)</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65FCB3E2" w14:textId="77777777" w:rsidR="005F71EC" w:rsidRDefault="00000000">
            <w:pPr>
              <w:pBdr>
                <w:top w:val="nil"/>
                <w:left w:val="nil"/>
                <w:bottom w:val="nil"/>
                <w:right w:val="nil"/>
                <w:between w:val="nil"/>
              </w:pBdr>
              <w:spacing w:line="480" w:lineRule="auto"/>
              <w:rPr>
                <w:sz w:val="20"/>
                <w:szCs w:val="20"/>
              </w:rPr>
            </w:pPr>
            <w:r>
              <w:rPr>
                <w:sz w:val="20"/>
                <w:szCs w:val="20"/>
              </w:rPr>
              <w:t>-0.103</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2A8DCDDA" w14:textId="77777777" w:rsidR="005F71EC" w:rsidRDefault="00000000">
            <w:pPr>
              <w:pBdr>
                <w:top w:val="nil"/>
                <w:left w:val="nil"/>
                <w:bottom w:val="nil"/>
                <w:right w:val="nil"/>
                <w:between w:val="nil"/>
              </w:pBdr>
              <w:spacing w:line="480" w:lineRule="auto"/>
              <w:rPr>
                <w:sz w:val="20"/>
                <w:szCs w:val="20"/>
              </w:rPr>
            </w:pPr>
            <w:r>
              <w:rPr>
                <w:sz w:val="20"/>
                <w:szCs w:val="20"/>
              </w:rPr>
              <w:t>0.0186</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1D1EFB7D" w14:textId="77777777" w:rsidR="005F71EC" w:rsidRDefault="00000000">
            <w:pPr>
              <w:pBdr>
                <w:top w:val="nil"/>
                <w:left w:val="nil"/>
                <w:bottom w:val="nil"/>
                <w:right w:val="nil"/>
                <w:between w:val="nil"/>
              </w:pBdr>
              <w:spacing w:line="480" w:lineRule="auto"/>
              <w:rPr>
                <w:sz w:val="20"/>
                <w:szCs w:val="20"/>
              </w:rPr>
            </w:pPr>
            <w:r>
              <w:rPr>
                <w:sz w:val="20"/>
                <w:szCs w:val="20"/>
              </w:rPr>
              <w:t>-5.52</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8A2B557" w14:textId="77777777" w:rsidR="005F71EC" w:rsidRDefault="00000000">
            <w:pPr>
              <w:pBdr>
                <w:top w:val="nil"/>
                <w:left w:val="nil"/>
                <w:bottom w:val="nil"/>
                <w:right w:val="nil"/>
                <w:between w:val="nil"/>
              </w:pBdr>
              <w:spacing w:line="480" w:lineRule="auto"/>
              <w:rPr>
                <w:sz w:val="20"/>
                <w:szCs w:val="20"/>
              </w:rPr>
            </w:pPr>
            <w:r>
              <w:rPr>
                <w:sz w:val="20"/>
                <w:szCs w:val="20"/>
              </w:rPr>
              <w:t>3.39e-8</w:t>
            </w:r>
          </w:p>
        </w:tc>
      </w:tr>
      <w:tr w:rsidR="005F71EC" w14:paraId="24A88408" w14:textId="77777777">
        <w:trPr>
          <w:trHeight w:val="485"/>
        </w:trPr>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B8792E1" w14:textId="77777777" w:rsidR="005F71EC" w:rsidRDefault="00000000">
            <w:pPr>
              <w:pBdr>
                <w:top w:val="nil"/>
                <w:left w:val="nil"/>
                <w:bottom w:val="nil"/>
                <w:right w:val="nil"/>
                <w:between w:val="nil"/>
              </w:pBdr>
              <w:spacing w:line="480" w:lineRule="auto"/>
              <w:rPr>
                <w:sz w:val="20"/>
                <w:szCs w:val="20"/>
              </w:rPr>
            </w:pPr>
            <w:r>
              <w:rPr>
                <w:sz w:val="20"/>
                <w:szCs w:val="20"/>
              </w:rPr>
              <w:t>7</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1B1AB881" w14:textId="77777777" w:rsidR="005F71EC" w:rsidRDefault="00000000">
            <w:pPr>
              <w:pBdr>
                <w:top w:val="nil"/>
                <w:left w:val="nil"/>
                <w:bottom w:val="nil"/>
                <w:right w:val="nil"/>
                <w:between w:val="nil"/>
              </w:pBdr>
              <w:spacing w:line="480" w:lineRule="auto"/>
              <w:rPr>
                <w:sz w:val="20"/>
                <w:szCs w:val="20"/>
              </w:rPr>
            </w:pPr>
            <w:r>
              <w:rPr>
                <w:sz w:val="20"/>
                <w:szCs w:val="20"/>
              </w:rPr>
              <w:t>fixed</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6B24DC97" w14:textId="77777777" w:rsidR="005F71EC" w:rsidRDefault="00000000">
            <w:pPr>
              <w:pBdr>
                <w:top w:val="nil"/>
                <w:left w:val="nil"/>
                <w:bottom w:val="nil"/>
                <w:right w:val="nil"/>
                <w:between w:val="nil"/>
              </w:pBdr>
              <w:spacing w:line="480" w:lineRule="auto"/>
              <w:rPr>
                <w:sz w:val="20"/>
                <w:szCs w:val="20"/>
              </w:rPr>
            </w:pPr>
            <w:r>
              <w:rPr>
                <w:sz w:val="20"/>
                <w:szCs w:val="20"/>
              </w:rPr>
              <w:t>NA</w:t>
            </w:r>
          </w:p>
        </w:tc>
        <w:tc>
          <w:tcPr>
            <w:tcW w:w="2149"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002F81BF" w14:textId="77777777" w:rsidR="005F71EC" w:rsidRDefault="00000000">
            <w:pPr>
              <w:pBdr>
                <w:top w:val="nil"/>
                <w:left w:val="nil"/>
                <w:bottom w:val="nil"/>
                <w:right w:val="nil"/>
                <w:between w:val="nil"/>
              </w:pBdr>
              <w:spacing w:line="480" w:lineRule="auto"/>
              <w:rPr>
                <w:sz w:val="20"/>
                <w:szCs w:val="20"/>
              </w:rPr>
            </w:pPr>
            <w:r>
              <w:rPr>
                <w:sz w:val="20"/>
                <w:szCs w:val="20"/>
              </w:rPr>
              <w:t>Neighbor</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9913DA6" w14:textId="77777777" w:rsidR="005F71EC" w:rsidRDefault="00000000">
            <w:pPr>
              <w:pBdr>
                <w:top w:val="nil"/>
                <w:left w:val="nil"/>
                <w:bottom w:val="nil"/>
                <w:right w:val="nil"/>
                <w:between w:val="nil"/>
              </w:pBdr>
              <w:spacing w:line="480" w:lineRule="auto"/>
              <w:rPr>
                <w:sz w:val="20"/>
                <w:szCs w:val="20"/>
              </w:rPr>
            </w:pPr>
            <w:r>
              <w:rPr>
                <w:sz w:val="20"/>
                <w:szCs w:val="20"/>
              </w:rPr>
              <w:t>0.24</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13F6EB2A" w14:textId="77777777" w:rsidR="005F71EC" w:rsidRDefault="00000000">
            <w:pPr>
              <w:pBdr>
                <w:top w:val="nil"/>
                <w:left w:val="nil"/>
                <w:bottom w:val="nil"/>
                <w:right w:val="nil"/>
                <w:between w:val="nil"/>
              </w:pBdr>
              <w:spacing w:line="480" w:lineRule="auto"/>
              <w:rPr>
                <w:sz w:val="20"/>
                <w:szCs w:val="20"/>
              </w:rPr>
            </w:pPr>
            <w:r>
              <w:rPr>
                <w:sz w:val="20"/>
                <w:szCs w:val="20"/>
              </w:rPr>
              <w:t>0.0593</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02A874AA" w14:textId="77777777" w:rsidR="005F71EC" w:rsidRDefault="00000000">
            <w:pPr>
              <w:pBdr>
                <w:top w:val="nil"/>
                <w:left w:val="nil"/>
                <w:bottom w:val="nil"/>
                <w:right w:val="nil"/>
                <w:between w:val="nil"/>
              </w:pBdr>
              <w:spacing w:line="480" w:lineRule="auto"/>
              <w:rPr>
                <w:sz w:val="20"/>
                <w:szCs w:val="20"/>
              </w:rPr>
            </w:pPr>
            <w:r>
              <w:rPr>
                <w:sz w:val="20"/>
                <w:szCs w:val="20"/>
              </w:rPr>
              <w:t>4.05</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13905F66" w14:textId="77777777" w:rsidR="005F71EC" w:rsidRDefault="00000000">
            <w:pPr>
              <w:pBdr>
                <w:top w:val="nil"/>
                <w:left w:val="nil"/>
                <w:bottom w:val="nil"/>
                <w:right w:val="nil"/>
                <w:between w:val="nil"/>
              </w:pBdr>
              <w:spacing w:line="480" w:lineRule="auto"/>
              <w:rPr>
                <w:sz w:val="20"/>
                <w:szCs w:val="20"/>
              </w:rPr>
            </w:pPr>
            <w:r>
              <w:rPr>
                <w:sz w:val="20"/>
                <w:szCs w:val="20"/>
              </w:rPr>
              <w:t>5.2e-5</w:t>
            </w:r>
          </w:p>
        </w:tc>
      </w:tr>
      <w:tr w:rsidR="005F71EC" w14:paraId="27E3BA6A" w14:textId="77777777">
        <w:trPr>
          <w:trHeight w:val="485"/>
        </w:trPr>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6FDDE552" w14:textId="77777777" w:rsidR="005F71EC" w:rsidRDefault="00000000">
            <w:pPr>
              <w:pBdr>
                <w:top w:val="nil"/>
                <w:left w:val="nil"/>
                <w:bottom w:val="nil"/>
                <w:right w:val="nil"/>
                <w:between w:val="nil"/>
              </w:pBdr>
              <w:spacing w:line="480" w:lineRule="auto"/>
              <w:rPr>
                <w:sz w:val="20"/>
                <w:szCs w:val="20"/>
              </w:rPr>
            </w:pPr>
            <w:r>
              <w:rPr>
                <w:sz w:val="20"/>
                <w:szCs w:val="20"/>
              </w:rPr>
              <w:t>7</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2EB36065" w14:textId="77777777" w:rsidR="005F71EC" w:rsidRDefault="00000000">
            <w:pPr>
              <w:pBdr>
                <w:top w:val="nil"/>
                <w:left w:val="nil"/>
                <w:bottom w:val="nil"/>
                <w:right w:val="nil"/>
                <w:between w:val="nil"/>
              </w:pBdr>
              <w:spacing w:line="480" w:lineRule="auto"/>
              <w:rPr>
                <w:sz w:val="20"/>
                <w:szCs w:val="20"/>
              </w:rPr>
            </w:pPr>
            <w:r>
              <w:rPr>
                <w:sz w:val="20"/>
                <w:szCs w:val="20"/>
              </w:rPr>
              <w:t>fixed</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285C1DB" w14:textId="77777777" w:rsidR="005F71EC" w:rsidRDefault="00000000">
            <w:pPr>
              <w:pBdr>
                <w:top w:val="nil"/>
                <w:left w:val="nil"/>
                <w:bottom w:val="nil"/>
                <w:right w:val="nil"/>
                <w:between w:val="nil"/>
              </w:pBdr>
              <w:spacing w:line="480" w:lineRule="auto"/>
              <w:rPr>
                <w:sz w:val="20"/>
                <w:szCs w:val="20"/>
              </w:rPr>
            </w:pPr>
            <w:r>
              <w:rPr>
                <w:sz w:val="20"/>
                <w:szCs w:val="20"/>
              </w:rPr>
              <w:t>NA</w:t>
            </w:r>
          </w:p>
        </w:tc>
        <w:tc>
          <w:tcPr>
            <w:tcW w:w="2149"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06ACD1E" w14:textId="77777777" w:rsidR="005F71EC" w:rsidRDefault="00000000">
            <w:pPr>
              <w:pBdr>
                <w:top w:val="nil"/>
                <w:left w:val="nil"/>
                <w:bottom w:val="nil"/>
                <w:right w:val="nil"/>
                <w:between w:val="nil"/>
              </w:pBdr>
              <w:spacing w:line="480" w:lineRule="auto"/>
              <w:rPr>
                <w:sz w:val="20"/>
                <w:szCs w:val="20"/>
              </w:rPr>
            </w:pPr>
            <w:proofErr w:type="spellStart"/>
            <w:proofErr w:type="gramStart"/>
            <w:r>
              <w:rPr>
                <w:sz w:val="20"/>
                <w:szCs w:val="20"/>
              </w:rPr>
              <w:t>Neighbor:Same.strand</w:t>
            </w:r>
            <w:proofErr w:type="spellEnd"/>
            <w:proofErr w:type="gramEnd"/>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2C4BDA95" w14:textId="77777777" w:rsidR="005F71EC" w:rsidRDefault="00000000">
            <w:pPr>
              <w:pBdr>
                <w:top w:val="nil"/>
                <w:left w:val="nil"/>
                <w:bottom w:val="nil"/>
                <w:right w:val="nil"/>
                <w:between w:val="nil"/>
              </w:pBdr>
              <w:spacing w:line="480" w:lineRule="auto"/>
              <w:rPr>
                <w:sz w:val="20"/>
                <w:szCs w:val="20"/>
              </w:rPr>
            </w:pPr>
            <w:r>
              <w:rPr>
                <w:sz w:val="20"/>
                <w:szCs w:val="20"/>
              </w:rPr>
              <w:t>-0.0232</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50D4212" w14:textId="77777777" w:rsidR="005F71EC" w:rsidRDefault="00000000">
            <w:pPr>
              <w:pBdr>
                <w:top w:val="nil"/>
                <w:left w:val="nil"/>
                <w:bottom w:val="nil"/>
                <w:right w:val="nil"/>
                <w:between w:val="nil"/>
              </w:pBdr>
              <w:spacing w:line="480" w:lineRule="auto"/>
              <w:rPr>
                <w:sz w:val="20"/>
                <w:szCs w:val="20"/>
              </w:rPr>
            </w:pPr>
            <w:r>
              <w:rPr>
                <w:sz w:val="20"/>
                <w:szCs w:val="20"/>
              </w:rPr>
              <w:t>0.0601</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18AC925F" w14:textId="77777777" w:rsidR="005F71EC" w:rsidRDefault="00000000">
            <w:pPr>
              <w:pBdr>
                <w:top w:val="nil"/>
                <w:left w:val="nil"/>
                <w:bottom w:val="nil"/>
                <w:right w:val="nil"/>
                <w:between w:val="nil"/>
              </w:pBdr>
              <w:spacing w:line="480" w:lineRule="auto"/>
              <w:rPr>
                <w:sz w:val="20"/>
                <w:szCs w:val="20"/>
              </w:rPr>
            </w:pPr>
            <w:r>
              <w:rPr>
                <w:sz w:val="20"/>
                <w:szCs w:val="20"/>
              </w:rPr>
              <w:t>-0.386</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2F77F44B" w14:textId="77777777" w:rsidR="005F71EC" w:rsidRDefault="00000000">
            <w:pPr>
              <w:pBdr>
                <w:top w:val="nil"/>
                <w:left w:val="nil"/>
                <w:bottom w:val="nil"/>
                <w:right w:val="nil"/>
                <w:between w:val="nil"/>
              </w:pBdr>
              <w:spacing w:line="480" w:lineRule="auto"/>
              <w:rPr>
                <w:sz w:val="20"/>
                <w:szCs w:val="20"/>
              </w:rPr>
            </w:pPr>
            <w:r>
              <w:rPr>
                <w:sz w:val="20"/>
                <w:szCs w:val="20"/>
              </w:rPr>
              <w:t>0.699</w:t>
            </w:r>
          </w:p>
        </w:tc>
      </w:tr>
      <w:tr w:rsidR="005F71EC" w14:paraId="2583D10C" w14:textId="77777777">
        <w:trPr>
          <w:trHeight w:val="485"/>
        </w:trPr>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66732DD3" w14:textId="77777777" w:rsidR="005F71EC" w:rsidRDefault="00000000">
            <w:pPr>
              <w:pBdr>
                <w:top w:val="nil"/>
                <w:left w:val="nil"/>
                <w:bottom w:val="nil"/>
                <w:right w:val="nil"/>
                <w:between w:val="nil"/>
              </w:pBdr>
              <w:spacing w:line="480" w:lineRule="auto"/>
              <w:rPr>
                <w:sz w:val="20"/>
                <w:szCs w:val="20"/>
              </w:rPr>
            </w:pPr>
            <w:r>
              <w:rPr>
                <w:sz w:val="20"/>
                <w:szCs w:val="20"/>
              </w:rPr>
              <w:t>7</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6BB1F621" w14:textId="77777777" w:rsidR="005F71EC" w:rsidRDefault="00000000">
            <w:pPr>
              <w:pBdr>
                <w:top w:val="nil"/>
                <w:left w:val="nil"/>
                <w:bottom w:val="nil"/>
                <w:right w:val="nil"/>
                <w:between w:val="nil"/>
              </w:pBdr>
              <w:spacing w:line="480" w:lineRule="auto"/>
              <w:rPr>
                <w:sz w:val="20"/>
                <w:szCs w:val="20"/>
              </w:rPr>
            </w:pPr>
            <w:r>
              <w:rPr>
                <w:sz w:val="20"/>
                <w:szCs w:val="20"/>
              </w:rPr>
              <w:t>random</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253C4135" w14:textId="77777777" w:rsidR="005F71EC" w:rsidRDefault="00000000">
            <w:pPr>
              <w:pBdr>
                <w:top w:val="nil"/>
                <w:left w:val="nil"/>
                <w:bottom w:val="nil"/>
                <w:right w:val="nil"/>
                <w:between w:val="nil"/>
              </w:pBdr>
              <w:spacing w:line="480" w:lineRule="auto"/>
              <w:rPr>
                <w:sz w:val="20"/>
                <w:szCs w:val="20"/>
              </w:rPr>
            </w:pPr>
            <w:r>
              <w:rPr>
                <w:sz w:val="20"/>
                <w:szCs w:val="20"/>
              </w:rPr>
              <w:t>Chrom</w:t>
            </w:r>
          </w:p>
        </w:tc>
        <w:tc>
          <w:tcPr>
            <w:tcW w:w="2149"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139E536A" w14:textId="77777777" w:rsidR="005F71EC" w:rsidRDefault="00000000">
            <w:pPr>
              <w:pBdr>
                <w:top w:val="nil"/>
                <w:left w:val="nil"/>
                <w:bottom w:val="nil"/>
                <w:right w:val="nil"/>
                <w:between w:val="nil"/>
              </w:pBdr>
              <w:spacing w:line="480" w:lineRule="auto"/>
              <w:rPr>
                <w:sz w:val="20"/>
                <w:szCs w:val="20"/>
              </w:rPr>
            </w:pPr>
            <w:proofErr w:type="spellStart"/>
            <w:r>
              <w:rPr>
                <w:sz w:val="20"/>
                <w:szCs w:val="20"/>
              </w:rPr>
              <w:t>sd</w:t>
            </w:r>
            <w:proofErr w:type="spellEnd"/>
            <w:r>
              <w:rPr>
                <w:sz w:val="20"/>
                <w:szCs w:val="20"/>
              </w:rPr>
              <w:t>__(Intercept)</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BF2D616" w14:textId="77777777" w:rsidR="005F71EC" w:rsidRDefault="00000000">
            <w:pPr>
              <w:pBdr>
                <w:top w:val="nil"/>
                <w:left w:val="nil"/>
                <w:bottom w:val="nil"/>
                <w:right w:val="nil"/>
                <w:between w:val="nil"/>
              </w:pBdr>
              <w:spacing w:line="480" w:lineRule="auto"/>
              <w:rPr>
                <w:sz w:val="20"/>
                <w:szCs w:val="20"/>
              </w:rPr>
            </w:pPr>
            <w:r>
              <w:rPr>
                <w:sz w:val="20"/>
                <w:szCs w:val="20"/>
              </w:rPr>
              <w:t>0.0901</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6E0BD5E4" w14:textId="77777777" w:rsidR="005F71EC" w:rsidRDefault="00000000">
            <w:pPr>
              <w:pBdr>
                <w:top w:val="nil"/>
                <w:left w:val="nil"/>
                <w:bottom w:val="nil"/>
                <w:right w:val="nil"/>
                <w:between w:val="nil"/>
              </w:pBdr>
              <w:spacing w:line="480" w:lineRule="auto"/>
              <w:rPr>
                <w:sz w:val="20"/>
                <w:szCs w:val="20"/>
              </w:rPr>
            </w:pPr>
            <w:r>
              <w:rPr>
                <w:sz w:val="20"/>
                <w:szCs w:val="20"/>
              </w:rPr>
              <w:t>NA</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7198C1B" w14:textId="77777777" w:rsidR="005F71EC" w:rsidRDefault="00000000">
            <w:pPr>
              <w:pBdr>
                <w:top w:val="nil"/>
                <w:left w:val="nil"/>
                <w:bottom w:val="nil"/>
                <w:right w:val="nil"/>
                <w:between w:val="nil"/>
              </w:pBdr>
              <w:spacing w:line="480" w:lineRule="auto"/>
              <w:rPr>
                <w:sz w:val="20"/>
                <w:szCs w:val="20"/>
              </w:rPr>
            </w:pPr>
            <w:r>
              <w:rPr>
                <w:sz w:val="20"/>
                <w:szCs w:val="20"/>
              </w:rPr>
              <w:t>NA</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0A20C074" w14:textId="77777777" w:rsidR="005F71EC" w:rsidRDefault="00000000">
            <w:pPr>
              <w:pBdr>
                <w:top w:val="nil"/>
                <w:left w:val="nil"/>
                <w:bottom w:val="nil"/>
                <w:right w:val="nil"/>
                <w:between w:val="nil"/>
              </w:pBdr>
              <w:spacing w:line="480" w:lineRule="auto"/>
              <w:rPr>
                <w:sz w:val="20"/>
                <w:szCs w:val="20"/>
              </w:rPr>
            </w:pPr>
            <w:r>
              <w:rPr>
                <w:sz w:val="20"/>
                <w:szCs w:val="20"/>
              </w:rPr>
              <w:t>NA</w:t>
            </w:r>
          </w:p>
        </w:tc>
      </w:tr>
      <w:tr w:rsidR="005F71EC" w14:paraId="4D3DD0D4" w14:textId="77777777">
        <w:trPr>
          <w:trHeight w:val="485"/>
        </w:trPr>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CF787F5" w14:textId="77777777" w:rsidR="005F71EC" w:rsidRDefault="00000000">
            <w:pPr>
              <w:pBdr>
                <w:top w:val="nil"/>
                <w:left w:val="nil"/>
                <w:bottom w:val="nil"/>
                <w:right w:val="nil"/>
                <w:between w:val="nil"/>
              </w:pBdr>
              <w:spacing w:line="480" w:lineRule="auto"/>
              <w:rPr>
                <w:sz w:val="20"/>
                <w:szCs w:val="20"/>
              </w:rPr>
            </w:pPr>
            <w:r>
              <w:rPr>
                <w:sz w:val="20"/>
                <w:szCs w:val="20"/>
              </w:rPr>
              <w:t>7</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F27B099" w14:textId="77777777" w:rsidR="005F71EC" w:rsidRDefault="00000000">
            <w:pPr>
              <w:pBdr>
                <w:top w:val="nil"/>
                <w:left w:val="nil"/>
                <w:bottom w:val="nil"/>
                <w:right w:val="nil"/>
                <w:between w:val="nil"/>
              </w:pBdr>
              <w:spacing w:line="480" w:lineRule="auto"/>
              <w:rPr>
                <w:sz w:val="20"/>
                <w:szCs w:val="20"/>
              </w:rPr>
            </w:pPr>
            <w:r>
              <w:rPr>
                <w:sz w:val="20"/>
                <w:szCs w:val="20"/>
              </w:rPr>
              <w:t>random</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0AEBB51" w14:textId="77777777" w:rsidR="005F71EC" w:rsidRDefault="00000000">
            <w:pPr>
              <w:pBdr>
                <w:top w:val="nil"/>
                <w:left w:val="nil"/>
                <w:bottom w:val="nil"/>
                <w:right w:val="nil"/>
                <w:between w:val="nil"/>
              </w:pBdr>
              <w:spacing w:line="480" w:lineRule="auto"/>
              <w:rPr>
                <w:sz w:val="20"/>
                <w:szCs w:val="20"/>
              </w:rPr>
            </w:pPr>
            <w:r>
              <w:rPr>
                <w:sz w:val="20"/>
                <w:szCs w:val="20"/>
              </w:rPr>
              <w:t>Residual</w:t>
            </w:r>
          </w:p>
        </w:tc>
        <w:tc>
          <w:tcPr>
            <w:tcW w:w="2149"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0A54F52F" w14:textId="77777777" w:rsidR="005F71EC" w:rsidRDefault="00000000">
            <w:pPr>
              <w:pBdr>
                <w:top w:val="nil"/>
                <w:left w:val="nil"/>
                <w:bottom w:val="nil"/>
                <w:right w:val="nil"/>
                <w:between w:val="nil"/>
              </w:pBdr>
              <w:spacing w:line="480" w:lineRule="auto"/>
              <w:rPr>
                <w:sz w:val="20"/>
                <w:szCs w:val="20"/>
              </w:rPr>
            </w:pPr>
            <w:proofErr w:type="spellStart"/>
            <w:proofErr w:type="gramStart"/>
            <w:r>
              <w:rPr>
                <w:sz w:val="20"/>
                <w:szCs w:val="20"/>
              </w:rPr>
              <w:t>sd</w:t>
            </w:r>
            <w:proofErr w:type="spellEnd"/>
            <w:r>
              <w:rPr>
                <w:sz w:val="20"/>
                <w:szCs w:val="20"/>
              </w:rPr>
              <w:t>__</w:t>
            </w:r>
            <w:proofErr w:type="gramEnd"/>
            <w:r>
              <w:rPr>
                <w:sz w:val="20"/>
                <w:szCs w:val="20"/>
              </w:rPr>
              <w:t>Observation</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84ECEFB" w14:textId="77777777" w:rsidR="005F71EC" w:rsidRDefault="00000000">
            <w:pPr>
              <w:pBdr>
                <w:top w:val="nil"/>
                <w:left w:val="nil"/>
                <w:bottom w:val="nil"/>
                <w:right w:val="nil"/>
                <w:between w:val="nil"/>
              </w:pBdr>
              <w:spacing w:line="480" w:lineRule="auto"/>
              <w:rPr>
                <w:sz w:val="20"/>
                <w:szCs w:val="20"/>
              </w:rPr>
            </w:pPr>
            <w:r>
              <w:rPr>
                <w:sz w:val="20"/>
                <w:szCs w:val="20"/>
              </w:rPr>
              <w:t>0.792</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02677B42" w14:textId="77777777" w:rsidR="005F71EC" w:rsidRDefault="00000000">
            <w:pPr>
              <w:pBdr>
                <w:top w:val="nil"/>
                <w:left w:val="nil"/>
                <w:bottom w:val="nil"/>
                <w:right w:val="nil"/>
                <w:between w:val="nil"/>
              </w:pBdr>
              <w:spacing w:line="480" w:lineRule="auto"/>
              <w:rPr>
                <w:sz w:val="20"/>
                <w:szCs w:val="20"/>
              </w:rPr>
            </w:pPr>
            <w:r>
              <w:rPr>
                <w:sz w:val="20"/>
                <w:szCs w:val="20"/>
              </w:rPr>
              <w:t>NA</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6F0410E" w14:textId="77777777" w:rsidR="005F71EC" w:rsidRDefault="00000000">
            <w:pPr>
              <w:pBdr>
                <w:top w:val="nil"/>
                <w:left w:val="nil"/>
                <w:bottom w:val="nil"/>
                <w:right w:val="nil"/>
                <w:between w:val="nil"/>
              </w:pBdr>
              <w:spacing w:line="480" w:lineRule="auto"/>
              <w:rPr>
                <w:sz w:val="20"/>
                <w:szCs w:val="20"/>
              </w:rPr>
            </w:pPr>
            <w:r>
              <w:rPr>
                <w:sz w:val="20"/>
                <w:szCs w:val="20"/>
              </w:rPr>
              <w:t>NA</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9FCAB20" w14:textId="77777777" w:rsidR="005F71EC" w:rsidRDefault="00000000">
            <w:pPr>
              <w:pBdr>
                <w:top w:val="nil"/>
                <w:left w:val="nil"/>
                <w:bottom w:val="nil"/>
                <w:right w:val="nil"/>
                <w:between w:val="nil"/>
              </w:pBdr>
              <w:spacing w:line="480" w:lineRule="auto"/>
              <w:rPr>
                <w:sz w:val="20"/>
                <w:szCs w:val="20"/>
              </w:rPr>
            </w:pPr>
            <w:r>
              <w:rPr>
                <w:sz w:val="20"/>
                <w:szCs w:val="20"/>
              </w:rPr>
              <w:t>NA</w:t>
            </w:r>
          </w:p>
        </w:tc>
      </w:tr>
      <w:tr w:rsidR="005F71EC" w14:paraId="77F5B539" w14:textId="77777777">
        <w:trPr>
          <w:trHeight w:val="485"/>
        </w:trPr>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7812590" w14:textId="77777777" w:rsidR="005F71EC" w:rsidRDefault="00000000">
            <w:pPr>
              <w:pBdr>
                <w:top w:val="nil"/>
                <w:left w:val="nil"/>
                <w:bottom w:val="nil"/>
                <w:right w:val="nil"/>
                <w:between w:val="nil"/>
              </w:pBdr>
              <w:spacing w:line="480" w:lineRule="auto"/>
              <w:rPr>
                <w:sz w:val="20"/>
                <w:szCs w:val="20"/>
              </w:rPr>
            </w:pPr>
            <w:r>
              <w:rPr>
                <w:sz w:val="20"/>
                <w:szCs w:val="20"/>
              </w:rPr>
              <w:t>12</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108AE945" w14:textId="77777777" w:rsidR="005F71EC" w:rsidRDefault="00000000">
            <w:pPr>
              <w:pBdr>
                <w:top w:val="nil"/>
                <w:left w:val="nil"/>
                <w:bottom w:val="nil"/>
                <w:right w:val="nil"/>
                <w:between w:val="nil"/>
              </w:pBdr>
              <w:spacing w:line="480" w:lineRule="auto"/>
              <w:rPr>
                <w:sz w:val="20"/>
                <w:szCs w:val="20"/>
              </w:rPr>
            </w:pPr>
            <w:r>
              <w:rPr>
                <w:sz w:val="20"/>
                <w:szCs w:val="20"/>
              </w:rPr>
              <w:t>fixed</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C23BB62" w14:textId="77777777" w:rsidR="005F71EC" w:rsidRDefault="00000000">
            <w:pPr>
              <w:pBdr>
                <w:top w:val="nil"/>
                <w:left w:val="nil"/>
                <w:bottom w:val="nil"/>
                <w:right w:val="nil"/>
                <w:between w:val="nil"/>
              </w:pBdr>
              <w:spacing w:line="480" w:lineRule="auto"/>
              <w:rPr>
                <w:sz w:val="20"/>
                <w:szCs w:val="20"/>
              </w:rPr>
            </w:pPr>
            <w:r>
              <w:rPr>
                <w:sz w:val="20"/>
                <w:szCs w:val="20"/>
              </w:rPr>
              <w:t>NA</w:t>
            </w:r>
          </w:p>
        </w:tc>
        <w:tc>
          <w:tcPr>
            <w:tcW w:w="2149"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1D864BC" w14:textId="77777777" w:rsidR="005F71EC" w:rsidRDefault="00000000">
            <w:pPr>
              <w:pBdr>
                <w:top w:val="nil"/>
                <w:left w:val="nil"/>
                <w:bottom w:val="nil"/>
                <w:right w:val="nil"/>
                <w:between w:val="nil"/>
              </w:pBdr>
              <w:spacing w:line="480" w:lineRule="auto"/>
              <w:rPr>
                <w:sz w:val="20"/>
                <w:szCs w:val="20"/>
              </w:rPr>
            </w:pPr>
            <w:r>
              <w:rPr>
                <w:sz w:val="20"/>
                <w:szCs w:val="20"/>
              </w:rPr>
              <w:t>(Intercept)</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259D5ABD" w14:textId="77777777" w:rsidR="005F71EC" w:rsidRDefault="00000000">
            <w:pPr>
              <w:pBdr>
                <w:top w:val="nil"/>
                <w:left w:val="nil"/>
                <w:bottom w:val="nil"/>
                <w:right w:val="nil"/>
                <w:between w:val="nil"/>
              </w:pBdr>
              <w:spacing w:line="480" w:lineRule="auto"/>
              <w:rPr>
                <w:sz w:val="20"/>
                <w:szCs w:val="20"/>
              </w:rPr>
            </w:pPr>
            <w:r>
              <w:rPr>
                <w:sz w:val="20"/>
                <w:szCs w:val="20"/>
              </w:rPr>
              <w:t>-0.0493</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20AEC15B" w14:textId="77777777" w:rsidR="005F71EC" w:rsidRDefault="00000000">
            <w:pPr>
              <w:pBdr>
                <w:top w:val="nil"/>
                <w:left w:val="nil"/>
                <w:bottom w:val="nil"/>
                <w:right w:val="nil"/>
                <w:between w:val="nil"/>
              </w:pBdr>
              <w:spacing w:line="480" w:lineRule="auto"/>
              <w:rPr>
                <w:sz w:val="20"/>
                <w:szCs w:val="20"/>
              </w:rPr>
            </w:pPr>
            <w:r>
              <w:rPr>
                <w:sz w:val="20"/>
                <w:szCs w:val="20"/>
              </w:rPr>
              <w:t>0.0129</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6B3C787A" w14:textId="77777777" w:rsidR="005F71EC" w:rsidRDefault="00000000">
            <w:pPr>
              <w:pBdr>
                <w:top w:val="nil"/>
                <w:left w:val="nil"/>
                <w:bottom w:val="nil"/>
                <w:right w:val="nil"/>
                <w:between w:val="nil"/>
              </w:pBdr>
              <w:spacing w:line="480" w:lineRule="auto"/>
              <w:rPr>
                <w:sz w:val="20"/>
                <w:szCs w:val="20"/>
              </w:rPr>
            </w:pPr>
            <w:r>
              <w:rPr>
                <w:sz w:val="20"/>
                <w:szCs w:val="20"/>
              </w:rPr>
              <w:t>-3.81</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09E6D7E9" w14:textId="77777777" w:rsidR="005F71EC" w:rsidRDefault="00000000">
            <w:pPr>
              <w:pBdr>
                <w:top w:val="nil"/>
                <w:left w:val="nil"/>
                <w:bottom w:val="nil"/>
                <w:right w:val="nil"/>
                <w:between w:val="nil"/>
              </w:pBdr>
              <w:spacing w:line="480" w:lineRule="auto"/>
              <w:rPr>
                <w:sz w:val="20"/>
                <w:szCs w:val="20"/>
              </w:rPr>
            </w:pPr>
            <w:r>
              <w:rPr>
                <w:sz w:val="20"/>
                <w:szCs w:val="20"/>
              </w:rPr>
              <w:t>1.4e-4</w:t>
            </w:r>
          </w:p>
        </w:tc>
      </w:tr>
      <w:tr w:rsidR="005F71EC" w14:paraId="2718B1AE" w14:textId="77777777">
        <w:trPr>
          <w:trHeight w:val="485"/>
        </w:trPr>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283632A9" w14:textId="77777777" w:rsidR="005F71EC" w:rsidRDefault="00000000">
            <w:pPr>
              <w:pBdr>
                <w:top w:val="nil"/>
                <w:left w:val="nil"/>
                <w:bottom w:val="nil"/>
                <w:right w:val="nil"/>
                <w:between w:val="nil"/>
              </w:pBdr>
              <w:spacing w:line="480" w:lineRule="auto"/>
              <w:rPr>
                <w:sz w:val="20"/>
                <w:szCs w:val="20"/>
              </w:rPr>
            </w:pPr>
            <w:r>
              <w:rPr>
                <w:sz w:val="20"/>
                <w:szCs w:val="20"/>
              </w:rPr>
              <w:t>12</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242470D" w14:textId="77777777" w:rsidR="005F71EC" w:rsidRDefault="00000000">
            <w:pPr>
              <w:pBdr>
                <w:top w:val="nil"/>
                <w:left w:val="nil"/>
                <w:bottom w:val="nil"/>
                <w:right w:val="nil"/>
                <w:between w:val="nil"/>
              </w:pBdr>
              <w:spacing w:line="480" w:lineRule="auto"/>
              <w:rPr>
                <w:sz w:val="20"/>
                <w:szCs w:val="20"/>
              </w:rPr>
            </w:pPr>
            <w:r>
              <w:rPr>
                <w:sz w:val="20"/>
                <w:szCs w:val="20"/>
              </w:rPr>
              <w:t>fixed</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03AC8668" w14:textId="77777777" w:rsidR="005F71EC" w:rsidRDefault="00000000">
            <w:pPr>
              <w:pBdr>
                <w:top w:val="nil"/>
                <w:left w:val="nil"/>
                <w:bottom w:val="nil"/>
                <w:right w:val="nil"/>
                <w:between w:val="nil"/>
              </w:pBdr>
              <w:spacing w:line="480" w:lineRule="auto"/>
              <w:rPr>
                <w:sz w:val="20"/>
                <w:szCs w:val="20"/>
              </w:rPr>
            </w:pPr>
            <w:r>
              <w:rPr>
                <w:sz w:val="20"/>
                <w:szCs w:val="20"/>
              </w:rPr>
              <w:t>NA</w:t>
            </w:r>
          </w:p>
        </w:tc>
        <w:tc>
          <w:tcPr>
            <w:tcW w:w="2149"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0CACFE9A" w14:textId="77777777" w:rsidR="005F71EC" w:rsidRDefault="00000000">
            <w:pPr>
              <w:pBdr>
                <w:top w:val="nil"/>
                <w:left w:val="nil"/>
                <w:bottom w:val="nil"/>
                <w:right w:val="nil"/>
                <w:between w:val="nil"/>
              </w:pBdr>
              <w:spacing w:line="480" w:lineRule="auto"/>
              <w:rPr>
                <w:sz w:val="20"/>
                <w:szCs w:val="20"/>
              </w:rPr>
            </w:pPr>
            <w:r>
              <w:rPr>
                <w:sz w:val="20"/>
                <w:szCs w:val="20"/>
              </w:rPr>
              <w:t>Neighbor</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63B023F9" w14:textId="77777777" w:rsidR="005F71EC" w:rsidRDefault="00000000">
            <w:pPr>
              <w:pBdr>
                <w:top w:val="nil"/>
                <w:left w:val="nil"/>
                <w:bottom w:val="nil"/>
                <w:right w:val="nil"/>
                <w:between w:val="nil"/>
              </w:pBdr>
              <w:spacing w:line="480" w:lineRule="auto"/>
              <w:rPr>
                <w:sz w:val="20"/>
                <w:szCs w:val="20"/>
              </w:rPr>
            </w:pPr>
            <w:r>
              <w:rPr>
                <w:sz w:val="20"/>
                <w:szCs w:val="20"/>
              </w:rPr>
              <w:t>0.268</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760F2FA" w14:textId="77777777" w:rsidR="005F71EC" w:rsidRDefault="00000000">
            <w:pPr>
              <w:pBdr>
                <w:top w:val="nil"/>
                <w:left w:val="nil"/>
                <w:bottom w:val="nil"/>
                <w:right w:val="nil"/>
                <w:between w:val="nil"/>
              </w:pBdr>
              <w:spacing w:line="480" w:lineRule="auto"/>
              <w:rPr>
                <w:sz w:val="20"/>
                <w:szCs w:val="20"/>
              </w:rPr>
            </w:pPr>
            <w:r>
              <w:rPr>
                <w:sz w:val="20"/>
                <w:szCs w:val="20"/>
              </w:rPr>
              <w:t>0.0595</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D5653C2" w14:textId="77777777" w:rsidR="005F71EC" w:rsidRDefault="00000000">
            <w:pPr>
              <w:pBdr>
                <w:top w:val="nil"/>
                <w:left w:val="nil"/>
                <w:bottom w:val="nil"/>
                <w:right w:val="nil"/>
                <w:between w:val="nil"/>
              </w:pBdr>
              <w:spacing w:line="480" w:lineRule="auto"/>
              <w:rPr>
                <w:sz w:val="20"/>
                <w:szCs w:val="20"/>
              </w:rPr>
            </w:pPr>
            <w:r>
              <w:rPr>
                <w:sz w:val="20"/>
                <w:szCs w:val="20"/>
              </w:rPr>
              <w:t>4.5</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3D82BE4" w14:textId="77777777" w:rsidR="005F71EC" w:rsidRDefault="00000000">
            <w:pPr>
              <w:pBdr>
                <w:top w:val="nil"/>
                <w:left w:val="nil"/>
                <w:bottom w:val="nil"/>
                <w:right w:val="nil"/>
                <w:between w:val="nil"/>
              </w:pBdr>
              <w:spacing w:line="480" w:lineRule="auto"/>
              <w:rPr>
                <w:sz w:val="20"/>
                <w:szCs w:val="20"/>
              </w:rPr>
            </w:pPr>
            <w:r>
              <w:rPr>
                <w:sz w:val="20"/>
                <w:szCs w:val="20"/>
              </w:rPr>
              <w:t>6.75e-6</w:t>
            </w:r>
          </w:p>
        </w:tc>
      </w:tr>
      <w:tr w:rsidR="005F71EC" w14:paraId="737B2412" w14:textId="77777777">
        <w:trPr>
          <w:trHeight w:val="485"/>
        </w:trPr>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965309B" w14:textId="77777777" w:rsidR="005F71EC" w:rsidRDefault="00000000">
            <w:pPr>
              <w:pBdr>
                <w:top w:val="nil"/>
                <w:left w:val="nil"/>
                <w:bottom w:val="nil"/>
                <w:right w:val="nil"/>
                <w:between w:val="nil"/>
              </w:pBdr>
              <w:spacing w:line="480" w:lineRule="auto"/>
              <w:rPr>
                <w:sz w:val="20"/>
                <w:szCs w:val="20"/>
              </w:rPr>
            </w:pPr>
            <w:r>
              <w:rPr>
                <w:sz w:val="20"/>
                <w:szCs w:val="20"/>
              </w:rPr>
              <w:t>12</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A06A6B1" w14:textId="77777777" w:rsidR="005F71EC" w:rsidRDefault="00000000">
            <w:pPr>
              <w:pBdr>
                <w:top w:val="nil"/>
                <w:left w:val="nil"/>
                <w:bottom w:val="nil"/>
                <w:right w:val="nil"/>
                <w:between w:val="nil"/>
              </w:pBdr>
              <w:spacing w:line="480" w:lineRule="auto"/>
              <w:rPr>
                <w:sz w:val="20"/>
                <w:szCs w:val="20"/>
              </w:rPr>
            </w:pPr>
            <w:r>
              <w:rPr>
                <w:sz w:val="20"/>
                <w:szCs w:val="20"/>
              </w:rPr>
              <w:t>fixed</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2C359BDC" w14:textId="77777777" w:rsidR="005F71EC" w:rsidRDefault="00000000">
            <w:pPr>
              <w:pBdr>
                <w:top w:val="nil"/>
                <w:left w:val="nil"/>
                <w:bottom w:val="nil"/>
                <w:right w:val="nil"/>
                <w:between w:val="nil"/>
              </w:pBdr>
              <w:spacing w:line="480" w:lineRule="auto"/>
              <w:rPr>
                <w:sz w:val="20"/>
                <w:szCs w:val="20"/>
              </w:rPr>
            </w:pPr>
            <w:r>
              <w:rPr>
                <w:sz w:val="20"/>
                <w:szCs w:val="20"/>
              </w:rPr>
              <w:t>NA</w:t>
            </w:r>
          </w:p>
        </w:tc>
        <w:tc>
          <w:tcPr>
            <w:tcW w:w="2149"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1FA90C4F" w14:textId="77777777" w:rsidR="005F71EC" w:rsidRDefault="00000000">
            <w:pPr>
              <w:pBdr>
                <w:top w:val="nil"/>
                <w:left w:val="nil"/>
                <w:bottom w:val="nil"/>
                <w:right w:val="nil"/>
                <w:between w:val="nil"/>
              </w:pBdr>
              <w:spacing w:line="480" w:lineRule="auto"/>
              <w:rPr>
                <w:sz w:val="20"/>
                <w:szCs w:val="20"/>
              </w:rPr>
            </w:pPr>
            <w:proofErr w:type="spellStart"/>
            <w:proofErr w:type="gramStart"/>
            <w:r>
              <w:rPr>
                <w:sz w:val="20"/>
                <w:szCs w:val="20"/>
              </w:rPr>
              <w:t>Neighbor:Same.strand</w:t>
            </w:r>
            <w:proofErr w:type="spellEnd"/>
            <w:proofErr w:type="gramEnd"/>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349EDD2" w14:textId="77777777" w:rsidR="005F71EC" w:rsidRDefault="00000000">
            <w:pPr>
              <w:pBdr>
                <w:top w:val="nil"/>
                <w:left w:val="nil"/>
                <w:bottom w:val="nil"/>
                <w:right w:val="nil"/>
                <w:between w:val="nil"/>
              </w:pBdr>
              <w:spacing w:line="480" w:lineRule="auto"/>
              <w:rPr>
                <w:sz w:val="20"/>
                <w:szCs w:val="20"/>
              </w:rPr>
            </w:pPr>
            <w:r>
              <w:rPr>
                <w:sz w:val="20"/>
                <w:szCs w:val="20"/>
              </w:rPr>
              <w:t>-0.0173</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63550D4" w14:textId="77777777" w:rsidR="005F71EC" w:rsidRDefault="00000000">
            <w:pPr>
              <w:pBdr>
                <w:top w:val="nil"/>
                <w:left w:val="nil"/>
                <w:bottom w:val="nil"/>
                <w:right w:val="nil"/>
                <w:between w:val="nil"/>
              </w:pBdr>
              <w:spacing w:line="480" w:lineRule="auto"/>
              <w:rPr>
                <w:sz w:val="20"/>
                <w:szCs w:val="20"/>
              </w:rPr>
            </w:pPr>
            <w:r>
              <w:rPr>
                <w:sz w:val="20"/>
                <w:szCs w:val="20"/>
              </w:rPr>
              <w:t>0.0603</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66AB00E" w14:textId="77777777" w:rsidR="005F71EC" w:rsidRDefault="00000000">
            <w:pPr>
              <w:pBdr>
                <w:top w:val="nil"/>
                <w:left w:val="nil"/>
                <w:bottom w:val="nil"/>
                <w:right w:val="nil"/>
                <w:between w:val="nil"/>
              </w:pBdr>
              <w:spacing w:line="480" w:lineRule="auto"/>
              <w:rPr>
                <w:sz w:val="20"/>
                <w:szCs w:val="20"/>
              </w:rPr>
            </w:pPr>
            <w:r>
              <w:rPr>
                <w:sz w:val="20"/>
                <w:szCs w:val="20"/>
              </w:rPr>
              <w:t>-0.287</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5F0D72A" w14:textId="77777777" w:rsidR="005F71EC" w:rsidRDefault="00000000">
            <w:pPr>
              <w:pBdr>
                <w:top w:val="nil"/>
                <w:left w:val="nil"/>
                <w:bottom w:val="nil"/>
                <w:right w:val="nil"/>
                <w:between w:val="nil"/>
              </w:pBdr>
              <w:spacing w:line="480" w:lineRule="auto"/>
              <w:rPr>
                <w:sz w:val="20"/>
                <w:szCs w:val="20"/>
              </w:rPr>
            </w:pPr>
            <w:r>
              <w:rPr>
                <w:sz w:val="20"/>
                <w:szCs w:val="20"/>
              </w:rPr>
              <w:t>0.774</w:t>
            </w:r>
          </w:p>
        </w:tc>
      </w:tr>
      <w:tr w:rsidR="005F71EC" w14:paraId="2F5B08D8" w14:textId="77777777">
        <w:trPr>
          <w:trHeight w:val="485"/>
        </w:trPr>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623C11F" w14:textId="77777777" w:rsidR="005F71EC" w:rsidRDefault="00000000">
            <w:pPr>
              <w:pBdr>
                <w:top w:val="nil"/>
                <w:left w:val="nil"/>
                <w:bottom w:val="nil"/>
                <w:right w:val="nil"/>
                <w:between w:val="nil"/>
              </w:pBdr>
              <w:spacing w:line="480" w:lineRule="auto"/>
              <w:rPr>
                <w:sz w:val="20"/>
                <w:szCs w:val="20"/>
              </w:rPr>
            </w:pPr>
            <w:r>
              <w:rPr>
                <w:sz w:val="20"/>
                <w:szCs w:val="20"/>
              </w:rPr>
              <w:t>12</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4B4A265" w14:textId="77777777" w:rsidR="005F71EC" w:rsidRDefault="00000000">
            <w:pPr>
              <w:pBdr>
                <w:top w:val="nil"/>
                <w:left w:val="nil"/>
                <w:bottom w:val="nil"/>
                <w:right w:val="nil"/>
                <w:between w:val="nil"/>
              </w:pBdr>
              <w:spacing w:line="480" w:lineRule="auto"/>
              <w:rPr>
                <w:sz w:val="20"/>
                <w:szCs w:val="20"/>
              </w:rPr>
            </w:pPr>
            <w:r>
              <w:rPr>
                <w:sz w:val="20"/>
                <w:szCs w:val="20"/>
              </w:rPr>
              <w:t>random</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10C6D842" w14:textId="77777777" w:rsidR="005F71EC" w:rsidRDefault="00000000">
            <w:pPr>
              <w:pBdr>
                <w:top w:val="nil"/>
                <w:left w:val="nil"/>
                <w:bottom w:val="nil"/>
                <w:right w:val="nil"/>
                <w:between w:val="nil"/>
              </w:pBdr>
              <w:spacing w:line="480" w:lineRule="auto"/>
              <w:rPr>
                <w:sz w:val="20"/>
                <w:szCs w:val="20"/>
              </w:rPr>
            </w:pPr>
            <w:r>
              <w:rPr>
                <w:sz w:val="20"/>
                <w:szCs w:val="20"/>
              </w:rPr>
              <w:t>Chrom</w:t>
            </w:r>
          </w:p>
        </w:tc>
        <w:tc>
          <w:tcPr>
            <w:tcW w:w="2149"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7630E1B" w14:textId="77777777" w:rsidR="005F71EC" w:rsidRDefault="00000000">
            <w:pPr>
              <w:pBdr>
                <w:top w:val="nil"/>
                <w:left w:val="nil"/>
                <w:bottom w:val="nil"/>
                <w:right w:val="nil"/>
                <w:between w:val="nil"/>
              </w:pBdr>
              <w:spacing w:line="480" w:lineRule="auto"/>
              <w:rPr>
                <w:sz w:val="20"/>
                <w:szCs w:val="20"/>
              </w:rPr>
            </w:pPr>
            <w:proofErr w:type="spellStart"/>
            <w:r>
              <w:rPr>
                <w:sz w:val="20"/>
                <w:szCs w:val="20"/>
              </w:rPr>
              <w:t>sd</w:t>
            </w:r>
            <w:proofErr w:type="spellEnd"/>
            <w:r>
              <w:rPr>
                <w:sz w:val="20"/>
                <w:szCs w:val="20"/>
              </w:rPr>
              <w:t>__(Intercept)</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6E20E923" w14:textId="77777777" w:rsidR="005F71EC" w:rsidRDefault="00000000">
            <w:pPr>
              <w:pBdr>
                <w:top w:val="nil"/>
                <w:left w:val="nil"/>
                <w:bottom w:val="nil"/>
                <w:right w:val="nil"/>
                <w:between w:val="nil"/>
              </w:pBdr>
              <w:spacing w:line="480" w:lineRule="auto"/>
              <w:rPr>
                <w:sz w:val="20"/>
                <w:szCs w:val="20"/>
              </w:rPr>
            </w:pPr>
            <w:r>
              <w:rPr>
                <w:sz w:val="20"/>
                <w:szCs w:val="20"/>
              </w:rPr>
              <w:t>0.0579</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F9CE0EB" w14:textId="77777777" w:rsidR="005F71EC" w:rsidRDefault="00000000">
            <w:pPr>
              <w:pBdr>
                <w:top w:val="nil"/>
                <w:left w:val="nil"/>
                <w:bottom w:val="nil"/>
                <w:right w:val="nil"/>
                <w:between w:val="nil"/>
              </w:pBdr>
              <w:spacing w:line="480" w:lineRule="auto"/>
              <w:rPr>
                <w:sz w:val="20"/>
                <w:szCs w:val="20"/>
              </w:rPr>
            </w:pPr>
            <w:r>
              <w:rPr>
                <w:sz w:val="20"/>
                <w:szCs w:val="20"/>
              </w:rPr>
              <w:t>NA</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06D854B" w14:textId="77777777" w:rsidR="005F71EC" w:rsidRDefault="00000000">
            <w:pPr>
              <w:pBdr>
                <w:top w:val="nil"/>
                <w:left w:val="nil"/>
                <w:bottom w:val="nil"/>
                <w:right w:val="nil"/>
                <w:between w:val="nil"/>
              </w:pBdr>
              <w:spacing w:line="480" w:lineRule="auto"/>
              <w:rPr>
                <w:sz w:val="20"/>
                <w:szCs w:val="20"/>
              </w:rPr>
            </w:pPr>
            <w:r>
              <w:rPr>
                <w:sz w:val="20"/>
                <w:szCs w:val="20"/>
              </w:rPr>
              <w:t>NA</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49F53B4" w14:textId="77777777" w:rsidR="005F71EC" w:rsidRDefault="00000000">
            <w:pPr>
              <w:pBdr>
                <w:top w:val="nil"/>
                <w:left w:val="nil"/>
                <w:bottom w:val="nil"/>
                <w:right w:val="nil"/>
                <w:between w:val="nil"/>
              </w:pBdr>
              <w:spacing w:line="480" w:lineRule="auto"/>
              <w:rPr>
                <w:sz w:val="20"/>
                <w:szCs w:val="20"/>
              </w:rPr>
            </w:pPr>
            <w:r>
              <w:rPr>
                <w:sz w:val="20"/>
                <w:szCs w:val="20"/>
              </w:rPr>
              <w:t>NA</w:t>
            </w:r>
          </w:p>
        </w:tc>
      </w:tr>
      <w:tr w:rsidR="005F71EC" w14:paraId="32562C10" w14:textId="77777777">
        <w:trPr>
          <w:trHeight w:val="485"/>
        </w:trPr>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26F01E3" w14:textId="77777777" w:rsidR="005F71EC" w:rsidRDefault="00000000">
            <w:pPr>
              <w:pBdr>
                <w:top w:val="nil"/>
                <w:left w:val="nil"/>
                <w:bottom w:val="nil"/>
                <w:right w:val="nil"/>
                <w:between w:val="nil"/>
              </w:pBdr>
              <w:spacing w:line="480" w:lineRule="auto"/>
              <w:rPr>
                <w:sz w:val="20"/>
                <w:szCs w:val="20"/>
              </w:rPr>
            </w:pPr>
            <w:r>
              <w:rPr>
                <w:sz w:val="20"/>
                <w:szCs w:val="20"/>
              </w:rPr>
              <w:t>12</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07A83CE2" w14:textId="77777777" w:rsidR="005F71EC" w:rsidRDefault="00000000">
            <w:pPr>
              <w:pBdr>
                <w:top w:val="nil"/>
                <w:left w:val="nil"/>
                <w:bottom w:val="nil"/>
                <w:right w:val="nil"/>
                <w:between w:val="nil"/>
              </w:pBdr>
              <w:spacing w:line="480" w:lineRule="auto"/>
              <w:rPr>
                <w:sz w:val="20"/>
                <w:szCs w:val="20"/>
              </w:rPr>
            </w:pPr>
            <w:r>
              <w:rPr>
                <w:sz w:val="20"/>
                <w:szCs w:val="20"/>
              </w:rPr>
              <w:t>random</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C344E4A" w14:textId="77777777" w:rsidR="005F71EC" w:rsidRDefault="00000000">
            <w:pPr>
              <w:pBdr>
                <w:top w:val="nil"/>
                <w:left w:val="nil"/>
                <w:bottom w:val="nil"/>
                <w:right w:val="nil"/>
                <w:between w:val="nil"/>
              </w:pBdr>
              <w:spacing w:line="480" w:lineRule="auto"/>
              <w:rPr>
                <w:sz w:val="20"/>
                <w:szCs w:val="20"/>
              </w:rPr>
            </w:pPr>
            <w:r>
              <w:rPr>
                <w:sz w:val="20"/>
                <w:szCs w:val="20"/>
              </w:rPr>
              <w:t>Residual</w:t>
            </w:r>
          </w:p>
        </w:tc>
        <w:tc>
          <w:tcPr>
            <w:tcW w:w="2149"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DAC62D2" w14:textId="77777777" w:rsidR="005F71EC" w:rsidRDefault="00000000">
            <w:pPr>
              <w:pBdr>
                <w:top w:val="nil"/>
                <w:left w:val="nil"/>
                <w:bottom w:val="nil"/>
                <w:right w:val="nil"/>
                <w:between w:val="nil"/>
              </w:pBdr>
              <w:spacing w:line="480" w:lineRule="auto"/>
              <w:rPr>
                <w:sz w:val="20"/>
                <w:szCs w:val="20"/>
              </w:rPr>
            </w:pPr>
            <w:proofErr w:type="spellStart"/>
            <w:proofErr w:type="gramStart"/>
            <w:r>
              <w:rPr>
                <w:sz w:val="20"/>
                <w:szCs w:val="20"/>
              </w:rPr>
              <w:t>sd</w:t>
            </w:r>
            <w:proofErr w:type="spellEnd"/>
            <w:r>
              <w:rPr>
                <w:sz w:val="20"/>
                <w:szCs w:val="20"/>
              </w:rPr>
              <w:t>__</w:t>
            </w:r>
            <w:proofErr w:type="gramEnd"/>
            <w:r>
              <w:rPr>
                <w:sz w:val="20"/>
                <w:szCs w:val="20"/>
              </w:rPr>
              <w:t>Observation</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957E862" w14:textId="77777777" w:rsidR="005F71EC" w:rsidRDefault="00000000">
            <w:pPr>
              <w:pBdr>
                <w:top w:val="nil"/>
                <w:left w:val="nil"/>
                <w:bottom w:val="nil"/>
                <w:right w:val="nil"/>
                <w:between w:val="nil"/>
              </w:pBdr>
              <w:spacing w:line="480" w:lineRule="auto"/>
              <w:rPr>
                <w:sz w:val="20"/>
                <w:szCs w:val="20"/>
              </w:rPr>
            </w:pPr>
            <w:r>
              <w:rPr>
                <w:sz w:val="20"/>
                <w:szCs w:val="20"/>
              </w:rPr>
              <w:t>0.664</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C7AC620" w14:textId="77777777" w:rsidR="005F71EC" w:rsidRDefault="00000000">
            <w:pPr>
              <w:pBdr>
                <w:top w:val="nil"/>
                <w:left w:val="nil"/>
                <w:bottom w:val="nil"/>
                <w:right w:val="nil"/>
                <w:between w:val="nil"/>
              </w:pBdr>
              <w:spacing w:line="480" w:lineRule="auto"/>
              <w:rPr>
                <w:sz w:val="20"/>
                <w:szCs w:val="20"/>
              </w:rPr>
            </w:pPr>
            <w:r>
              <w:rPr>
                <w:sz w:val="20"/>
                <w:szCs w:val="20"/>
              </w:rPr>
              <w:t>NA</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0D0FA141" w14:textId="77777777" w:rsidR="005F71EC" w:rsidRDefault="00000000">
            <w:pPr>
              <w:pBdr>
                <w:top w:val="nil"/>
                <w:left w:val="nil"/>
                <w:bottom w:val="nil"/>
                <w:right w:val="nil"/>
                <w:between w:val="nil"/>
              </w:pBdr>
              <w:spacing w:line="480" w:lineRule="auto"/>
              <w:rPr>
                <w:sz w:val="20"/>
                <w:szCs w:val="20"/>
              </w:rPr>
            </w:pPr>
            <w:r>
              <w:rPr>
                <w:sz w:val="20"/>
                <w:szCs w:val="20"/>
              </w:rPr>
              <w:t>NA</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2BA9F62F" w14:textId="77777777" w:rsidR="005F71EC" w:rsidRDefault="00000000">
            <w:pPr>
              <w:pBdr>
                <w:top w:val="nil"/>
                <w:left w:val="nil"/>
                <w:bottom w:val="nil"/>
                <w:right w:val="nil"/>
                <w:between w:val="nil"/>
              </w:pBdr>
              <w:spacing w:line="480" w:lineRule="auto"/>
              <w:rPr>
                <w:sz w:val="20"/>
                <w:szCs w:val="20"/>
              </w:rPr>
            </w:pPr>
            <w:r>
              <w:rPr>
                <w:sz w:val="20"/>
                <w:szCs w:val="20"/>
              </w:rPr>
              <w:t>NA</w:t>
            </w:r>
          </w:p>
        </w:tc>
      </w:tr>
      <w:tr w:rsidR="005F71EC" w14:paraId="6AA753EE" w14:textId="77777777">
        <w:trPr>
          <w:trHeight w:val="485"/>
        </w:trPr>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2EE52420" w14:textId="77777777" w:rsidR="005F71EC" w:rsidRDefault="00000000">
            <w:pPr>
              <w:pBdr>
                <w:top w:val="nil"/>
                <w:left w:val="nil"/>
                <w:bottom w:val="nil"/>
                <w:right w:val="nil"/>
                <w:between w:val="nil"/>
              </w:pBdr>
              <w:spacing w:line="480" w:lineRule="auto"/>
              <w:rPr>
                <w:sz w:val="20"/>
                <w:szCs w:val="20"/>
              </w:rPr>
            </w:pPr>
            <w:r>
              <w:rPr>
                <w:sz w:val="20"/>
                <w:szCs w:val="20"/>
              </w:rPr>
              <w:t>20</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27A7AFF3" w14:textId="77777777" w:rsidR="005F71EC" w:rsidRDefault="00000000">
            <w:pPr>
              <w:pBdr>
                <w:top w:val="nil"/>
                <w:left w:val="nil"/>
                <w:bottom w:val="nil"/>
                <w:right w:val="nil"/>
                <w:between w:val="nil"/>
              </w:pBdr>
              <w:spacing w:line="480" w:lineRule="auto"/>
              <w:rPr>
                <w:sz w:val="20"/>
                <w:szCs w:val="20"/>
              </w:rPr>
            </w:pPr>
            <w:r>
              <w:rPr>
                <w:sz w:val="20"/>
                <w:szCs w:val="20"/>
              </w:rPr>
              <w:t>fixed</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6715CC53" w14:textId="77777777" w:rsidR="005F71EC" w:rsidRDefault="00000000">
            <w:pPr>
              <w:pBdr>
                <w:top w:val="nil"/>
                <w:left w:val="nil"/>
                <w:bottom w:val="nil"/>
                <w:right w:val="nil"/>
                <w:between w:val="nil"/>
              </w:pBdr>
              <w:spacing w:line="480" w:lineRule="auto"/>
              <w:rPr>
                <w:sz w:val="20"/>
                <w:szCs w:val="20"/>
              </w:rPr>
            </w:pPr>
            <w:r>
              <w:rPr>
                <w:sz w:val="20"/>
                <w:szCs w:val="20"/>
              </w:rPr>
              <w:t>NA</w:t>
            </w:r>
          </w:p>
        </w:tc>
        <w:tc>
          <w:tcPr>
            <w:tcW w:w="2149"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A4C7E31" w14:textId="77777777" w:rsidR="005F71EC" w:rsidRDefault="00000000">
            <w:pPr>
              <w:pBdr>
                <w:top w:val="nil"/>
                <w:left w:val="nil"/>
                <w:bottom w:val="nil"/>
                <w:right w:val="nil"/>
                <w:between w:val="nil"/>
              </w:pBdr>
              <w:spacing w:line="480" w:lineRule="auto"/>
              <w:rPr>
                <w:sz w:val="20"/>
                <w:szCs w:val="20"/>
              </w:rPr>
            </w:pPr>
            <w:r>
              <w:rPr>
                <w:sz w:val="20"/>
                <w:szCs w:val="20"/>
              </w:rPr>
              <w:t>(Intercept)</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392092C" w14:textId="77777777" w:rsidR="005F71EC" w:rsidRDefault="00000000">
            <w:pPr>
              <w:pBdr>
                <w:top w:val="nil"/>
                <w:left w:val="nil"/>
                <w:bottom w:val="nil"/>
                <w:right w:val="nil"/>
                <w:between w:val="nil"/>
              </w:pBdr>
              <w:spacing w:line="480" w:lineRule="auto"/>
              <w:rPr>
                <w:sz w:val="20"/>
                <w:szCs w:val="20"/>
              </w:rPr>
            </w:pPr>
            <w:r>
              <w:rPr>
                <w:sz w:val="20"/>
                <w:szCs w:val="20"/>
              </w:rPr>
              <w:t>-0.0587</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476C1FD" w14:textId="77777777" w:rsidR="005F71EC" w:rsidRDefault="00000000">
            <w:pPr>
              <w:pBdr>
                <w:top w:val="nil"/>
                <w:left w:val="nil"/>
                <w:bottom w:val="nil"/>
                <w:right w:val="nil"/>
                <w:between w:val="nil"/>
              </w:pBdr>
              <w:spacing w:line="480" w:lineRule="auto"/>
              <w:rPr>
                <w:sz w:val="20"/>
                <w:szCs w:val="20"/>
              </w:rPr>
            </w:pPr>
            <w:r>
              <w:rPr>
                <w:sz w:val="20"/>
                <w:szCs w:val="20"/>
              </w:rPr>
              <w:t>0.0125</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1AFCDB0F" w14:textId="77777777" w:rsidR="005F71EC" w:rsidRDefault="00000000">
            <w:pPr>
              <w:pBdr>
                <w:top w:val="nil"/>
                <w:left w:val="nil"/>
                <w:bottom w:val="nil"/>
                <w:right w:val="nil"/>
                <w:between w:val="nil"/>
              </w:pBdr>
              <w:spacing w:line="480" w:lineRule="auto"/>
              <w:rPr>
                <w:sz w:val="20"/>
                <w:szCs w:val="20"/>
              </w:rPr>
            </w:pPr>
            <w:r>
              <w:rPr>
                <w:sz w:val="20"/>
                <w:szCs w:val="20"/>
              </w:rPr>
              <w:t>-4.68</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16C813F" w14:textId="77777777" w:rsidR="005F71EC" w:rsidRDefault="00000000">
            <w:pPr>
              <w:pBdr>
                <w:top w:val="nil"/>
                <w:left w:val="nil"/>
                <w:bottom w:val="nil"/>
                <w:right w:val="nil"/>
                <w:between w:val="nil"/>
              </w:pBdr>
              <w:spacing w:line="480" w:lineRule="auto"/>
              <w:rPr>
                <w:sz w:val="20"/>
                <w:szCs w:val="20"/>
              </w:rPr>
            </w:pPr>
            <w:r>
              <w:rPr>
                <w:sz w:val="20"/>
                <w:szCs w:val="20"/>
              </w:rPr>
              <w:t>2.87e-6</w:t>
            </w:r>
          </w:p>
        </w:tc>
      </w:tr>
      <w:tr w:rsidR="005F71EC" w14:paraId="49FA0A50" w14:textId="77777777">
        <w:trPr>
          <w:trHeight w:val="485"/>
        </w:trPr>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04BD004" w14:textId="77777777" w:rsidR="005F71EC" w:rsidRDefault="00000000">
            <w:pPr>
              <w:pBdr>
                <w:top w:val="nil"/>
                <w:left w:val="nil"/>
                <w:bottom w:val="nil"/>
                <w:right w:val="nil"/>
                <w:between w:val="nil"/>
              </w:pBdr>
              <w:spacing w:line="480" w:lineRule="auto"/>
              <w:rPr>
                <w:sz w:val="20"/>
                <w:szCs w:val="20"/>
              </w:rPr>
            </w:pPr>
            <w:r>
              <w:rPr>
                <w:sz w:val="20"/>
                <w:szCs w:val="20"/>
              </w:rPr>
              <w:t>20</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6777FB46" w14:textId="77777777" w:rsidR="005F71EC" w:rsidRDefault="00000000">
            <w:pPr>
              <w:pBdr>
                <w:top w:val="nil"/>
                <w:left w:val="nil"/>
                <w:bottom w:val="nil"/>
                <w:right w:val="nil"/>
                <w:between w:val="nil"/>
              </w:pBdr>
              <w:spacing w:line="480" w:lineRule="auto"/>
              <w:rPr>
                <w:sz w:val="20"/>
                <w:szCs w:val="20"/>
              </w:rPr>
            </w:pPr>
            <w:r>
              <w:rPr>
                <w:sz w:val="20"/>
                <w:szCs w:val="20"/>
              </w:rPr>
              <w:t>fixed</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00EF93C3" w14:textId="77777777" w:rsidR="005F71EC" w:rsidRDefault="00000000">
            <w:pPr>
              <w:pBdr>
                <w:top w:val="nil"/>
                <w:left w:val="nil"/>
                <w:bottom w:val="nil"/>
                <w:right w:val="nil"/>
                <w:between w:val="nil"/>
              </w:pBdr>
              <w:spacing w:line="480" w:lineRule="auto"/>
              <w:rPr>
                <w:sz w:val="20"/>
                <w:szCs w:val="20"/>
              </w:rPr>
            </w:pPr>
            <w:r>
              <w:rPr>
                <w:sz w:val="20"/>
                <w:szCs w:val="20"/>
              </w:rPr>
              <w:t>NA</w:t>
            </w:r>
          </w:p>
        </w:tc>
        <w:tc>
          <w:tcPr>
            <w:tcW w:w="2149"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02043F77" w14:textId="77777777" w:rsidR="005F71EC" w:rsidRDefault="00000000">
            <w:pPr>
              <w:pBdr>
                <w:top w:val="nil"/>
                <w:left w:val="nil"/>
                <w:bottom w:val="nil"/>
                <w:right w:val="nil"/>
                <w:between w:val="nil"/>
              </w:pBdr>
              <w:spacing w:line="480" w:lineRule="auto"/>
              <w:rPr>
                <w:sz w:val="20"/>
                <w:szCs w:val="20"/>
              </w:rPr>
            </w:pPr>
            <w:r>
              <w:rPr>
                <w:sz w:val="20"/>
                <w:szCs w:val="20"/>
              </w:rPr>
              <w:t>Neighbor</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8035E5E" w14:textId="77777777" w:rsidR="005F71EC" w:rsidRDefault="00000000">
            <w:pPr>
              <w:pBdr>
                <w:top w:val="nil"/>
                <w:left w:val="nil"/>
                <w:bottom w:val="nil"/>
                <w:right w:val="nil"/>
                <w:between w:val="nil"/>
              </w:pBdr>
              <w:spacing w:line="480" w:lineRule="auto"/>
              <w:rPr>
                <w:sz w:val="20"/>
                <w:szCs w:val="20"/>
              </w:rPr>
            </w:pPr>
            <w:r>
              <w:rPr>
                <w:sz w:val="20"/>
                <w:szCs w:val="20"/>
              </w:rPr>
              <w:t>0.327</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44832F2" w14:textId="77777777" w:rsidR="005F71EC" w:rsidRDefault="00000000">
            <w:pPr>
              <w:pBdr>
                <w:top w:val="nil"/>
                <w:left w:val="nil"/>
                <w:bottom w:val="nil"/>
                <w:right w:val="nil"/>
                <w:between w:val="nil"/>
              </w:pBdr>
              <w:spacing w:line="480" w:lineRule="auto"/>
              <w:rPr>
                <w:sz w:val="20"/>
                <w:szCs w:val="20"/>
              </w:rPr>
            </w:pPr>
            <w:r>
              <w:rPr>
                <w:sz w:val="20"/>
                <w:szCs w:val="20"/>
              </w:rPr>
              <w:t>0.0555</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0D743B5" w14:textId="77777777" w:rsidR="005F71EC" w:rsidRDefault="00000000">
            <w:pPr>
              <w:pBdr>
                <w:top w:val="nil"/>
                <w:left w:val="nil"/>
                <w:bottom w:val="nil"/>
                <w:right w:val="nil"/>
                <w:between w:val="nil"/>
              </w:pBdr>
              <w:spacing w:line="480" w:lineRule="auto"/>
              <w:rPr>
                <w:sz w:val="20"/>
                <w:szCs w:val="20"/>
              </w:rPr>
            </w:pPr>
            <w:r>
              <w:rPr>
                <w:sz w:val="20"/>
                <w:szCs w:val="20"/>
              </w:rPr>
              <w:t>5.89</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6D4D4FC4" w14:textId="77777777" w:rsidR="005F71EC" w:rsidRDefault="00000000">
            <w:pPr>
              <w:pBdr>
                <w:top w:val="nil"/>
                <w:left w:val="nil"/>
                <w:bottom w:val="nil"/>
                <w:right w:val="nil"/>
                <w:between w:val="nil"/>
              </w:pBdr>
              <w:spacing w:line="480" w:lineRule="auto"/>
              <w:rPr>
                <w:sz w:val="20"/>
                <w:szCs w:val="20"/>
              </w:rPr>
            </w:pPr>
            <w:r>
              <w:rPr>
                <w:sz w:val="20"/>
                <w:szCs w:val="20"/>
              </w:rPr>
              <w:t>3.88e-9</w:t>
            </w:r>
          </w:p>
        </w:tc>
      </w:tr>
      <w:tr w:rsidR="005F71EC" w14:paraId="0041B3EA" w14:textId="77777777">
        <w:trPr>
          <w:trHeight w:val="485"/>
        </w:trPr>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186A7F7F" w14:textId="77777777" w:rsidR="005F71EC" w:rsidRDefault="00000000">
            <w:pPr>
              <w:pBdr>
                <w:top w:val="nil"/>
                <w:left w:val="nil"/>
                <w:bottom w:val="nil"/>
                <w:right w:val="nil"/>
                <w:between w:val="nil"/>
              </w:pBdr>
              <w:spacing w:line="480" w:lineRule="auto"/>
              <w:rPr>
                <w:sz w:val="20"/>
                <w:szCs w:val="20"/>
              </w:rPr>
            </w:pPr>
            <w:r>
              <w:rPr>
                <w:sz w:val="20"/>
                <w:szCs w:val="20"/>
              </w:rPr>
              <w:t>20</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8A9FC35" w14:textId="77777777" w:rsidR="005F71EC" w:rsidRDefault="00000000">
            <w:pPr>
              <w:pBdr>
                <w:top w:val="nil"/>
                <w:left w:val="nil"/>
                <w:bottom w:val="nil"/>
                <w:right w:val="nil"/>
                <w:between w:val="nil"/>
              </w:pBdr>
              <w:spacing w:line="480" w:lineRule="auto"/>
              <w:rPr>
                <w:sz w:val="20"/>
                <w:szCs w:val="20"/>
              </w:rPr>
            </w:pPr>
            <w:r>
              <w:rPr>
                <w:sz w:val="20"/>
                <w:szCs w:val="20"/>
              </w:rPr>
              <w:t>fixed</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C3D6BA0" w14:textId="77777777" w:rsidR="005F71EC" w:rsidRDefault="00000000">
            <w:pPr>
              <w:pBdr>
                <w:top w:val="nil"/>
                <w:left w:val="nil"/>
                <w:bottom w:val="nil"/>
                <w:right w:val="nil"/>
                <w:between w:val="nil"/>
              </w:pBdr>
              <w:spacing w:line="480" w:lineRule="auto"/>
              <w:rPr>
                <w:sz w:val="20"/>
                <w:szCs w:val="20"/>
              </w:rPr>
            </w:pPr>
            <w:r>
              <w:rPr>
                <w:sz w:val="20"/>
                <w:szCs w:val="20"/>
              </w:rPr>
              <w:t>NA</w:t>
            </w:r>
          </w:p>
        </w:tc>
        <w:tc>
          <w:tcPr>
            <w:tcW w:w="2149"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1B56A1F5" w14:textId="77777777" w:rsidR="005F71EC" w:rsidRDefault="00000000">
            <w:pPr>
              <w:pBdr>
                <w:top w:val="nil"/>
                <w:left w:val="nil"/>
                <w:bottom w:val="nil"/>
                <w:right w:val="nil"/>
                <w:between w:val="nil"/>
              </w:pBdr>
              <w:spacing w:line="480" w:lineRule="auto"/>
              <w:rPr>
                <w:sz w:val="20"/>
                <w:szCs w:val="20"/>
              </w:rPr>
            </w:pPr>
            <w:proofErr w:type="spellStart"/>
            <w:proofErr w:type="gramStart"/>
            <w:r>
              <w:rPr>
                <w:sz w:val="20"/>
                <w:szCs w:val="20"/>
              </w:rPr>
              <w:t>Neighbor:Same.strand</w:t>
            </w:r>
            <w:proofErr w:type="spellEnd"/>
            <w:proofErr w:type="gramEnd"/>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658FFCC2" w14:textId="77777777" w:rsidR="005F71EC" w:rsidRDefault="00000000">
            <w:pPr>
              <w:pBdr>
                <w:top w:val="nil"/>
                <w:left w:val="nil"/>
                <w:bottom w:val="nil"/>
                <w:right w:val="nil"/>
                <w:between w:val="nil"/>
              </w:pBdr>
              <w:spacing w:line="480" w:lineRule="auto"/>
              <w:rPr>
                <w:sz w:val="20"/>
                <w:szCs w:val="20"/>
              </w:rPr>
            </w:pPr>
            <w:r>
              <w:rPr>
                <w:sz w:val="20"/>
                <w:szCs w:val="20"/>
              </w:rPr>
              <w:t>-0.101</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FE086A0" w14:textId="77777777" w:rsidR="005F71EC" w:rsidRDefault="00000000">
            <w:pPr>
              <w:pBdr>
                <w:top w:val="nil"/>
                <w:left w:val="nil"/>
                <w:bottom w:val="nil"/>
                <w:right w:val="nil"/>
                <w:between w:val="nil"/>
              </w:pBdr>
              <w:spacing w:line="480" w:lineRule="auto"/>
              <w:rPr>
                <w:sz w:val="20"/>
                <w:szCs w:val="20"/>
              </w:rPr>
            </w:pPr>
            <w:r>
              <w:rPr>
                <w:sz w:val="20"/>
                <w:szCs w:val="20"/>
              </w:rPr>
              <w:t>0.0563</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3999466" w14:textId="77777777" w:rsidR="005F71EC" w:rsidRDefault="00000000">
            <w:pPr>
              <w:pBdr>
                <w:top w:val="nil"/>
                <w:left w:val="nil"/>
                <w:bottom w:val="nil"/>
                <w:right w:val="nil"/>
                <w:between w:val="nil"/>
              </w:pBdr>
              <w:spacing w:line="480" w:lineRule="auto"/>
              <w:rPr>
                <w:sz w:val="20"/>
                <w:szCs w:val="20"/>
              </w:rPr>
            </w:pPr>
            <w:r>
              <w:rPr>
                <w:sz w:val="20"/>
                <w:szCs w:val="20"/>
              </w:rPr>
              <w:t>-1.79</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5DED296" w14:textId="77777777" w:rsidR="005F71EC" w:rsidRDefault="00000000">
            <w:pPr>
              <w:pBdr>
                <w:top w:val="nil"/>
                <w:left w:val="nil"/>
                <w:bottom w:val="nil"/>
                <w:right w:val="nil"/>
                <w:between w:val="nil"/>
              </w:pBdr>
              <w:spacing w:line="480" w:lineRule="auto"/>
              <w:rPr>
                <w:sz w:val="20"/>
                <w:szCs w:val="20"/>
              </w:rPr>
            </w:pPr>
            <w:r>
              <w:rPr>
                <w:sz w:val="20"/>
                <w:szCs w:val="20"/>
              </w:rPr>
              <w:t>0.0728</w:t>
            </w:r>
          </w:p>
        </w:tc>
      </w:tr>
      <w:tr w:rsidR="005F71EC" w14:paraId="7DC5288C" w14:textId="77777777">
        <w:trPr>
          <w:trHeight w:val="485"/>
        </w:trPr>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39FCF61" w14:textId="77777777" w:rsidR="005F71EC" w:rsidRDefault="00000000">
            <w:pPr>
              <w:pBdr>
                <w:top w:val="nil"/>
                <w:left w:val="nil"/>
                <w:bottom w:val="nil"/>
                <w:right w:val="nil"/>
                <w:between w:val="nil"/>
              </w:pBdr>
              <w:spacing w:line="480" w:lineRule="auto"/>
              <w:rPr>
                <w:sz w:val="20"/>
                <w:szCs w:val="20"/>
              </w:rPr>
            </w:pPr>
            <w:r>
              <w:rPr>
                <w:sz w:val="20"/>
                <w:szCs w:val="20"/>
              </w:rPr>
              <w:lastRenderedPageBreak/>
              <w:t>20</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4E39EFF" w14:textId="77777777" w:rsidR="005F71EC" w:rsidRDefault="00000000">
            <w:pPr>
              <w:pBdr>
                <w:top w:val="nil"/>
                <w:left w:val="nil"/>
                <w:bottom w:val="nil"/>
                <w:right w:val="nil"/>
                <w:between w:val="nil"/>
              </w:pBdr>
              <w:spacing w:line="480" w:lineRule="auto"/>
              <w:rPr>
                <w:sz w:val="20"/>
                <w:szCs w:val="20"/>
              </w:rPr>
            </w:pPr>
            <w:r>
              <w:rPr>
                <w:sz w:val="20"/>
                <w:szCs w:val="20"/>
              </w:rPr>
              <w:t>random</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B576DEF" w14:textId="77777777" w:rsidR="005F71EC" w:rsidRDefault="00000000">
            <w:pPr>
              <w:pBdr>
                <w:top w:val="nil"/>
                <w:left w:val="nil"/>
                <w:bottom w:val="nil"/>
                <w:right w:val="nil"/>
                <w:between w:val="nil"/>
              </w:pBdr>
              <w:spacing w:line="480" w:lineRule="auto"/>
              <w:rPr>
                <w:sz w:val="20"/>
                <w:szCs w:val="20"/>
              </w:rPr>
            </w:pPr>
            <w:r>
              <w:rPr>
                <w:sz w:val="20"/>
                <w:szCs w:val="20"/>
              </w:rPr>
              <w:t>Chrom</w:t>
            </w:r>
          </w:p>
        </w:tc>
        <w:tc>
          <w:tcPr>
            <w:tcW w:w="2149"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242146BD" w14:textId="77777777" w:rsidR="005F71EC" w:rsidRDefault="00000000">
            <w:pPr>
              <w:pBdr>
                <w:top w:val="nil"/>
                <w:left w:val="nil"/>
                <w:bottom w:val="nil"/>
                <w:right w:val="nil"/>
                <w:between w:val="nil"/>
              </w:pBdr>
              <w:spacing w:line="480" w:lineRule="auto"/>
              <w:rPr>
                <w:sz w:val="20"/>
                <w:szCs w:val="20"/>
              </w:rPr>
            </w:pPr>
            <w:proofErr w:type="spellStart"/>
            <w:r>
              <w:rPr>
                <w:sz w:val="20"/>
                <w:szCs w:val="20"/>
              </w:rPr>
              <w:t>sd</w:t>
            </w:r>
            <w:proofErr w:type="spellEnd"/>
            <w:r>
              <w:rPr>
                <w:sz w:val="20"/>
                <w:szCs w:val="20"/>
              </w:rPr>
              <w:t>__(Intercept)</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2BA37D21" w14:textId="77777777" w:rsidR="005F71EC" w:rsidRDefault="00000000">
            <w:pPr>
              <w:pBdr>
                <w:top w:val="nil"/>
                <w:left w:val="nil"/>
                <w:bottom w:val="nil"/>
                <w:right w:val="nil"/>
                <w:between w:val="nil"/>
              </w:pBdr>
              <w:spacing w:line="480" w:lineRule="auto"/>
              <w:rPr>
                <w:sz w:val="20"/>
                <w:szCs w:val="20"/>
              </w:rPr>
            </w:pPr>
            <w:r>
              <w:rPr>
                <w:sz w:val="20"/>
                <w:szCs w:val="20"/>
              </w:rPr>
              <w:t>0.055</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A0424DE" w14:textId="77777777" w:rsidR="005F71EC" w:rsidRDefault="00000000">
            <w:pPr>
              <w:pBdr>
                <w:top w:val="nil"/>
                <w:left w:val="nil"/>
                <w:bottom w:val="nil"/>
                <w:right w:val="nil"/>
                <w:between w:val="nil"/>
              </w:pBdr>
              <w:spacing w:line="480" w:lineRule="auto"/>
              <w:rPr>
                <w:sz w:val="20"/>
                <w:szCs w:val="20"/>
              </w:rPr>
            </w:pPr>
            <w:r>
              <w:rPr>
                <w:sz w:val="20"/>
                <w:szCs w:val="20"/>
              </w:rPr>
              <w:t>NA</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C07363C" w14:textId="77777777" w:rsidR="005F71EC" w:rsidRDefault="00000000">
            <w:pPr>
              <w:pBdr>
                <w:top w:val="nil"/>
                <w:left w:val="nil"/>
                <w:bottom w:val="nil"/>
                <w:right w:val="nil"/>
                <w:between w:val="nil"/>
              </w:pBdr>
              <w:spacing w:line="480" w:lineRule="auto"/>
              <w:rPr>
                <w:sz w:val="20"/>
                <w:szCs w:val="20"/>
              </w:rPr>
            </w:pPr>
            <w:r>
              <w:rPr>
                <w:sz w:val="20"/>
                <w:szCs w:val="20"/>
              </w:rPr>
              <w:t>NA</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BB8709E" w14:textId="77777777" w:rsidR="005F71EC" w:rsidRDefault="00000000">
            <w:pPr>
              <w:pBdr>
                <w:top w:val="nil"/>
                <w:left w:val="nil"/>
                <w:bottom w:val="nil"/>
                <w:right w:val="nil"/>
                <w:between w:val="nil"/>
              </w:pBdr>
              <w:spacing w:line="480" w:lineRule="auto"/>
              <w:rPr>
                <w:sz w:val="20"/>
                <w:szCs w:val="20"/>
              </w:rPr>
            </w:pPr>
            <w:r>
              <w:rPr>
                <w:sz w:val="20"/>
                <w:szCs w:val="20"/>
              </w:rPr>
              <w:t>NA</w:t>
            </w:r>
          </w:p>
        </w:tc>
      </w:tr>
      <w:tr w:rsidR="005F71EC" w14:paraId="346C5221" w14:textId="77777777">
        <w:trPr>
          <w:trHeight w:val="485"/>
        </w:trPr>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0FB18A2F" w14:textId="77777777" w:rsidR="005F71EC" w:rsidRDefault="00000000">
            <w:pPr>
              <w:pBdr>
                <w:top w:val="nil"/>
                <w:left w:val="nil"/>
                <w:bottom w:val="nil"/>
                <w:right w:val="nil"/>
                <w:between w:val="nil"/>
              </w:pBdr>
              <w:spacing w:line="480" w:lineRule="auto"/>
              <w:rPr>
                <w:sz w:val="20"/>
                <w:szCs w:val="20"/>
              </w:rPr>
            </w:pPr>
            <w:r>
              <w:rPr>
                <w:sz w:val="20"/>
                <w:szCs w:val="20"/>
              </w:rPr>
              <w:t>20</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290EE25A" w14:textId="77777777" w:rsidR="005F71EC" w:rsidRDefault="00000000">
            <w:pPr>
              <w:pBdr>
                <w:top w:val="nil"/>
                <w:left w:val="nil"/>
                <w:bottom w:val="nil"/>
                <w:right w:val="nil"/>
                <w:between w:val="nil"/>
              </w:pBdr>
              <w:spacing w:line="480" w:lineRule="auto"/>
              <w:rPr>
                <w:sz w:val="20"/>
                <w:szCs w:val="20"/>
              </w:rPr>
            </w:pPr>
            <w:r>
              <w:rPr>
                <w:sz w:val="20"/>
                <w:szCs w:val="20"/>
              </w:rPr>
              <w:t>random</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B0E4FCB" w14:textId="77777777" w:rsidR="005F71EC" w:rsidRDefault="00000000">
            <w:pPr>
              <w:pBdr>
                <w:top w:val="nil"/>
                <w:left w:val="nil"/>
                <w:bottom w:val="nil"/>
                <w:right w:val="nil"/>
                <w:between w:val="nil"/>
              </w:pBdr>
              <w:spacing w:line="480" w:lineRule="auto"/>
              <w:rPr>
                <w:sz w:val="20"/>
                <w:szCs w:val="20"/>
              </w:rPr>
            </w:pPr>
            <w:r>
              <w:rPr>
                <w:sz w:val="20"/>
                <w:szCs w:val="20"/>
              </w:rPr>
              <w:t>Residual</w:t>
            </w:r>
          </w:p>
        </w:tc>
        <w:tc>
          <w:tcPr>
            <w:tcW w:w="2149"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2F17E1F5" w14:textId="77777777" w:rsidR="005F71EC" w:rsidRDefault="00000000">
            <w:pPr>
              <w:pBdr>
                <w:top w:val="nil"/>
                <w:left w:val="nil"/>
                <w:bottom w:val="nil"/>
                <w:right w:val="nil"/>
                <w:between w:val="nil"/>
              </w:pBdr>
              <w:spacing w:line="480" w:lineRule="auto"/>
              <w:rPr>
                <w:sz w:val="20"/>
                <w:szCs w:val="20"/>
              </w:rPr>
            </w:pPr>
            <w:proofErr w:type="spellStart"/>
            <w:proofErr w:type="gramStart"/>
            <w:r>
              <w:rPr>
                <w:sz w:val="20"/>
                <w:szCs w:val="20"/>
              </w:rPr>
              <w:t>sd</w:t>
            </w:r>
            <w:proofErr w:type="spellEnd"/>
            <w:r>
              <w:rPr>
                <w:sz w:val="20"/>
                <w:szCs w:val="20"/>
              </w:rPr>
              <w:t>__</w:t>
            </w:r>
            <w:proofErr w:type="gramEnd"/>
            <w:r>
              <w:rPr>
                <w:sz w:val="20"/>
                <w:szCs w:val="20"/>
              </w:rPr>
              <w:t>Observation</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2444B38" w14:textId="77777777" w:rsidR="005F71EC" w:rsidRDefault="00000000">
            <w:pPr>
              <w:pBdr>
                <w:top w:val="nil"/>
                <w:left w:val="nil"/>
                <w:bottom w:val="nil"/>
                <w:right w:val="nil"/>
                <w:between w:val="nil"/>
              </w:pBdr>
              <w:spacing w:line="480" w:lineRule="auto"/>
              <w:rPr>
                <w:sz w:val="20"/>
                <w:szCs w:val="20"/>
              </w:rPr>
            </w:pPr>
            <w:r>
              <w:rPr>
                <w:sz w:val="20"/>
                <w:szCs w:val="20"/>
              </w:rPr>
              <w:t>0.658</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1068DAB" w14:textId="77777777" w:rsidR="005F71EC" w:rsidRDefault="00000000">
            <w:pPr>
              <w:pBdr>
                <w:top w:val="nil"/>
                <w:left w:val="nil"/>
                <w:bottom w:val="nil"/>
                <w:right w:val="nil"/>
                <w:between w:val="nil"/>
              </w:pBdr>
              <w:spacing w:line="480" w:lineRule="auto"/>
              <w:rPr>
                <w:sz w:val="20"/>
                <w:szCs w:val="20"/>
              </w:rPr>
            </w:pPr>
            <w:r>
              <w:rPr>
                <w:sz w:val="20"/>
                <w:szCs w:val="20"/>
              </w:rPr>
              <w:t>NA</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0375A94C" w14:textId="77777777" w:rsidR="005F71EC" w:rsidRDefault="00000000">
            <w:pPr>
              <w:pBdr>
                <w:top w:val="nil"/>
                <w:left w:val="nil"/>
                <w:bottom w:val="nil"/>
                <w:right w:val="nil"/>
                <w:between w:val="nil"/>
              </w:pBdr>
              <w:spacing w:line="480" w:lineRule="auto"/>
              <w:rPr>
                <w:sz w:val="20"/>
                <w:szCs w:val="20"/>
              </w:rPr>
            </w:pPr>
            <w:r>
              <w:rPr>
                <w:sz w:val="20"/>
                <w:szCs w:val="20"/>
              </w:rPr>
              <w:t>NA</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3EC89B9" w14:textId="77777777" w:rsidR="005F71EC" w:rsidRDefault="00000000">
            <w:pPr>
              <w:pBdr>
                <w:top w:val="nil"/>
                <w:left w:val="nil"/>
                <w:bottom w:val="nil"/>
                <w:right w:val="nil"/>
                <w:between w:val="nil"/>
              </w:pBdr>
              <w:spacing w:line="480" w:lineRule="auto"/>
              <w:rPr>
                <w:sz w:val="20"/>
                <w:szCs w:val="20"/>
              </w:rPr>
            </w:pPr>
            <w:r>
              <w:rPr>
                <w:sz w:val="20"/>
                <w:szCs w:val="20"/>
              </w:rPr>
              <w:t>NA</w:t>
            </w:r>
          </w:p>
        </w:tc>
      </w:tr>
      <w:tr w:rsidR="005F71EC" w14:paraId="0B6ED147" w14:textId="77777777">
        <w:trPr>
          <w:trHeight w:val="485"/>
        </w:trPr>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A978040" w14:textId="77777777" w:rsidR="005F71EC" w:rsidRDefault="00000000">
            <w:pPr>
              <w:pBdr>
                <w:top w:val="nil"/>
                <w:left w:val="nil"/>
                <w:bottom w:val="nil"/>
                <w:right w:val="nil"/>
                <w:between w:val="nil"/>
              </w:pBdr>
              <w:spacing w:line="480" w:lineRule="auto"/>
              <w:rPr>
                <w:sz w:val="20"/>
                <w:szCs w:val="20"/>
              </w:rPr>
            </w:pPr>
            <w:r>
              <w:rPr>
                <w:sz w:val="20"/>
                <w:szCs w:val="20"/>
              </w:rPr>
              <w:t>27</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611FDCEE" w14:textId="77777777" w:rsidR="005F71EC" w:rsidRDefault="00000000">
            <w:pPr>
              <w:pBdr>
                <w:top w:val="nil"/>
                <w:left w:val="nil"/>
                <w:bottom w:val="nil"/>
                <w:right w:val="nil"/>
                <w:between w:val="nil"/>
              </w:pBdr>
              <w:spacing w:line="480" w:lineRule="auto"/>
              <w:rPr>
                <w:sz w:val="20"/>
                <w:szCs w:val="20"/>
              </w:rPr>
            </w:pPr>
            <w:r>
              <w:rPr>
                <w:sz w:val="20"/>
                <w:szCs w:val="20"/>
              </w:rPr>
              <w:t>fixed</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1E6B93D1" w14:textId="77777777" w:rsidR="005F71EC" w:rsidRDefault="00000000">
            <w:pPr>
              <w:pBdr>
                <w:top w:val="nil"/>
                <w:left w:val="nil"/>
                <w:bottom w:val="nil"/>
                <w:right w:val="nil"/>
                <w:between w:val="nil"/>
              </w:pBdr>
              <w:spacing w:line="480" w:lineRule="auto"/>
              <w:rPr>
                <w:sz w:val="20"/>
                <w:szCs w:val="20"/>
              </w:rPr>
            </w:pPr>
            <w:r>
              <w:rPr>
                <w:sz w:val="20"/>
                <w:szCs w:val="20"/>
              </w:rPr>
              <w:t>NA</w:t>
            </w:r>
          </w:p>
        </w:tc>
        <w:tc>
          <w:tcPr>
            <w:tcW w:w="2149"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20128E59" w14:textId="77777777" w:rsidR="005F71EC" w:rsidRDefault="00000000">
            <w:pPr>
              <w:pBdr>
                <w:top w:val="nil"/>
                <w:left w:val="nil"/>
                <w:bottom w:val="nil"/>
                <w:right w:val="nil"/>
                <w:between w:val="nil"/>
              </w:pBdr>
              <w:spacing w:line="480" w:lineRule="auto"/>
              <w:rPr>
                <w:sz w:val="20"/>
                <w:szCs w:val="20"/>
              </w:rPr>
            </w:pPr>
            <w:r>
              <w:rPr>
                <w:sz w:val="20"/>
                <w:szCs w:val="20"/>
              </w:rPr>
              <w:t>(Intercept)</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02EBA282" w14:textId="77777777" w:rsidR="005F71EC" w:rsidRDefault="00000000">
            <w:pPr>
              <w:pBdr>
                <w:top w:val="nil"/>
                <w:left w:val="nil"/>
                <w:bottom w:val="nil"/>
                <w:right w:val="nil"/>
                <w:between w:val="nil"/>
              </w:pBdr>
              <w:spacing w:line="480" w:lineRule="auto"/>
              <w:rPr>
                <w:sz w:val="20"/>
                <w:szCs w:val="20"/>
              </w:rPr>
            </w:pPr>
            <w:r>
              <w:rPr>
                <w:sz w:val="20"/>
                <w:szCs w:val="20"/>
              </w:rPr>
              <w:t>-0.0221</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24C61538" w14:textId="77777777" w:rsidR="005F71EC" w:rsidRDefault="00000000">
            <w:pPr>
              <w:pBdr>
                <w:top w:val="nil"/>
                <w:left w:val="nil"/>
                <w:bottom w:val="nil"/>
                <w:right w:val="nil"/>
                <w:between w:val="nil"/>
              </w:pBdr>
              <w:spacing w:line="480" w:lineRule="auto"/>
              <w:rPr>
                <w:sz w:val="20"/>
                <w:szCs w:val="20"/>
              </w:rPr>
            </w:pPr>
            <w:r>
              <w:rPr>
                <w:sz w:val="20"/>
                <w:szCs w:val="20"/>
              </w:rPr>
              <w:t>0.0131</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E28BD77" w14:textId="77777777" w:rsidR="005F71EC" w:rsidRDefault="00000000">
            <w:pPr>
              <w:pBdr>
                <w:top w:val="nil"/>
                <w:left w:val="nil"/>
                <w:bottom w:val="nil"/>
                <w:right w:val="nil"/>
                <w:between w:val="nil"/>
              </w:pBdr>
              <w:spacing w:line="480" w:lineRule="auto"/>
              <w:rPr>
                <w:sz w:val="20"/>
                <w:szCs w:val="20"/>
              </w:rPr>
            </w:pPr>
            <w:r>
              <w:rPr>
                <w:sz w:val="20"/>
                <w:szCs w:val="20"/>
              </w:rPr>
              <w:t>-1.69</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BF970F2" w14:textId="77777777" w:rsidR="005F71EC" w:rsidRDefault="00000000">
            <w:pPr>
              <w:pBdr>
                <w:top w:val="nil"/>
                <w:left w:val="nil"/>
                <w:bottom w:val="nil"/>
                <w:right w:val="nil"/>
                <w:between w:val="nil"/>
              </w:pBdr>
              <w:spacing w:line="480" w:lineRule="auto"/>
              <w:rPr>
                <w:sz w:val="20"/>
                <w:szCs w:val="20"/>
              </w:rPr>
            </w:pPr>
            <w:r>
              <w:rPr>
                <w:sz w:val="20"/>
                <w:szCs w:val="20"/>
              </w:rPr>
              <w:t>0.0905</w:t>
            </w:r>
          </w:p>
        </w:tc>
      </w:tr>
      <w:tr w:rsidR="005F71EC" w14:paraId="355BA85A" w14:textId="77777777">
        <w:trPr>
          <w:trHeight w:val="485"/>
        </w:trPr>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55F50B5" w14:textId="77777777" w:rsidR="005F71EC" w:rsidRDefault="00000000">
            <w:pPr>
              <w:pBdr>
                <w:top w:val="nil"/>
                <w:left w:val="nil"/>
                <w:bottom w:val="nil"/>
                <w:right w:val="nil"/>
                <w:between w:val="nil"/>
              </w:pBdr>
              <w:spacing w:line="480" w:lineRule="auto"/>
              <w:rPr>
                <w:sz w:val="20"/>
                <w:szCs w:val="20"/>
              </w:rPr>
            </w:pPr>
            <w:r>
              <w:rPr>
                <w:sz w:val="20"/>
                <w:szCs w:val="20"/>
              </w:rPr>
              <w:t>27</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24A80746" w14:textId="77777777" w:rsidR="005F71EC" w:rsidRDefault="00000000">
            <w:pPr>
              <w:pBdr>
                <w:top w:val="nil"/>
                <w:left w:val="nil"/>
                <w:bottom w:val="nil"/>
                <w:right w:val="nil"/>
                <w:between w:val="nil"/>
              </w:pBdr>
              <w:spacing w:line="480" w:lineRule="auto"/>
              <w:rPr>
                <w:sz w:val="20"/>
                <w:szCs w:val="20"/>
              </w:rPr>
            </w:pPr>
            <w:r>
              <w:rPr>
                <w:sz w:val="20"/>
                <w:szCs w:val="20"/>
              </w:rPr>
              <w:t>fixed</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D2BC1E6" w14:textId="77777777" w:rsidR="005F71EC" w:rsidRDefault="00000000">
            <w:pPr>
              <w:pBdr>
                <w:top w:val="nil"/>
                <w:left w:val="nil"/>
                <w:bottom w:val="nil"/>
                <w:right w:val="nil"/>
                <w:between w:val="nil"/>
              </w:pBdr>
              <w:spacing w:line="480" w:lineRule="auto"/>
              <w:rPr>
                <w:sz w:val="20"/>
                <w:szCs w:val="20"/>
              </w:rPr>
            </w:pPr>
            <w:r>
              <w:rPr>
                <w:sz w:val="20"/>
                <w:szCs w:val="20"/>
              </w:rPr>
              <w:t>NA</w:t>
            </w:r>
          </w:p>
        </w:tc>
        <w:tc>
          <w:tcPr>
            <w:tcW w:w="2149"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2BA7A9B" w14:textId="77777777" w:rsidR="005F71EC" w:rsidRDefault="00000000">
            <w:pPr>
              <w:pBdr>
                <w:top w:val="nil"/>
                <w:left w:val="nil"/>
                <w:bottom w:val="nil"/>
                <w:right w:val="nil"/>
                <w:between w:val="nil"/>
              </w:pBdr>
              <w:spacing w:line="480" w:lineRule="auto"/>
              <w:rPr>
                <w:sz w:val="20"/>
                <w:szCs w:val="20"/>
              </w:rPr>
            </w:pPr>
            <w:r>
              <w:rPr>
                <w:sz w:val="20"/>
                <w:szCs w:val="20"/>
              </w:rPr>
              <w:t>Neighbor</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6FE7548" w14:textId="77777777" w:rsidR="005F71EC" w:rsidRDefault="00000000">
            <w:pPr>
              <w:pBdr>
                <w:top w:val="nil"/>
                <w:left w:val="nil"/>
                <w:bottom w:val="nil"/>
                <w:right w:val="nil"/>
                <w:between w:val="nil"/>
              </w:pBdr>
              <w:spacing w:line="480" w:lineRule="auto"/>
              <w:rPr>
                <w:sz w:val="20"/>
                <w:szCs w:val="20"/>
              </w:rPr>
            </w:pPr>
            <w:r>
              <w:rPr>
                <w:sz w:val="20"/>
                <w:szCs w:val="20"/>
              </w:rPr>
              <w:t>0.322</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1AE6376E" w14:textId="77777777" w:rsidR="005F71EC" w:rsidRDefault="00000000">
            <w:pPr>
              <w:pBdr>
                <w:top w:val="nil"/>
                <w:left w:val="nil"/>
                <w:bottom w:val="nil"/>
                <w:right w:val="nil"/>
                <w:between w:val="nil"/>
              </w:pBdr>
              <w:spacing w:line="480" w:lineRule="auto"/>
              <w:rPr>
                <w:sz w:val="20"/>
                <w:szCs w:val="20"/>
              </w:rPr>
            </w:pPr>
            <w:r>
              <w:rPr>
                <w:sz w:val="20"/>
                <w:szCs w:val="20"/>
              </w:rPr>
              <w:t>0.0538</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0CE93C93" w14:textId="77777777" w:rsidR="005F71EC" w:rsidRDefault="00000000">
            <w:pPr>
              <w:pBdr>
                <w:top w:val="nil"/>
                <w:left w:val="nil"/>
                <w:bottom w:val="nil"/>
                <w:right w:val="nil"/>
                <w:between w:val="nil"/>
              </w:pBdr>
              <w:spacing w:line="480" w:lineRule="auto"/>
              <w:rPr>
                <w:sz w:val="20"/>
                <w:szCs w:val="20"/>
              </w:rPr>
            </w:pPr>
            <w:r>
              <w:rPr>
                <w:sz w:val="20"/>
                <w:szCs w:val="20"/>
              </w:rPr>
              <w:t>5.99</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6AC57D0F" w14:textId="77777777" w:rsidR="005F71EC" w:rsidRDefault="00000000">
            <w:pPr>
              <w:pBdr>
                <w:top w:val="nil"/>
                <w:left w:val="nil"/>
                <w:bottom w:val="nil"/>
                <w:right w:val="nil"/>
                <w:between w:val="nil"/>
              </w:pBdr>
              <w:spacing w:line="480" w:lineRule="auto"/>
              <w:rPr>
                <w:sz w:val="20"/>
                <w:szCs w:val="20"/>
              </w:rPr>
            </w:pPr>
            <w:r>
              <w:rPr>
                <w:sz w:val="20"/>
                <w:szCs w:val="20"/>
              </w:rPr>
              <w:t>2.07e-9</w:t>
            </w:r>
          </w:p>
        </w:tc>
      </w:tr>
      <w:tr w:rsidR="005F71EC" w14:paraId="1E155655" w14:textId="77777777">
        <w:trPr>
          <w:trHeight w:val="485"/>
        </w:trPr>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185660EF" w14:textId="77777777" w:rsidR="005F71EC" w:rsidRDefault="00000000">
            <w:pPr>
              <w:pBdr>
                <w:top w:val="nil"/>
                <w:left w:val="nil"/>
                <w:bottom w:val="nil"/>
                <w:right w:val="nil"/>
                <w:between w:val="nil"/>
              </w:pBdr>
              <w:spacing w:line="480" w:lineRule="auto"/>
              <w:rPr>
                <w:sz w:val="20"/>
                <w:szCs w:val="20"/>
              </w:rPr>
            </w:pPr>
            <w:r>
              <w:rPr>
                <w:sz w:val="20"/>
                <w:szCs w:val="20"/>
              </w:rPr>
              <w:t>27</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4D17B4E" w14:textId="77777777" w:rsidR="005F71EC" w:rsidRDefault="00000000">
            <w:pPr>
              <w:pBdr>
                <w:top w:val="nil"/>
                <w:left w:val="nil"/>
                <w:bottom w:val="nil"/>
                <w:right w:val="nil"/>
                <w:between w:val="nil"/>
              </w:pBdr>
              <w:spacing w:line="480" w:lineRule="auto"/>
              <w:rPr>
                <w:sz w:val="20"/>
                <w:szCs w:val="20"/>
              </w:rPr>
            </w:pPr>
            <w:r>
              <w:rPr>
                <w:sz w:val="20"/>
                <w:szCs w:val="20"/>
              </w:rPr>
              <w:t>fixed</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37427F1" w14:textId="77777777" w:rsidR="005F71EC" w:rsidRDefault="00000000">
            <w:pPr>
              <w:pBdr>
                <w:top w:val="nil"/>
                <w:left w:val="nil"/>
                <w:bottom w:val="nil"/>
                <w:right w:val="nil"/>
                <w:between w:val="nil"/>
              </w:pBdr>
              <w:spacing w:line="480" w:lineRule="auto"/>
              <w:rPr>
                <w:sz w:val="20"/>
                <w:szCs w:val="20"/>
              </w:rPr>
            </w:pPr>
            <w:r>
              <w:rPr>
                <w:sz w:val="20"/>
                <w:szCs w:val="20"/>
              </w:rPr>
              <w:t>NA</w:t>
            </w:r>
          </w:p>
        </w:tc>
        <w:tc>
          <w:tcPr>
            <w:tcW w:w="2149"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0A2D22C5" w14:textId="77777777" w:rsidR="005F71EC" w:rsidRDefault="00000000">
            <w:pPr>
              <w:pBdr>
                <w:top w:val="nil"/>
                <w:left w:val="nil"/>
                <w:bottom w:val="nil"/>
                <w:right w:val="nil"/>
                <w:between w:val="nil"/>
              </w:pBdr>
              <w:spacing w:line="480" w:lineRule="auto"/>
              <w:rPr>
                <w:sz w:val="20"/>
                <w:szCs w:val="20"/>
              </w:rPr>
            </w:pPr>
            <w:proofErr w:type="spellStart"/>
            <w:proofErr w:type="gramStart"/>
            <w:r>
              <w:rPr>
                <w:sz w:val="20"/>
                <w:szCs w:val="20"/>
              </w:rPr>
              <w:t>Neighbor:Same.strand</w:t>
            </w:r>
            <w:proofErr w:type="spellEnd"/>
            <w:proofErr w:type="gramEnd"/>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009B875C" w14:textId="77777777" w:rsidR="005F71EC" w:rsidRDefault="00000000">
            <w:pPr>
              <w:pBdr>
                <w:top w:val="nil"/>
                <w:left w:val="nil"/>
                <w:bottom w:val="nil"/>
                <w:right w:val="nil"/>
                <w:between w:val="nil"/>
              </w:pBdr>
              <w:spacing w:line="480" w:lineRule="auto"/>
              <w:rPr>
                <w:sz w:val="20"/>
                <w:szCs w:val="20"/>
              </w:rPr>
            </w:pPr>
            <w:r>
              <w:rPr>
                <w:sz w:val="20"/>
                <w:szCs w:val="20"/>
              </w:rPr>
              <w:t>-0.0995</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69A472D7" w14:textId="77777777" w:rsidR="005F71EC" w:rsidRDefault="00000000">
            <w:pPr>
              <w:pBdr>
                <w:top w:val="nil"/>
                <w:left w:val="nil"/>
                <w:bottom w:val="nil"/>
                <w:right w:val="nil"/>
                <w:between w:val="nil"/>
              </w:pBdr>
              <w:spacing w:line="480" w:lineRule="auto"/>
              <w:rPr>
                <w:sz w:val="20"/>
                <w:szCs w:val="20"/>
              </w:rPr>
            </w:pPr>
            <w:r>
              <w:rPr>
                <w:sz w:val="20"/>
                <w:szCs w:val="20"/>
              </w:rPr>
              <w:t>0.0546</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64D69891" w14:textId="77777777" w:rsidR="005F71EC" w:rsidRDefault="00000000">
            <w:pPr>
              <w:pBdr>
                <w:top w:val="nil"/>
                <w:left w:val="nil"/>
                <w:bottom w:val="nil"/>
                <w:right w:val="nil"/>
                <w:between w:val="nil"/>
              </w:pBdr>
              <w:spacing w:line="480" w:lineRule="auto"/>
              <w:rPr>
                <w:sz w:val="20"/>
                <w:szCs w:val="20"/>
              </w:rPr>
            </w:pPr>
            <w:r>
              <w:rPr>
                <w:sz w:val="20"/>
                <w:szCs w:val="20"/>
              </w:rPr>
              <w:t>-1.82</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17A7DEA6" w14:textId="77777777" w:rsidR="005F71EC" w:rsidRDefault="00000000">
            <w:pPr>
              <w:pBdr>
                <w:top w:val="nil"/>
                <w:left w:val="nil"/>
                <w:bottom w:val="nil"/>
                <w:right w:val="nil"/>
                <w:between w:val="nil"/>
              </w:pBdr>
              <w:spacing w:line="480" w:lineRule="auto"/>
              <w:rPr>
                <w:sz w:val="20"/>
                <w:szCs w:val="20"/>
              </w:rPr>
            </w:pPr>
            <w:r>
              <w:rPr>
                <w:sz w:val="20"/>
                <w:szCs w:val="20"/>
              </w:rPr>
              <w:t>0.0685</w:t>
            </w:r>
          </w:p>
        </w:tc>
      </w:tr>
      <w:tr w:rsidR="005F71EC" w14:paraId="33D3AC69" w14:textId="77777777">
        <w:trPr>
          <w:trHeight w:val="485"/>
        </w:trPr>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39DAE0E" w14:textId="77777777" w:rsidR="005F71EC" w:rsidRDefault="00000000">
            <w:pPr>
              <w:pBdr>
                <w:top w:val="nil"/>
                <w:left w:val="nil"/>
                <w:bottom w:val="nil"/>
                <w:right w:val="nil"/>
                <w:between w:val="nil"/>
              </w:pBdr>
              <w:spacing w:line="480" w:lineRule="auto"/>
              <w:rPr>
                <w:sz w:val="20"/>
                <w:szCs w:val="20"/>
              </w:rPr>
            </w:pPr>
            <w:r>
              <w:rPr>
                <w:sz w:val="20"/>
                <w:szCs w:val="20"/>
              </w:rPr>
              <w:t>27</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32B2B3F" w14:textId="77777777" w:rsidR="005F71EC" w:rsidRDefault="00000000">
            <w:pPr>
              <w:pBdr>
                <w:top w:val="nil"/>
                <w:left w:val="nil"/>
                <w:bottom w:val="nil"/>
                <w:right w:val="nil"/>
                <w:between w:val="nil"/>
              </w:pBdr>
              <w:spacing w:line="480" w:lineRule="auto"/>
              <w:rPr>
                <w:sz w:val="20"/>
                <w:szCs w:val="20"/>
              </w:rPr>
            </w:pPr>
            <w:r>
              <w:rPr>
                <w:sz w:val="20"/>
                <w:szCs w:val="20"/>
              </w:rPr>
              <w:t>random</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6A26F9C2" w14:textId="77777777" w:rsidR="005F71EC" w:rsidRDefault="00000000">
            <w:pPr>
              <w:pBdr>
                <w:top w:val="nil"/>
                <w:left w:val="nil"/>
                <w:bottom w:val="nil"/>
                <w:right w:val="nil"/>
                <w:between w:val="nil"/>
              </w:pBdr>
              <w:spacing w:line="480" w:lineRule="auto"/>
              <w:rPr>
                <w:sz w:val="20"/>
                <w:szCs w:val="20"/>
              </w:rPr>
            </w:pPr>
            <w:r>
              <w:rPr>
                <w:sz w:val="20"/>
                <w:szCs w:val="20"/>
              </w:rPr>
              <w:t>Chrom</w:t>
            </w:r>
          </w:p>
        </w:tc>
        <w:tc>
          <w:tcPr>
            <w:tcW w:w="2149"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4487A90" w14:textId="77777777" w:rsidR="005F71EC" w:rsidRDefault="00000000">
            <w:pPr>
              <w:pBdr>
                <w:top w:val="nil"/>
                <w:left w:val="nil"/>
                <w:bottom w:val="nil"/>
                <w:right w:val="nil"/>
                <w:between w:val="nil"/>
              </w:pBdr>
              <w:spacing w:line="480" w:lineRule="auto"/>
              <w:rPr>
                <w:sz w:val="20"/>
                <w:szCs w:val="20"/>
              </w:rPr>
            </w:pPr>
            <w:proofErr w:type="spellStart"/>
            <w:r>
              <w:rPr>
                <w:sz w:val="20"/>
                <w:szCs w:val="20"/>
              </w:rPr>
              <w:t>sd</w:t>
            </w:r>
            <w:proofErr w:type="spellEnd"/>
            <w:r>
              <w:rPr>
                <w:sz w:val="20"/>
                <w:szCs w:val="20"/>
              </w:rPr>
              <w:t>__(Intercept)</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1B92E684" w14:textId="77777777" w:rsidR="005F71EC" w:rsidRDefault="00000000">
            <w:pPr>
              <w:pBdr>
                <w:top w:val="nil"/>
                <w:left w:val="nil"/>
                <w:bottom w:val="nil"/>
                <w:right w:val="nil"/>
                <w:between w:val="nil"/>
              </w:pBdr>
              <w:spacing w:line="480" w:lineRule="auto"/>
              <w:rPr>
                <w:sz w:val="20"/>
                <w:szCs w:val="20"/>
              </w:rPr>
            </w:pPr>
            <w:r>
              <w:rPr>
                <w:sz w:val="20"/>
                <w:szCs w:val="20"/>
              </w:rPr>
              <w:t>0.0592</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6DA227B3" w14:textId="77777777" w:rsidR="005F71EC" w:rsidRDefault="00000000">
            <w:pPr>
              <w:pBdr>
                <w:top w:val="nil"/>
                <w:left w:val="nil"/>
                <w:bottom w:val="nil"/>
                <w:right w:val="nil"/>
                <w:between w:val="nil"/>
              </w:pBdr>
              <w:spacing w:line="480" w:lineRule="auto"/>
              <w:rPr>
                <w:sz w:val="20"/>
                <w:szCs w:val="20"/>
              </w:rPr>
            </w:pPr>
            <w:r>
              <w:rPr>
                <w:sz w:val="20"/>
                <w:szCs w:val="20"/>
              </w:rPr>
              <w:t>NA</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00D9DE64" w14:textId="77777777" w:rsidR="005F71EC" w:rsidRDefault="00000000">
            <w:pPr>
              <w:pBdr>
                <w:top w:val="nil"/>
                <w:left w:val="nil"/>
                <w:bottom w:val="nil"/>
                <w:right w:val="nil"/>
                <w:between w:val="nil"/>
              </w:pBdr>
              <w:spacing w:line="480" w:lineRule="auto"/>
              <w:rPr>
                <w:sz w:val="20"/>
                <w:szCs w:val="20"/>
              </w:rPr>
            </w:pPr>
            <w:r>
              <w:rPr>
                <w:sz w:val="20"/>
                <w:szCs w:val="20"/>
              </w:rPr>
              <w:t>NA</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1354638" w14:textId="77777777" w:rsidR="005F71EC" w:rsidRDefault="00000000">
            <w:pPr>
              <w:pBdr>
                <w:top w:val="nil"/>
                <w:left w:val="nil"/>
                <w:bottom w:val="nil"/>
                <w:right w:val="nil"/>
                <w:between w:val="nil"/>
              </w:pBdr>
              <w:spacing w:line="480" w:lineRule="auto"/>
              <w:rPr>
                <w:sz w:val="20"/>
                <w:szCs w:val="20"/>
              </w:rPr>
            </w:pPr>
            <w:r>
              <w:rPr>
                <w:sz w:val="20"/>
                <w:szCs w:val="20"/>
              </w:rPr>
              <w:t>NA</w:t>
            </w:r>
          </w:p>
        </w:tc>
      </w:tr>
      <w:tr w:rsidR="005F71EC" w14:paraId="26130C32" w14:textId="77777777">
        <w:trPr>
          <w:trHeight w:val="485"/>
        </w:trPr>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A8A03D2" w14:textId="77777777" w:rsidR="005F71EC" w:rsidRDefault="00000000">
            <w:pPr>
              <w:pBdr>
                <w:top w:val="nil"/>
                <w:left w:val="nil"/>
                <w:bottom w:val="nil"/>
                <w:right w:val="nil"/>
                <w:between w:val="nil"/>
              </w:pBdr>
              <w:spacing w:line="480" w:lineRule="auto"/>
              <w:rPr>
                <w:sz w:val="20"/>
                <w:szCs w:val="20"/>
              </w:rPr>
            </w:pPr>
            <w:r>
              <w:rPr>
                <w:sz w:val="20"/>
                <w:szCs w:val="20"/>
              </w:rPr>
              <w:t>27</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BC17AA8" w14:textId="77777777" w:rsidR="005F71EC" w:rsidRDefault="00000000">
            <w:pPr>
              <w:pBdr>
                <w:top w:val="nil"/>
                <w:left w:val="nil"/>
                <w:bottom w:val="nil"/>
                <w:right w:val="nil"/>
                <w:between w:val="nil"/>
              </w:pBdr>
              <w:spacing w:line="480" w:lineRule="auto"/>
              <w:rPr>
                <w:sz w:val="20"/>
                <w:szCs w:val="20"/>
              </w:rPr>
            </w:pPr>
            <w:r>
              <w:rPr>
                <w:sz w:val="20"/>
                <w:szCs w:val="20"/>
              </w:rPr>
              <w:t>random</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88B8A66" w14:textId="77777777" w:rsidR="005F71EC" w:rsidRDefault="00000000">
            <w:pPr>
              <w:pBdr>
                <w:top w:val="nil"/>
                <w:left w:val="nil"/>
                <w:bottom w:val="nil"/>
                <w:right w:val="nil"/>
                <w:between w:val="nil"/>
              </w:pBdr>
              <w:spacing w:line="480" w:lineRule="auto"/>
              <w:rPr>
                <w:sz w:val="20"/>
                <w:szCs w:val="20"/>
              </w:rPr>
            </w:pPr>
            <w:r>
              <w:rPr>
                <w:sz w:val="20"/>
                <w:szCs w:val="20"/>
              </w:rPr>
              <w:t>Residual</w:t>
            </w:r>
          </w:p>
        </w:tc>
        <w:tc>
          <w:tcPr>
            <w:tcW w:w="2149"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2C493F33" w14:textId="77777777" w:rsidR="005F71EC" w:rsidRDefault="00000000">
            <w:pPr>
              <w:pBdr>
                <w:top w:val="nil"/>
                <w:left w:val="nil"/>
                <w:bottom w:val="nil"/>
                <w:right w:val="nil"/>
                <w:between w:val="nil"/>
              </w:pBdr>
              <w:spacing w:line="480" w:lineRule="auto"/>
              <w:rPr>
                <w:sz w:val="20"/>
                <w:szCs w:val="20"/>
              </w:rPr>
            </w:pPr>
            <w:proofErr w:type="spellStart"/>
            <w:proofErr w:type="gramStart"/>
            <w:r>
              <w:rPr>
                <w:sz w:val="20"/>
                <w:szCs w:val="20"/>
              </w:rPr>
              <w:t>sd</w:t>
            </w:r>
            <w:proofErr w:type="spellEnd"/>
            <w:r>
              <w:rPr>
                <w:sz w:val="20"/>
                <w:szCs w:val="20"/>
              </w:rPr>
              <w:t>__</w:t>
            </w:r>
            <w:proofErr w:type="gramEnd"/>
            <w:r>
              <w:rPr>
                <w:sz w:val="20"/>
                <w:szCs w:val="20"/>
              </w:rPr>
              <w:t>Observation</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110A60B2" w14:textId="77777777" w:rsidR="005F71EC" w:rsidRDefault="00000000">
            <w:pPr>
              <w:pBdr>
                <w:top w:val="nil"/>
                <w:left w:val="nil"/>
                <w:bottom w:val="nil"/>
                <w:right w:val="nil"/>
                <w:between w:val="nil"/>
              </w:pBdr>
              <w:spacing w:line="480" w:lineRule="auto"/>
              <w:rPr>
                <w:sz w:val="20"/>
                <w:szCs w:val="20"/>
              </w:rPr>
            </w:pPr>
            <w:r>
              <w:rPr>
                <w:sz w:val="20"/>
                <w:szCs w:val="20"/>
              </w:rPr>
              <w:t>0.655</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62C45FC" w14:textId="77777777" w:rsidR="005F71EC" w:rsidRDefault="00000000">
            <w:pPr>
              <w:pBdr>
                <w:top w:val="nil"/>
                <w:left w:val="nil"/>
                <w:bottom w:val="nil"/>
                <w:right w:val="nil"/>
                <w:between w:val="nil"/>
              </w:pBdr>
              <w:spacing w:line="480" w:lineRule="auto"/>
              <w:rPr>
                <w:sz w:val="20"/>
                <w:szCs w:val="20"/>
              </w:rPr>
            </w:pPr>
            <w:r>
              <w:rPr>
                <w:sz w:val="20"/>
                <w:szCs w:val="20"/>
              </w:rPr>
              <w:t>NA</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B85ACA9" w14:textId="77777777" w:rsidR="005F71EC" w:rsidRDefault="00000000">
            <w:pPr>
              <w:pBdr>
                <w:top w:val="nil"/>
                <w:left w:val="nil"/>
                <w:bottom w:val="nil"/>
                <w:right w:val="nil"/>
                <w:between w:val="nil"/>
              </w:pBdr>
              <w:spacing w:line="480" w:lineRule="auto"/>
              <w:rPr>
                <w:sz w:val="20"/>
                <w:szCs w:val="20"/>
              </w:rPr>
            </w:pPr>
            <w:r>
              <w:rPr>
                <w:sz w:val="20"/>
                <w:szCs w:val="20"/>
              </w:rPr>
              <w:t>NA</w:t>
            </w:r>
          </w:p>
        </w:tc>
        <w:tc>
          <w:tcPr>
            <w:tcW w:w="103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23DC09C" w14:textId="77777777" w:rsidR="005F71EC" w:rsidRDefault="00000000">
            <w:pPr>
              <w:pBdr>
                <w:top w:val="nil"/>
                <w:left w:val="nil"/>
                <w:bottom w:val="nil"/>
                <w:right w:val="nil"/>
                <w:between w:val="nil"/>
              </w:pBdr>
              <w:spacing w:line="480" w:lineRule="auto"/>
              <w:rPr>
                <w:sz w:val="20"/>
                <w:szCs w:val="20"/>
              </w:rPr>
            </w:pPr>
            <w:r>
              <w:rPr>
                <w:sz w:val="20"/>
                <w:szCs w:val="20"/>
              </w:rPr>
              <w:t>NA</w:t>
            </w:r>
          </w:p>
        </w:tc>
      </w:tr>
    </w:tbl>
    <w:p w14:paraId="43C7A6BE" w14:textId="77777777" w:rsidR="005F71EC" w:rsidRDefault="005F71EC">
      <w:pPr>
        <w:spacing w:line="480" w:lineRule="auto"/>
      </w:pPr>
    </w:p>
    <w:p w14:paraId="5D5492ED" w14:textId="77777777" w:rsidR="005F71EC" w:rsidRDefault="00000000">
      <w:pPr>
        <w:spacing w:line="480" w:lineRule="auto"/>
        <w:rPr>
          <w:rFonts w:ascii="Play" w:eastAsia="Play" w:hAnsi="Play" w:cs="Play"/>
          <w:color w:val="0F4761"/>
          <w:sz w:val="40"/>
          <w:szCs w:val="40"/>
        </w:rPr>
      </w:pPr>
      <w:r>
        <w:br w:type="page"/>
      </w:r>
    </w:p>
    <w:p w14:paraId="10956804" w14:textId="77777777" w:rsidR="005F71EC" w:rsidRDefault="00000000">
      <w:pPr>
        <w:spacing w:line="480" w:lineRule="auto"/>
        <w:rPr>
          <w:rFonts w:ascii="Play" w:eastAsia="Play" w:hAnsi="Play" w:cs="Play"/>
          <w:color w:val="0F4761"/>
          <w:sz w:val="40"/>
          <w:szCs w:val="40"/>
        </w:rPr>
      </w:pPr>
      <w:r>
        <w:rPr>
          <w:rFonts w:ascii="Play" w:eastAsia="Play" w:hAnsi="Play" w:cs="Play"/>
          <w:color w:val="0F4761"/>
          <w:sz w:val="40"/>
          <w:szCs w:val="40"/>
        </w:rPr>
        <w:lastRenderedPageBreak/>
        <w:t>Supplementary Figures</w:t>
      </w:r>
    </w:p>
    <w:p w14:paraId="4EC413BB" w14:textId="77777777" w:rsidR="005F71EC" w:rsidRDefault="00000000">
      <w:pPr>
        <w:spacing w:line="480" w:lineRule="auto"/>
        <w:rPr>
          <w:rFonts w:ascii="Play" w:eastAsia="Play" w:hAnsi="Play" w:cs="Play"/>
          <w:color w:val="0F4761"/>
          <w:sz w:val="40"/>
          <w:szCs w:val="40"/>
        </w:rPr>
      </w:pPr>
      <w:r>
        <w:rPr>
          <w:rFonts w:ascii="Play" w:eastAsia="Play" w:hAnsi="Play" w:cs="Play"/>
          <w:noProof/>
          <w:color w:val="0F4761"/>
          <w:sz w:val="40"/>
          <w:szCs w:val="40"/>
        </w:rPr>
        <w:lastRenderedPageBreak/>
        <w:drawing>
          <wp:inline distT="114300" distB="114300" distL="114300" distR="114300" wp14:anchorId="74372F0B" wp14:editId="0414B59B">
            <wp:extent cx="5943600" cy="8915400"/>
            <wp:effectExtent l="0" t="0" r="0" b="0"/>
            <wp:docPr id="10"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8"/>
                    <a:srcRect/>
                    <a:stretch>
                      <a:fillRect/>
                    </a:stretch>
                  </pic:blipFill>
                  <pic:spPr>
                    <a:xfrm>
                      <a:off x="0" y="0"/>
                      <a:ext cx="5943600" cy="8915400"/>
                    </a:xfrm>
                    <a:prstGeom prst="rect">
                      <a:avLst/>
                    </a:prstGeom>
                    <a:ln/>
                  </pic:spPr>
                </pic:pic>
              </a:graphicData>
            </a:graphic>
          </wp:inline>
        </w:drawing>
      </w:r>
    </w:p>
    <w:p w14:paraId="5335C233" w14:textId="77777777" w:rsidR="005F71EC" w:rsidRDefault="00000000">
      <w:pPr>
        <w:spacing w:line="480" w:lineRule="auto"/>
      </w:pPr>
      <w:bookmarkStart w:id="7" w:name="kix.d2mxntubbjsh" w:colFirst="0" w:colLast="0"/>
      <w:bookmarkEnd w:id="7"/>
      <w:r>
        <w:rPr>
          <w:b/>
        </w:rPr>
        <w:lastRenderedPageBreak/>
        <w:t xml:space="preserve">Supplementary Figure 1. Number of matches to the sequence 'CCCTAA' and its reverse complement in each 200 bp sequence window of the assembled nuclear chromosomes. </w:t>
      </w:r>
      <w:r>
        <w:t>X-axis shows position along the chromosome; y-axis shows number of matches; panels represent different chromosomes.</w:t>
      </w:r>
    </w:p>
    <w:p w14:paraId="5068137D" w14:textId="77777777" w:rsidR="005F71EC" w:rsidRDefault="005F71EC">
      <w:pPr>
        <w:spacing w:line="480" w:lineRule="auto"/>
        <w:rPr>
          <w:rFonts w:ascii="Play" w:eastAsia="Play" w:hAnsi="Play" w:cs="Play"/>
          <w:color w:val="0F4761"/>
          <w:sz w:val="40"/>
          <w:szCs w:val="40"/>
        </w:rPr>
      </w:pPr>
    </w:p>
    <w:p w14:paraId="43C09101" w14:textId="77777777" w:rsidR="005F71EC" w:rsidRDefault="005F71EC">
      <w:pPr>
        <w:spacing w:line="480" w:lineRule="auto"/>
        <w:rPr>
          <w:rFonts w:ascii="Play" w:eastAsia="Play" w:hAnsi="Play" w:cs="Play"/>
          <w:color w:val="0F4761"/>
          <w:sz w:val="40"/>
          <w:szCs w:val="40"/>
        </w:rPr>
      </w:pPr>
    </w:p>
    <w:p w14:paraId="4D87B119" w14:textId="77777777" w:rsidR="005F71EC" w:rsidRDefault="00000000">
      <w:pPr>
        <w:spacing w:line="480" w:lineRule="auto"/>
        <w:rPr>
          <w:b/>
        </w:rPr>
      </w:pPr>
      <w:r>
        <w:rPr>
          <w:b/>
        </w:rPr>
        <w:t> </w:t>
      </w:r>
      <w:r>
        <w:rPr>
          <w:noProof/>
        </w:rPr>
        <w:drawing>
          <wp:inline distT="0" distB="0" distL="0" distR="0" wp14:anchorId="2987B17C" wp14:editId="55B0A209">
            <wp:extent cx="3573502" cy="3099667"/>
            <wp:effectExtent l="0" t="0" r="0" b="0"/>
            <wp:docPr id="1"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9"/>
                    <a:srcRect/>
                    <a:stretch>
                      <a:fillRect/>
                    </a:stretch>
                  </pic:blipFill>
                  <pic:spPr>
                    <a:xfrm>
                      <a:off x="0" y="0"/>
                      <a:ext cx="3573502" cy="3099667"/>
                    </a:xfrm>
                    <a:prstGeom prst="rect">
                      <a:avLst/>
                    </a:prstGeom>
                    <a:ln/>
                  </pic:spPr>
                </pic:pic>
              </a:graphicData>
            </a:graphic>
          </wp:inline>
        </w:drawing>
      </w:r>
    </w:p>
    <w:p w14:paraId="69A1EED6" w14:textId="77777777" w:rsidR="005F71EC" w:rsidRDefault="00000000">
      <w:pPr>
        <w:spacing w:line="480" w:lineRule="auto"/>
      </w:pPr>
      <w:bookmarkStart w:id="8" w:name="kix.94un8vmdjq19" w:colFirst="0" w:colLast="0"/>
      <w:bookmarkEnd w:id="8"/>
      <w:r>
        <w:rPr>
          <w:b/>
        </w:rPr>
        <w:t xml:space="preserve">Supplementary Figure 2. </w:t>
      </w:r>
      <w:proofErr w:type="gramStart"/>
      <w:r>
        <w:rPr>
          <w:b/>
        </w:rPr>
        <w:t>Relationship</w:t>
      </w:r>
      <w:proofErr w:type="gramEnd"/>
      <w:r>
        <w:rPr>
          <w:b/>
        </w:rPr>
        <w:t xml:space="preserve"> between pairwise distance between genes and probability that both are located on the same strand</w:t>
      </w:r>
      <w:r>
        <w:t>. 97% of adjacent gene pairs are located on the same strand. Genes within 1 Kb of one another have a &gt;90% chance of being on the same strand, and those within 10Kb have a &gt;80% chance. Trendline and shaded band show estimated model means and 95% confidence intervals.</w:t>
      </w:r>
      <w:r>
        <w:br w:type="page"/>
      </w:r>
    </w:p>
    <w:p w14:paraId="04547105" w14:textId="77777777" w:rsidR="005F71EC" w:rsidRDefault="00000000">
      <w:pPr>
        <w:spacing w:line="480" w:lineRule="auto"/>
      </w:pPr>
      <w:r>
        <w:rPr>
          <w:noProof/>
        </w:rPr>
        <w:lastRenderedPageBreak/>
        <w:drawing>
          <wp:inline distT="114300" distB="114300" distL="114300" distR="114300" wp14:anchorId="744511C0" wp14:editId="18C6F4D4">
            <wp:extent cx="4572000" cy="6858000"/>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4572000" cy="6858000"/>
                    </a:xfrm>
                    <a:prstGeom prst="rect">
                      <a:avLst/>
                    </a:prstGeom>
                    <a:ln/>
                  </pic:spPr>
                </pic:pic>
              </a:graphicData>
            </a:graphic>
          </wp:inline>
        </w:drawing>
      </w:r>
    </w:p>
    <w:p w14:paraId="36808829" w14:textId="77777777" w:rsidR="005F71EC" w:rsidRDefault="00000000">
      <w:pPr>
        <w:spacing w:line="480" w:lineRule="auto"/>
      </w:pPr>
      <w:r>
        <w:rPr>
          <w:b/>
        </w:rPr>
        <w:t>Sup</w:t>
      </w:r>
      <w:bookmarkStart w:id="9" w:name="kix.aphlt6cfucec" w:colFirst="0" w:colLast="0"/>
      <w:bookmarkEnd w:id="9"/>
      <w:r>
        <w:rPr>
          <w:b/>
        </w:rPr>
        <w:t xml:space="preserve">plementary Figure 3. Paralogous Chromosomes 5 and 6 </w:t>
      </w:r>
      <w:r>
        <w:t xml:space="preserve">have lower per-gene expression levels relative to the rest of the genome.  Points show model means and 95% </w:t>
      </w:r>
      <w:r>
        <w:lastRenderedPageBreak/>
        <w:t xml:space="preserve">confidence intervals.  Y-axis shows log-transformed expression level in transcripts per million, pooled across all samples and excluding genes on the maxicircle. </w:t>
      </w:r>
    </w:p>
    <w:p w14:paraId="7BF46156" w14:textId="77777777" w:rsidR="005F71EC" w:rsidRDefault="005F71EC">
      <w:pPr>
        <w:spacing w:line="480" w:lineRule="auto"/>
      </w:pPr>
    </w:p>
    <w:p w14:paraId="69471547" w14:textId="77777777" w:rsidR="005F71EC" w:rsidRDefault="00000000">
      <w:pPr>
        <w:spacing w:line="480" w:lineRule="auto"/>
      </w:pPr>
      <w:r>
        <w:rPr>
          <w:noProof/>
        </w:rPr>
        <w:drawing>
          <wp:inline distT="114300" distB="114300" distL="114300" distR="114300" wp14:anchorId="23AB2915" wp14:editId="7853C9B7">
            <wp:extent cx="5943600" cy="5943600"/>
            <wp:effectExtent l="0" t="0" r="0" b="0"/>
            <wp:docPr id="16"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1"/>
                    <a:srcRect/>
                    <a:stretch>
                      <a:fillRect/>
                    </a:stretch>
                  </pic:blipFill>
                  <pic:spPr>
                    <a:xfrm>
                      <a:off x="0" y="0"/>
                      <a:ext cx="5943600" cy="5943600"/>
                    </a:xfrm>
                    <a:prstGeom prst="rect">
                      <a:avLst/>
                    </a:prstGeom>
                    <a:ln/>
                  </pic:spPr>
                </pic:pic>
              </a:graphicData>
            </a:graphic>
          </wp:inline>
        </w:drawing>
      </w:r>
    </w:p>
    <w:p w14:paraId="67083A81" w14:textId="77777777" w:rsidR="005F71EC" w:rsidRDefault="00000000">
      <w:pPr>
        <w:spacing w:line="480" w:lineRule="auto"/>
      </w:pPr>
      <w:bookmarkStart w:id="10" w:name="kix.nisv3lgnstrg" w:colFirst="0" w:colLast="0"/>
      <w:bookmarkEnd w:id="10"/>
      <w:r>
        <w:rPr>
          <w:b/>
        </w:rPr>
        <w:t>Supplementary Figure 4. Paralogous Chromosomes 5 and 6 have lower per-gene expression levels</w:t>
      </w:r>
      <w:r>
        <w:t xml:space="preserve"> relative to the rest of the genome.  Points show means ± 2 SE (orange) </w:t>
      </w:r>
      <w:r>
        <w:lastRenderedPageBreak/>
        <w:t xml:space="preserve">and ± 1 SD (black), with different shapes corresponding to each of the </w:t>
      </w:r>
      <w:proofErr w:type="gramStart"/>
      <w:r>
        <w:t>samples</w:t>
      </w:r>
      <w:proofErr w:type="gramEnd"/>
      <w:r>
        <w:t xml:space="preserve"> types (cultured cells and cells in bee guts at different time points post-inoculation).  Y-axis shows transcripts per million or variance-stabilized read count, normalized to account for gene length, with or without exclusion of genes with low expression levels. “Maxi” refers to the mitochondrial maxicircle.</w:t>
      </w:r>
      <w:r>
        <w:br w:type="page"/>
      </w:r>
    </w:p>
    <w:p w14:paraId="41B94E6A" w14:textId="77777777" w:rsidR="005F71EC" w:rsidRDefault="00000000">
      <w:pPr>
        <w:spacing w:line="480" w:lineRule="auto"/>
        <w:rPr>
          <w:b/>
        </w:rPr>
      </w:pPr>
      <w:r>
        <w:rPr>
          <w:b/>
          <w:noProof/>
        </w:rPr>
        <w:lastRenderedPageBreak/>
        <w:drawing>
          <wp:inline distT="114300" distB="114300" distL="114300" distR="114300" wp14:anchorId="416E6F6F" wp14:editId="44B5DC33">
            <wp:extent cx="5943600" cy="1778000"/>
            <wp:effectExtent l="0" t="0" r="0" b="0"/>
            <wp:docPr id="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2"/>
                    <a:srcRect/>
                    <a:stretch>
                      <a:fillRect/>
                    </a:stretch>
                  </pic:blipFill>
                  <pic:spPr>
                    <a:xfrm>
                      <a:off x="0" y="0"/>
                      <a:ext cx="5943600" cy="1778000"/>
                    </a:xfrm>
                    <a:prstGeom prst="rect">
                      <a:avLst/>
                    </a:prstGeom>
                    <a:ln/>
                  </pic:spPr>
                </pic:pic>
              </a:graphicData>
            </a:graphic>
          </wp:inline>
        </w:drawing>
      </w:r>
    </w:p>
    <w:p w14:paraId="7D021364" w14:textId="77777777" w:rsidR="005F71EC" w:rsidRDefault="005F71EC">
      <w:pPr>
        <w:spacing w:line="480" w:lineRule="auto"/>
        <w:rPr>
          <w:b/>
        </w:rPr>
      </w:pPr>
    </w:p>
    <w:p w14:paraId="53AEF031" w14:textId="77777777" w:rsidR="005F71EC" w:rsidRDefault="00000000">
      <w:pPr>
        <w:spacing w:line="480" w:lineRule="auto"/>
      </w:pPr>
      <w:bookmarkStart w:id="11" w:name="kix.rllp7f5ufu0o" w:colFirst="0" w:colLast="0"/>
      <w:bookmarkEnd w:id="11"/>
      <w:r>
        <w:rPr>
          <w:b/>
        </w:rPr>
        <w:t>Supplementary Figure 5. Paralogous Chromosomes 5 and 6 have a higher proportion of predicted pseudogenes</w:t>
      </w:r>
      <w:r>
        <w:t xml:space="preserve"> relative to the rest of the genome. (A) Points and error bars show model means and 95% confidence intervals from the binomial model. (B) Proportions of annotated genes on each chromosome that correspond to predicted pseudogenes. </w:t>
      </w:r>
    </w:p>
    <w:p w14:paraId="79417438" w14:textId="77777777" w:rsidR="005F71EC" w:rsidRDefault="005F71EC">
      <w:pPr>
        <w:spacing w:line="480" w:lineRule="auto"/>
      </w:pPr>
    </w:p>
    <w:p w14:paraId="5F14822D" w14:textId="77777777" w:rsidR="005F71EC" w:rsidRDefault="005F71EC">
      <w:pPr>
        <w:spacing w:line="480" w:lineRule="auto"/>
      </w:pPr>
    </w:p>
    <w:p w14:paraId="30D2DFAD" w14:textId="77777777" w:rsidR="005F71EC" w:rsidRDefault="005F71EC">
      <w:pPr>
        <w:spacing w:line="480" w:lineRule="auto"/>
      </w:pPr>
    </w:p>
    <w:p w14:paraId="24DBB5D5" w14:textId="77777777" w:rsidR="005F71EC" w:rsidRDefault="005F71EC">
      <w:pPr>
        <w:spacing w:line="480" w:lineRule="auto"/>
      </w:pPr>
    </w:p>
    <w:p w14:paraId="1BDB78E2" w14:textId="77777777" w:rsidR="005F71EC" w:rsidRDefault="00000000">
      <w:pPr>
        <w:spacing w:line="480" w:lineRule="auto"/>
      </w:pPr>
      <w:r>
        <w:br w:type="page"/>
      </w:r>
    </w:p>
    <w:p w14:paraId="4DB93B09" w14:textId="77777777" w:rsidR="005F71EC" w:rsidRDefault="00000000">
      <w:pPr>
        <w:spacing w:line="480" w:lineRule="auto"/>
        <w:rPr>
          <w:b/>
        </w:rPr>
      </w:pPr>
      <w:r>
        <w:rPr>
          <w:noProof/>
        </w:rPr>
        <w:lastRenderedPageBreak/>
        <w:drawing>
          <wp:inline distT="114300" distB="114300" distL="114300" distR="114300" wp14:anchorId="0FCD796E" wp14:editId="58B82FD3">
            <wp:extent cx="5943600" cy="3086100"/>
            <wp:effectExtent l="0" t="0" r="0" b="0"/>
            <wp:docPr id="13"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3"/>
                    <a:srcRect/>
                    <a:stretch>
                      <a:fillRect/>
                    </a:stretch>
                  </pic:blipFill>
                  <pic:spPr>
                    <a:xfrm>
                      <a:off x="0" y="0"/>
                      <a:ext cx="5943600" cy="3086100"/>
                    </a:xfrm>
                    <a:prstGeom prst="rect">
                      <a:avLst/>
                    </a:prstGeom>
                    <a:ln/>
                  </pic:spPr>
                </pic:pic>
              </a:graphicData>
            </a:graphic>
          </wp:inline>
        </w:drawing>
      </w:r>
    </w:p>
    <w:p w14:paraId="561AA64E" w14:textId="77777777" w:rsidR="005F71EC" w:rsidRDefault="00000000">
      <w:pPr>
        <w:spacing w:line="480" w:lineRule="auto"/>
      </w:pPr>
      <w:bookmarkStart w:id="12" w:name="kix.q3ll4s3e5ar0" w:colFirst="0" w:colLast="0"/>
      <w:bookmarkEnd w:id="12"/>
      <w:r>
        <w:rPr>
          <w:b/>
        </w:rPr>
        <w:t>Supplementary Figure 6. Same-stranded arrays explained 8-16</w:t>
      </w:r>
      <w:proofErr w:type="gramStart"/>
      <w:r>
        <w:rPr>
          <w:b/>
        </w:rPr>
        <w:t>% of</w:t>
      </w:r>
      <w:proofErr w:type="gramEnd"/>
      <w:r>
        <w:rPr>
          <w:b/>
        </w:rPr>
        <w:t xml:space="preserve"> variance in expression level</w:t>
      </w:r>
      <w:r>
        <w:t xml:space="preserve"> when modeled as a random effect. X-axis shows the five sample groups. Shapes indicate estimates for data sets with variance-stabilized read counts (with and without low-count genes) and transcripts per million (TPM) as the response variable.</w:t>
      </w:r>
    </w:p>
    <w:p w14:paraId="576AD69A" w14:textId="77777777" w:rsidR="005F71EC" w:rsidRDefault="00000000">
      <w:pPr>
        <w:spacing w:line="480" w:lineRule="auto"/>
      </w:pPr>
      <w:r>
        <w:t xml:space="preserve"> </w:t>
      </w:r>
    </w:p>
    <w:p w14:paraId="38B7AABC" w14:textId="77777777" w:rsidR="005F71EC" w:rsidRDefault="005F71EC">
      <w:pPr>
        <w:spacing w:line="480" w:lineRule="auto"/>
      </w:pPr>
    </w:p>
    <w:p w14:paraId="791DD180" w14:textId="77777777" w:rsidR="005F71EC" w:rsidRDefault="005F71EC">
      <w:pPr>
        <w:spacing w:line="480" w:lineRule="auto"/>
        <w:rPr>
          <w:b/>
        </w:rPr>
      </w:pPr>
    </w:p>
    <w:p w14:paraId="07FB083A" w14:textId="77777777" w:rsidR="005F71EC" w:rsidRDefault="00000000">
      <w:pPr>
        <w:spacing w:line="480" w:lineRule="auto"/>
        <w:rPr>
          <w:b/>
        </w:rPr>
      </w:pPr>
      <w:r>
        <w:br w:type="page"/>
      </w:r>
    </w:p>
    <w:p w14:paraId="44773BC3" w14:textId="77777777" w:rsidR="005F71EC" w:rsidRDefault="00000000">
      <w:pPr>
        <w:spacing w:line="480" w:lineRule="auto"/>
        <w:rPr>
          <w:b/>
        </w:rPr>
      </w:pPr>
      <w:r>
        <w:rPr>
          <w:noProof/>
        </w:rPr>
        <w:lastRenderedPageBreak/>
        <w:drawing>
          <wp:inline distT="0" distB="0" distL="0" distR="0" wp14:anchorId="2D0F9AB4" wp14:editId="4AAEB831">
            <wp:extent cx="5943600" cy="4031615"/>
            <wp:effectExtent l="0" t="0" r="0" b="0"/>
            <wp:docPr id="15" name="image8.png" descr="A graph of a graph&#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8.png" descr="A graph of a graph&#10;&#10;Description automatically generated with medium confidence"/>
                    <pic:cNvPicPr preferRelativeResize="0"/>
                  </pic:nvPicPr>
                  <pic:blipFill>
                    <a:blip r:embed="rId14"/>
                    <a:srcRect/>
                    <a:stretch>
                      <a:fillRect/>
                    </a:stretch>
                  </pic:blipFill>
                  <pic:spPr>
                    <a:xfrm>
                      <a:off x="0" y="0"/>
                      <a:ext cx="5943600" cy="4031615"/>
                    </a:xfrm>
                    <a:prstGeom prst="rect">
                      <a:avLst/>
                    </a:prstGeom>
                    <a:ln/>
                  </pic:spPr>
                </pic:pic>
              </a:graphicData>
            </a:graphic>
          </wp:inline>
        </w:drawing>
      </w:r>
    </w:p>
    <w:p w14:paraId="2D3C8580" w14:textId="77777777" w:rsidR="005F71EC" w:rsidRDefault="00000000">
      <w:pPr>
        <w:spacing w:line="480" w:lineRule="auto"/>
      </w:pPr>
      <w:bookmarkStart w:id="13" w:name="kix.tugkvznnfpfa" w:colFirst="0" w:colLast="0"/>
      <w:bookmarkEnd w:id="13"/>
      <w:r>
        <w:rPr>
          <w:b/>
        </w:rPr>
        <w:t xml:space="preserve">Supplementary Figure 7. Adjacent genes are correlated </w:t>
      </w:r>
      <w:proofErr w:type="gramStart"/>
      <w:r>
        <w:rPr>
          <w:b/>
        </w:rPr>
        <w:t>in extent</w:t>
      </w:r>
      <w:proofErr w:type="gramEnd"/>
      <w:r>
        <w:rPr>
          <w:b/>
        </w:rPr>
        <w:t xml:space="preserve"> of differential expression. </w:t>
      </w:r>
      <w:r>
        <w:t>Y- and X-axes show log</w:t>
      </w:r>
      <w:r>
        <w:rPr>
          <w:vertAlign w:val="subscript"/>
        </w:rPr>
        <w:t>2</w:t>
      </w:r>
      <w:r>
        <w:t xml:space="preserve">-fold changes of each pair of neighboring genes relative to cultured cells. Trendlines show correlations with 95% CI shaded bands, in red for neighbors on opposite strands and blue for neighbors on the same strand. Panels in rows indicate sample groups corresponding to different time points post-inoculation. For model summaries, see </w:t>
      </w:r>
      <w:hyperlink w:anchor="h3lssw67arz3">
        <w:r w:rsidR="005F71EC">
          <w:rPr>
            <w:color w:val="1155CC"/>
            <w:u w:val="single"/>
          </w:rPr>
          <w:t>Supplementary Table S4</w:t>
        </w:r>
      </w:hyperlink>
      <w:r>
        <w:t>.</w:t>
      </w:r>
    </w:p>
    <w:p w14:paraId="05DA5B4B" w14:textId="77777777" w:rsidR="005F71EC" w:rsidRDefault="00000000">
      <w:pPr>
        <w:spacing w:line="480" w:lineRule="auto"/>
      </w:pPr>
      <w:r>
        <w:br w:type="page"/>
      </w:r>
    </w:p>
    <w:p w14:paraId="24ECECEB" w14:textId="77777777" w:rsidR="005F71EC" w:rsidRDefault="00000000">
      <w:pPr>
        <w:spacing w:line="480" w:lineRule="auto"/>
      </w:pPr>
      <w:r>
        <w:rPr>
          <w:noProof/>
          <w:color w:val="00796B"/>
        </w:rPr>
        <w:lastRenderedPageBreak/>
        <w:drawing>
          <wp:inline distT="0" distB="0" distL="0" distR="0" wp14:anchorId="2BDD109C" wp14:editId="5AD2FE39">
            <wp:extent cx="5943600" cy="7769225"/>
            <wp:effectExtent l="0" t="0" r="0" b="0"/>
            <wp:docPr id="11" name="image13.png" descr="A screenshot of a computer&#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3.png" descr="A screenshot of a computer&#10;&#10;Description automatically generated"/>
                    <pic:cNvPicPr preferRelativeResize="0"/>
                  </pic:nvPicPr>
                  <pic:blipFill>
                    <a:blip r:embed="rId15"/>
                    <a:srcRect/>
                    <a:stretch>
                      <a:fillRect/>
                    </a:stretch>
                  </pic:blipFill>
                  <pic:spPr>
                    <a:xfrm>
                      <a:off x="0" y="0"/>
                      <a:ext cx="5943600" cy="7769225"/>
                    </a:xfrm>
                    <a:prstGeom prst="rect">
                      <a:avLst/>
                    </a:prstGeom>
                    <a:ln/>
                  </pic:spPr>
                </pic:pic>
              </a:graphicData>
            </a:graphic>
          </wp:inline>
        </w:drawing>
      </w:r>
      <w:bookmarkStart w:id="14" w:name="yqi5mhkh82s" w:colFirst="0" w:colLast="0"/>
      <w:bookmarkEnd w:id="14"/>
      <w:r>
        <w:rPr>
          <w:b/>
        </w:rPr>
        <w:t>Supplementary Figure 8. Differential expression of genes putatively involved in N-</w:t>
      </w:r>
      <w:r>
        <w:rPr>
          <w:b/>
        </w:rPr>
        <w:lastRenderedPageBreak/>
        <w:t xml:space="preserve">glycan biosynthesis. </w:t>
      </w:r>
      <w:r>
        <w:t xml:space="preserve">Boxes denote genes or Enzyme Commission (EC) codes. Horizontally striped shading corresponds to the T-statistic for expression level in gut vs. culture at each time point post-inoculation (7, 12, 20, and 27 d).  ALG: asparagine-linked glycosylation. DPM: dolichol-phosphate </w:t>
      </w:r>
      <w:proofErr w:type="spellStart"/>
      <w:r>
        <w:t>mannosyltransferase</w:t>
      </w:r>
      <w:proofErr w:type="spellEnd"/>
      <w:r>
        <w:t xml:space="preserve">. GANAB: </w:t>
      </w:r>
      <w:proofErr w:type="spellStart"/>
      <w:r>
        <w:t>mannosyl</w:t>
      </w:r>
      <w:proofErr w:type="spellEnd"/>
      <w:r>
        <w:t xml:space="preserve">-oligosaccharide alpha-1,3-glucosidase (neutral alpha-glucosidase AB). MOGS: </w:t>
      </w:r>
      <w:proofErr w:type="spellStart"/>
      <w:r>
        <w:t>mannosyl</w:t>
      </w:r>
      <w:proofErr w:type="spellEnd"/>
      <w:r>
        <w:t xml:space="preserve">-oligosaccharide </w:t>
      </w:r>
      <w:proofErr w:type="spellStart"/>
      <w:r>
        <w:t>glucohydrolase</w:t>
      </w:r>
      <w:proofErr w:type="spellEnd"/>
      <w:r>
        <w:t xml:space="preserve">. STT: </w:t>
      </w:r>
      <w:proofErr w:type="spellStart"/>
      <w:r>
        <w:t>dolichyl-diphosphooligosaccharide</w:t>
      </w:r>
      <w:proofErr w:type="spellEnd"/>
      <w:r>
        <w:t xml:space="preserve"> protein glycosyltransferase. The figure was rendered using the </w:t>
      </w:r>
      <w:proofErr w:type="spellStart"/>
      <w:r>
        <w:t>Pathview</w:t>
      </w:r>
      <w:proofErr w:type="spellEnd"/>
      <w:r>
        <w:t xml:space="preserve"> web server (pathview.uncc.edu).</w:t>
      </w:r>
    </w:p>
    <w:p w14:paraId="3049AE57" w14:textId="77777777" w:rsidR="005F71EC" w:rsidRDefault="005F71EC">
      <w:pPr>
        <w:spacing w:line="480" w:lineRule="auto"/>
      </w:pPr>
    </w:p>
    <w:p w14:paraId="15B21793" w14:textId="77777777" w:rsidR="005F71EC" w:rsidRDefault="00000000">
      <w:pPr>
        <w:pStyle w:val="Heading1"/>
        <w:spacing w:line="480" w:lineRule="auto"/>
      </w:pPr>
      <w:bookmarkStart w:id="15" w:name="_jmhvenu2y3kq" w:colFirst="0" w:colLast="0"/>
      <w:bookmarkEnd w:id="15"/>
      <w:r>
        <w:t>Supplementary Data</w:t>
      </w:r>
    </w:p>
    <w:p w14:paraId="6C3F1F51" w14:textId="77777777" w:rsidR="005F71EC" w:rsidRDefault="00000000">
      <w:pPr>
        <w:spacing w:line="480" w:lineRule="auto"/>
      </w:pPr>
      <w:bookmarkStart w:id="16" w:name="kix.fhnn7jubd9ui" w:colFirst="0" w:colLast="0"/>
      <w:bookmarkEnd w:id="16"/>
      <w:r>
        <w:t xml:space="preserve">Supplementary Data S1. </w:t>
      </w:r>
      <w:proofErr w:type="spellStart"/>
      <w:r>
        <w:t>RNAseq</w:t>
      </w:r>
      <w:proofErr w:type="spellEnd"/>
      <w:r>
        <w:t xml:space="preserve"> read counts used for transcriptome analysis. </w:t>
      </w:r>
    </w:p>
    <w:p w14:paraId="4CA15A1D" w14:textId="77777777" w:rsidR="005F71EC" w:rsidRDefault="00000000">
      <w:pPr>
        <w:spacing w:line="480" w:lineRule="auto"/>
      </w:pPr>
      <w:bookmarkStart w:id="17" w:name="kix.7942wi4vs9s7" w:colFirst="0" w:colLast="0"/>
      <w:bookmarkEnd w:id="17"/>
      <w:r>
        <w:t>Supplementary Data S2. GO assignments made by Pannzer2.</w:t>
      </w:r>
    </w:p>
    <w:p w14:paraId="650AF5C1" w14:textId="77777777" w:rsidR="005F71EC" w:rsidRDefault="00000000">
      <w:pPr>
        <w:spacing w:line="480" w:lineRule="auto"/>
      </w:pPr>
      <w:bookmarkStart w:id="18" w:name="kix.kg5prrp100uo" w:colFirst="0" w:colLast="0"/>
      <w:bookmarkEnd w:id="18"/>
      <w:r>
        <w:t xml:space="preserve">Supplementary Data S3. KEGG assignments made by </w:t>
      </w:r>
      <w:proofErr w:type="spellStart"/>
      <w:r>
        <w:t>BlastKoala</w:t>
      </w:r>
      <w:proofErr w:type="spellEnd"/>
      <w:r>
        <w:t>.</w:t>
      </w:r>
    </w:p>
    <w:p w14:paraId="7082EA8A" w14:textId="77777777" w:rsidR="005F71EC" w:rsidRDefault="00000000">
      <w:pPr>
        <w:spacing w:line="480" w:lineRule="auto"/>
      </w:pPr>
      <w:bookmarkStart w:id="19" w:name="kix.uzlpzfn3ioav" w:colFirst="0" w:colLast="0"/>
      <w:bookmarkEnd w:id="19"/>
      <w:r>
        <w:t xml:space="preserve">Supplementary Data S4. GSEA results from the GO analysis. </w:t>
      </w:r>
    </w:p>
    <w:p w14:paraId="696CB2E1" w14:textId="77777777" w:rsidR="005F71EC" w:rsidRDefault="00000000">
      <w:pPr>
        <w:spacing w:line="480" w:lineRule="auto"/>
      </w:pPr>
      <w:bookmarkStart w:id="20" w:name="kix.1ek4lcjb7vjh" w:colFirst="0" w:colLast="0"/>
      <w:bookmarkEnd w:id="20"/>
      <w:r>
        <w:t xml:space="preserve">Supplementary Data S5. GSEA results from the KEGG analysis. </w:t>
      </w:r>
      <w:r>
        <w:br w:type="page"/>
      </w:r>
    </w:p>
    <w:p w14:paraId="0A176098" w14:textId="77777777" w:rsidR="005F71EC" w:rsidRDefault="00000000">
      <w:pPr>
        <w:pStyle w:val="Heading1"/>
        <w:spacing w:line="480" w:lineRule="auto"/>
      </w:pPr>
      <w:bookmarkStart w:id="21" w:name="_jdbqpw3ae9yk" w:colFirst="0" w:colLast="0"/>
      <w:bookmarkEnd w:id="21"/>
      <w:r>
        <w:lastRenderedPageBreak/>
        <w:t>Supplementary Methods</w:t>
      </w:r>
    </w:p>
    <w:p w14:paraId="3DE16E8D" w14:textId="77777777" w:rsidR="005F71EC" w:rsidRDefault="00000000">
      <w:pPr>
        <w:pStyle w:val="Heading2"/>
        <w:spacing w:line="480" w:lineRule="auto"/>
      </w:pPr>
      <w:bookmarkStart w:id="22" w:name="_8djqelut20k3" w:colFirst="0" w:colLast="0"/>
      <w:bookmarkEnd w:id="22"/>
      <w:r>
        <w:t>Spatial analysis of genes and gene expression</w:t>
      </w:r>
    </w:p>
    <w:p w14:paraId="0C5AEE11" w14:textId="5C57CEEF" w:rsidR="005F71EC" w:rsidRDefault="00000000">
      <w:pPr>
        <w:spacing w:line="480" w:lineRule="auto"/>
      </w:pPr>
      <w:r>
        <w:t xml:space="preserve">Differential expression was analyzed using </w:t>
      </w:r>
      <w:r>
        <w:rPr>
          <w:i/>
        </w:rPr>
        <w:t>DESeq2</w:t>
      </w:r>
      <w:r>
        <w:t xml:space="preserve"> </w:t>
      </w:r>
      <w:r w:rsidR="005B5FA4">
        <w:fldChar w:fldCharType="begin"/>
      </w:r>
      <w:r w:rsidR="00FF4912">
        <w:instrText xml:space="preserve"> ADDIN ZOTERO_ITEM CSL_CITATION {"citationID":"73VDtYyQ","properties":{"formattedCitation":"[1]","plainCitation":"[1]","noteIndex":0},"citationItems":[{"id":15378,"uris":["http://zotero.org/users/468679/items/GRFWVJR3"],"itemData":{"id":15378,"type":"article-journal","abstract":"In comparative high-throughput sequencing assays, a fundamental task is the analysis of count data, such as read counts per gene in RNA-seq, for evidence of systematic changes across experimental conditions. Small replicate numbers, discreteness, large dynamic range and the presence of outliers require a suitable statistical approach. We present DESeq2, a method for differential analysis of count data, using shrinkage estimation for dispersions and fold changes to improve stability and interpretability of estimates. This enables a more quantitative analysis focused on the strength rather than the mere presence of differential expression. The DESeq2 package is available at http://www.bioconductor.org/packages/release/bioc/html/DESeq2.html.","container-title":"Genome Biology","DOI":"10.1186/s13059-014-0550-8","ISSN":"1474-760X","issue":"12","journalAbbreviation":"Genome Biol","language":"en","page":"550","source":"Springer Link","title":"Moderated estimation of fold change and dispersion for RNA-seq data with DESeq2","volume":"15","author":[{"family":"Love","given":"Michael I."},{"family":"Huber","given":"Wolfgang"},{"family":"Anders","given":"Simon"}],"issued":{"date-parts":[["2014",12,5]]}}}],"schema":"https://github.com/citation-style-language/schema/raw/master/csl-citation.json"} </w:instrText>
      </w:r>
      <w:r w:rsidR="005B5FA4">
        <w:fldChar w:fldCharType="separate"/>
      </w:r>
      <w:r w:rsidR="00FF4912" w:rsidRPr="00FF4912">
        <w:t>[1]</w:t>
      </w:r>
      <w:r w:rsidR="005B5FA4">
        <w:fldChar w:fldCharType="end"/>
      </w:r>
      <w:r>
        <w:t xml:space="preserve"> to compare expression in the bee gut relative to cell culture at each time point post-inoculation. Only genes covered by at least ten reads in at least five transcriptome libraries from each group were retained for further analysis, leaving 10100 genes of the original 10288 coding loci. Fractional counts were rounded to the nearest integer and normalized by library size (i.e., the total number of parasite-mapped counts). Differential </w:t>
      </w:r>
      <w:proofErr w:type="gramStart"/>
      <w:r>
        <w:t>expression</w:t>
      </w:r>
      <w:proofErr w:type="gramEnd"/>
      <w:r>
        <w:t xml:space="preserve"> in the bee </w:t>
      </w:r>
      <w:proofErr w:type="gramStart"/>
      <w:r>
        <w:t>gut</w:t>
      </w:r>
      <w:proofErr w:type="gramEnd"/>
      <w:r>
        <w:t xml:space="preserve"> relative to cell culture at each time point post-inoculation was assessed using negative binomial models with Benjamin-Hochberg correction for multiple testing within each time point. Variance-stabilized read counts, which approximate normalized read counts on the log</w:t>
      </w:r>
      <w:r>
        <w:rPr>
          <w:vertAlign w:val="subscript"/>
        </w:rPr>
        <w:t xml:space="preserve">2 </w:t>
      </w:r>
      <w:r>
        <w:t xml:space="preserve">scale and have similar variance throughout the range of counts, were computed based on dispersion parameter estimates for negative binomial distributed data and were used as the response variable for analysis of spatial clustering in expression </w:t>
      </w:r>
      <w:r w:rsidR="005B5FA4">
        <w:fldChar w:fldCharType="begin"/>
      </w:r>
      <w:r w:rsidR="00FF4912">
        <w:instrText xml:space="preserve"> ADDIN ZOTERO_ITEM CSL_CITATION {"citationID":"cGVZozAm","properties":{"formattedCitation":"[1]","plainCitation":"[1]","noteIndex":0},"citationItems":[{"id":15378,"uris":["http://zotero.org/users/468679/items/GRFWVJR3"],"itemData":{"id":15378,"type":"article-journal","abstract":"In comparative high-throughput sequencing assays, a fundamental task is the analysis of count data, such as read counts per gene in RNA-seq, for evidence of systematic changes across experimental conditions. Small replicate numbers, discreteness, large dynamic range and the presence of outliers require a suitable statistical approach. We present DESeq2, a method for differential analysis of count data, using shrinkage estimation for dispersions and fold changes to improve stability and interpretability of estimates. This enables a more quantitative analysis focused on the strength rather than the mere presence of differential expression. The DESeq2 package is available at http://www.bioconductor.org/packages/release/bioc/html/DESeq2.html.","container-title":"Genome Biology","DOI":"10.1186/s13059-014-0550-8","ISSN":"1474-760X","issue":"12","journalAbbreviation":"Genome Biol","language":"en","page":"550","source":"Springer Link","title":"Moderated estimation of fold change and dispersion for RNA-seq data with DESeq2","volume":"15","author":[{"family":"Love","given":"Michael I."},{"family":"Huber","given":"Wolfgang"},{"family":"Anders","given":"Simon"}],"issued":{"date-parts":[["2014",12,5]]}}}],"schema":"https://github.com/citation-style-language/schema/raw/master/csl-citation.json"} </w:instrText>
      </w:r>
      <w:r w:rsidR="005B5FA4">
        <w:fldChar w:fldCharType="separate"/>
      </w:r>
      <w:r w:rsidR="00FF4912" w:rsidRPr="00FF4912">
        <w:t>[1]</w:t>
      </w:r>
      <w:r w:rsidR="005B5FA4">
        <w:fldChar w:fldCharType="end"/>
      </w:r>
      <w:r>
        <w:t xml:space="preserve">. </w:t>
      </w:r>
    </w:p>
    <w:p w14:paraId="176BC9A9" w14:textId="7E4ED73D" w:rsidR="005F71EC" w:rsidRDefault="00000000">
      <w:pPr>
        <w:spacing w:line="480" w:lineRule="auto"/>
      </w:pPr>
      <w:r>
        <w:t>The amount of variance in expression explained by same-stranded gene clusters of more than 10 consecutive genes was tested using linear mixed models. The response variable was the log</w:t>
      </w:r>
      <w:r>
        <w:rPr>
          <w:vertAlign w:val="subscript"/>
        </w:rPr>
        <w:t>2</w:t>
      </w:r>
      <w:r>
        <w:t xml:space="preserve"> scale variance stabilized read count, corrected for gene length by dividing each count by the length of the corresponding gene and multiplying by the median gene length for the whole data set. We ran separate models with and without the genes with low read counts that were excluded from differential expression analyses, and a third model with log</w:t>
      </w:r>
      <w:r>
        <w:rPr>
          <w:vertAlign w:val="subscript"/>
        </w:rPr>
        <w:t>2</w:t>
      </w:r>
      <w:r>
        <w:t xml:space="preserve">(transcripts per million (TPM)) as the response variable. In each case, </w:t>
      </w:r>
      <w:r>
        <w:lastRenderedPageBreak/>
        <w:t>chromosomes and gene clusters were used as random effects, and a separate model was fit for each of the 5 treatment groups. The proportion of total variance in read counts explained by the random effects was extracted using the ‘</w:t>
      </w:r>
      <w:proofErr w:type="spellStart"/>
      <w:r>
        <w:t>extract_variance_components</w:t>
      </w:r>
      <w:proofErr w:type="spellEnd"/>
      <w:r>
        <w:t xml:space="preserve">’ function from R package </w:t>
      </w:r>
      <w:proofErr w:type="spellStart"/>
      <w:r>
        <w:rPr>
          <w:i/>
        </w:rPr>
        <w:t>mixedup</w:t>
      </w:r>
      <w:proofErr w:type="spellEnd"/>
      <w:r>
        <w:t xml:space="preserve"> </w:t>
      </w:r>
      <w:r w:rsidR="005B5FA4">
        <w:fldChar w:fldCharType="begin"/>
      </w:r>
      <w:r w:rsidR="00FF4912">
        <w:instrText xml:space="preserve"> ADDIN ZOTERO_ITEM CSL_CITATION {"citationID":"Sh2BW0vc","properties":{"formattedCitation":"[2]","plainCitation":"[2]","noteIndex":0},"citationItems":[{"id":15377,"uris":["http://zotero.org/users/468679/items/9TRFDQAD"],"itemData":{"id":15377,"type":"book","title":"mixedup: Miscellaneous functions for mixed models","URL":"https://m-clark.github.io/mixedup","author":[{"family":"Clark","given":"Michael"}],"issued":{"date-parts":[["2024"]]}}}],"schema":"https://github.com/citation-style-language/schema/raw/master/csl-citation.json"} </w:instrText>
      </w:r>
      <w:r w:rsidR="005B5FA4">
        <w:fldChar w:fldCharType="separate"/>
      </w:r>
      <w:r w:rsidR="00FF4912" w:rsidRPr="00FF4912">
        <w:t>[2]</w:t>
      </w:r>
      <w:r w:rsidR="005B5FA4">
        <w:fldChar w:fldCharType="end"/>
      </w:r>
      <w:r>
        <w:t xml:space="preserve">. </w:t>
      </w:r>
    </w:p>
    <w:p w14:paraId="1D2416D0" w14:textId="77777777" w:rsidR="005F71EC" w:rsidRDefault="00000000">
      <w:pPr>
        <w:spacing w:line="480" w:lineRule="auto"/>
      </w:pPr>
      <w:r>
        <w:t xml:space="preserve">Correlations in absolute and differential expression between adjacent genes </w:t>
      </w:r>
      <w:proofErr w:type="gramStart"/>
      <w:r>
        <w:t>was</w:t>
      </w:r>
      <w:proofErr w:type="gramEnd"/>
      <w:r>
        <w:t xml:space="preserve"> modeled with expression of each focal gene as the response variable; expression of the preceding gene, </w:t>
      </w:r>
      <w:proofErr w:type="gramStart"/>
      <w:r>
        <w:t>whether or not</w:t>
      </w:r>
      <w:proofErr w:type="gramEnd"/>
      <w:r>
        <w:t xml:space="preserve"> the two genes were on the same strand of the chromosome, and their interaction as predictor variables; and chromosome as a random effect. Separate models were fitted using variance-stabilized read counts– with and without low-count genes– and TPM as response variables for absolute expression (as for strand-wise gene clusters above) and log</w:t>
      </w:r>
      <w:r>
        <w:rPr>
          <w:vertAlign w:val="subscript"/>
        </w:rPr>
        <w:t>2</w:t>
      </w:r>
      <w:r>
        <w:t xml:space="preserve">-fold change vs cultured cells for differential expression. A separate model </w:t>
      </w:r>
      <w:proofErr w:type="gramStart"/>
      <w:r>
        <w:t>was fit for</w:t>
      </w:r>
      <w:proofErr w:type="gramEnd"/>
      <w:r>
        <w:t xml:space="preserve"> each treatment group (for absolute expression) or time point (for differential expression).</w:t>
      </w:r>
      <w:r>
        <w:tab/>
      </w:r>
    </w:p>
    <w:p w14:paraId="0C8BE8CE" w14:textId="77777777" w:rsidR="005F71EC" w:rsidRDefault="005F71EC"/>
    <w:p w14:paraId="6E6EE5FF" w14:textId="77777777" w:rsidR="005F71EC" w:rsidRDefault="00000000">
      <w:pPr>
        <w:pStyle w:val="Heading2"/>
        <w:spacing w:line="480" w:lineRule="auto"/>
      </w:pPr>
      <w:bookmarkStart w:id="23" w:name="_t135tkf3lna9" w:colFirst="0" w:colLast="0"/>
      <w:bookmarkEnd w:id="23"/>
      <w:r>
        <w:t>Functional gene annotation and patterns of expression</w:t>
      </w:r>
    </w:p>
    <w:p w14:paraId="2F7A6C90" w14:textId="24C911EA" w:rsidR="005F71EC" w:rsidRDefault="00000000">
      <w:pPr>
        <w:spacing w:line="480" w:lineRule="auto"/>
      </w:pPr>
      <w:r>
        <w:t xml:space="preserve">Gene set enrichment analysis was implemented in </w:t>
      </w:r>
      <w:proofErr w:type="spellStart"/>
      <w:r>
        <w:rPr>
          <w:i/>
        </w:rPr>
        <w:t>ClusterProfiler</w:t>
      </w:r>
      <w:proofErr w:type="spellEnd"/>
      <w:r>
        <w:t xml:space="preserve"> </w:t>
      </w:r>
      <w:r w:rsidR="005B5FA4">
        <w:fldChar w:fldCharType="begin"/>
      </w:r>
      <w:r w:rsidR="00FF4912">
        <w:instrText xml:space="preserve"> ADDIN ZOTERO_ITEM CSL_CITATION {"citationID":"aa3fekcvbe","properties":{"formattedCitation":"[3]","plainCitation":"[3]","noteIndex":0},"citationItems":[{"id":15388,"uris":["http://zotero.org/users/468679/items/EPQHVWMC"],"itemData":{"id":15388,"type":"article-journal","abstract":"Functional enrichment analysis is pivotal for interpreting high-throughput omics data in life science. It is crucial for this type of tool to use the latest annotation databases for as many organisms as possible. To meet these requirements, we present here an updated version of our popular Bioconductor package, clusterProfiler 4.0. This package has been enhanced considerably compared with its original version published 9 years ago. The new version provides a universal interface for functional enrichment analysis in thousands of organisms based on internally supported ontologies and pathways as well as annotation data provided by users or derived from online databases. It also extends the dplyr and ggplot2 packages to offer tidy interfaces for data operation and visualization. Other new features include gene set enrichment analysis and comparison of enrichment results from multiple gene lists. We anticipate that clusterProfiler 4.0 will be applied to a wide range of scenarios across diverse organisms.","container-title":"The Innovation","DOI":"10.1016/j.xinn.2021.100141","ISSN":"2666-6758","issue":"3","journalAbbreviation":"The Innovation","page":"100141","source":"ScienceDirect","title":"clusterProfiler 4.0: A universal enrichment tool for interpreting omics data","title-short":"clusterProfiler 4.0","volume":"2","author":[{"family":"Wu","given":"Tianzhi"},{"family":"Hu","given":"Erqiang"},{"family":"Xu","given":"Shuangbin"},{"family":"Chen","given":"Meijun"},{"family":"Guo","given":"Pingfan"},{"family":"Dai","given":"Zehan"},{"family":"Feng","given":"Tingze"},{"family":"Zhou","given":"Lang"},{"family":"Tang","given":"Wenli"},{"family":"Zhan","given":"Li"},{"family":"Fu","given":"Xiaocong"},{"family":"Liu","given":"Shanshan"},{"family":"Bo","given":"Xiaochen"},{"family":"Yu","given":"Guangchuang"}],"issued":{"date-parts":[["2021",8,28]]}}}],"schema":"https://github.com/citation-style-language/schema/raw/master/csl-citation.json"} </w:instrText>
      </w:r>
      <w:r w:rsidR="005B5FA4">
        <w:fldChar w:fldCharType="separate"/>
      </w:r>
      <w:r w:rsidR="00FF4912" w:rsidRPr="00FF4912">
        <w:t>[3]</w:t>
      </w:r>
      <w:r w:rsidR="005B5FA4">
        <w:fldChar w:fldCharType="end"/>
      </w:r>
      <w:r>
        <w:t xml:space="preserve">. The ranked gene list was used to calculate an enrichment score and associated p-value for the gene set associated with each GO term or KEGG pathway, along with identification of the ‘leading edge’ genes that contributed most strongly to each gene set’s pattern of differential expression </w:t>
      </w:r>
      <w:r w:rsidR="005B5FA4">
        <w:fldChar w:fldCharType="begin"/>
      </w:r>
      <w:r w:rsidR="00FF4912">
        <w:instrText xml:space="preserve"> ADDIN ZOTERO_ITEM CSL_CITATION {"citationID":"a28dodn5gc0","properties":{"formattedCitation":"[4]","plainCitation":"[4]","noteIndex":0},"citationItems":[{"id":15429,"uris":["http://zotero.org/users/468679/items/TZRARIBS"],"itemData":{"id":15429,"type":"article-journal","abstract":"Although genomewide RNA expression analysis has become a routine tool in biomedical research, extracting biological insight from such information remains a major challenge. Here, we describe a powerful analytical method called Gene Set Enrichment Analysis (GSEA) for interpreting gene expression data. The method derives its power by focusing on gene sets, that is, groups of genes that share common biological function, chromosomal location, or regulation. We demonstrate how GSEA yields insights into several cancer-related data sets, including leukemia and lung cancer. Notably, where single-gene analysis finds little similarity between two independent studies of patient survival in lung cancer, GSEA reveals many biological pathways in common. The GSEA method is embodied in a freely available software package, together with an initial database of 1,325 biologically defined gene sets.","container-title":"Proceedings of the National Academy of Sciences of the United States of America","DOI":"10.1073/pnas.0506580102","ISSN":"0027-8424","issue":"43","journalAbbreviation":"Proc Natl Acad Sci U S A","note":"PMID: 16199517\nPMCID: PMC1239896","page":"15545-15550","source":"PubMed Central","title":"Gene set enrichment analysis: A knowledge-based approach for interpreting genome-wide expression profiles","title-short":"Gene set enrichment analysis","volume":"102","author":[{"family":"Subramanian","given":"Aravind"},{"family":"Tamayo","given":"Pablo"},{"family":"Mootha","given":"Vamsi K."},{"family":"Mukherjee","given":"Sayan"},{"family":"Ebert","given":"Benjamin L."},{"family":"Gillette","given":"Michael A."},{"family":"Paulovich","given":"Amanda"},{"family":"Pomeroy","given":"Scott L."},{"family":"Golub","given":"Todd R."},{"family":"Lander","given":"Eric S."},{"family":"Mesirov","given":"Jill P."}],"issued":{"date-parts":[["2005",10,25]]}}}],"schema":"https://github.com/citation-style-language/schema/raw/master/csl-citation.json"} </w:instrText>
      </w:r>
      <w:r w:rsidR="005B5FA4">
        <w:fldChar w:fldCharType="separate"/>
      </w:r>
      <w:r w:rsidR="00FF4912" w:rsidRPr="00FF4912">
        <w:t>[4]</w:t>
      </w:r>
      <w:r w:rsidR="005B5FA4">
        <w:fldChar w:fldCharType="end"/>
      </w:r>
      <w:r>
        <w:t xml:space="preserve">. The enrichment score reflects the extent to which the gene set is overrepresented at the top or bottom of the ranked list </w:t>
      </w:r>
      <w:r w:rsidR="005B5FA4">
        <w:fldChar w:fldCharType="begin"/>
      </w:r>
      <w:r w:rsidR="00FF4912">
        <w:instrText xml:space="preserve"> ADDIN ZOTERO_ITEM CSL_CITATION {"citationID":"a2ca9g53l9a","properties":{"formattedCitation":"[4]","plainCitation":"[4]","noteIndex":0},"citationItems":[{"id":15429,"uris":["http://zotero.org/users/468679/items/TZRARIBS"],"itemData":{"id":15429,"type":"article-journal","abstract":"Although genomewide RNA expression analysis has become a routine tool in biomedical research, extracting biological insight from such information remains a major challenge. Here, we describe a powerful analytical method called Gene Set Enrichment Analysis (GSEA) for interpreting gene expression data. The method derives its power by focusing on gene sets, that is, groups of genes that share common biological function, chromosomal location, or regulation. We demonstrate how GSEA yields insights into several cancer-related data sets, including leukemia and lung cancer. Notably, where single-gene analysis finds little similarity between two independent studies of patient survival in lung cancer, GSEA reveals many biological pathways in common. The GSEA method is embodied in a freely available software package, together with an initial database of 1,325 biologically defined gene sets.","container-title":"Proceedings of the National Academy of Sciences of the United States of America","DOI":"10.1073/pnas.0506580102","ISSN":"0027-8424","issue":"43","journalAbbreviation":"Proc Natl Acad Sci U S A","note":"PMID: 16199517\nPMCID: PMC1239896","page":"15545-15550","source":"PubMed Central","title":"Gene set enrichment analysis: A knowledge-based approach for interpreting genome-wide expression profiles","title-short":"Gene set enrichment analysis","volume":"102","author":[{"family":"Subramanian","given":"Aravind"},{"family":"Tamayo","given":"Pablo"},{"family":"Mootha","given":"Vamsi K."},{"family":"Mukherjee","given":"Sayan"},{"family":"Ebert","given":"Benjamin L."},{"family":"Gillette","given":"Michael A."},{"family":"Paulovich","given":"Amanda"},{"family":"Pomeroy","given":"Scott L."},{"family":"Golub","given":"Todd R."},{"family":"Lander","given":"Eric S."},{"family":"Mesirov","given":"Jill P."}],"issued":{"date-parts":[["2005",10,25]]}}}],"schema":"https://github.com/citation-style-language/schema/raw/master/csl-citation.json"} </w:instrText>
      </w:r>
      <w:r w:rsidR="005B5FA4">
        <w:fldChar w:fldCharType="separate"/>
      </w:r>
      <w:r w:rsidR="00FF4912" w:rsidRPr="00FF4912">
        <w:t>[4]</w:t>
      </w:r>
      <w:r w:rsidR="005B5FA4">
        <w:fldChar w:fldCharType="end"/>
      </w:r>
      <w:r>
        <w:t xml:space="preserve">. It is calculated as the maximum </w:t>
      </w:r>
      <w:r>
        <w:lastRenderedPageBreak/>
        <w:t xml:space="preserve">deviation from zero for a running-sum statistic. This is computed by proceeding down the full list of ranked genes, increasing the </w:t>
      </w:r>
      <w:proofErr w:type="gramStart"/>
      <w:r>
        <w:t>statistic</w:t>
      </w:r>
      <w:proofErr w:type="gramEnd"/>
      <w:r>
        <w:t xml:space="preserve"> when a gene belongs to the set and decreasing when it does not. The proportion of core enrichment or 'leading edge' genes reflect how many genes from the set have been encountered at the point when this maximum value of the running-sum statistic is </w:t>
      </w:r>
      <w:proofErr w:type="gramStart"/>
      <w:r>
        <w:t>reached, and</w:t>
      </w:r>
      <w:proofErr w:type="gramEnd"/>
      <w:r>
        <w:t xml:space="preserve"> hence </w:t>
      </w:r>
      <w:proofErr w:type="gramStart"/>
      <w:r>
        <w:t>contribute</w:t>
      </w:r>
      <w:proofErr w:type="gramEnd"/>
      <w:r>
        <w:t xml:space="preserve"> to the set's enrichment score. For the GO analysis, closely related terms with semantic similarity of 0.5 or higher were simplified to use only the term with the lowest p-value in each cluster of related terms </w:t>
      </w:r>
      <w:r w:rsidR="005B5FA4">
        <w:fldChar w:fldCharType="begin"/>
      </w:r>
      <w:r w:rsidR="00FF4912">
        <w:instrText xml:space="preserve"> ADDIN ZOTERO_ITEM CSL_CITATION {"citationID":"TMWcvv6B","properties":{"formattedCitation":"[5]","plainCitation":"[5]","noteIndex":0},"citationItems":[{"id":15387,"uris":["http://zotero.org/users/468679/items/752BR9HP"],"itemData":{"id":15387,"type":"article-journal","abstract":"Summary: The semantic comparisons of Gene Ontology (GO) annotations provide quantitative ways to compute similarities between genes and gene groups, and have became important basis for many bioinformatics analysis approaches. GOSemSim is an R package for semantic similarity computation among GO terms, sets of GO terms, gene products and gene clusters. Four information content (IC)- and a graph-based methods are implemented in the GOSemSim package, multiple species including human, rat, mouse, fly and yeast are also supported. The functions provided by the GOSemSim offer flexibility for applications, and can be easily integrated into high-throughput analysis pipelines.Availability: GOSemSim is released under the GNU General Public License within Bioconductor project, and freely available at http://bioconductor.org/packages/2.6/bioc/html/GOSemSim.htmlContact:  boxc@bmi.ac.cn; sqwang@bmi.ac.cnSupplementary information: Supplementary information is available at Bioinformatics online.","container-title":"Bioinformatics","DOI":"10.1093/bioinformatics/btq064","ISSN":"1367-4803","issue":"7","journalAbbreviation":"Bioinformatics","page":"976-978","source":"Silverchair","title":"GOSemSim: an R package for measuring semantic similarity among GO terms and gene products","title-short":"GOSemSim","volume":"26","author":[{"family":"Yu","given":"Guangchuang"},{"family":"Li","given":"Fei"},{"family":"Qin","given":"Yide"},{"family":"Bo","given":"Xiaochen"},{"family":"Wu","given":"Yibo"},{"family":"Wang","given":"Shengqi"}],"issued":{"date-parts":[["2010",4,1]]}}}],"schema":"https://github.com/citation-style-language/schema/raw/master/csl-citation.json"} </w:instrText>
      </w:r>
      <w:r w:rsidR="005B5FA4">
        <w:fldChar w:fldCharType="separate"/>
      </w:r>
      <w:r w:rsidR="00FF4912" w:rsidRPr="00FF4912">
        <w:t>[5]</w:t>
      </w:r>
      <w:r w:rsidR="005B5FA4">
        <w:fldChar w:fldCharType="end"/>
      </w:r>
      <w:r>
        <w:t xml:space="preserve">. </w:t>
      </w:r>
    </w:p>
    <w:p w14:paraId="06A38CC9" w14:textId="5337150A" w:rsidR="00FF4912" w:rsidRDefault="00FF4912">
      <w:r>
        <w:br w:type="page"/>
      </w:r>
    </w:p>
    <w:p w14:paraId="032EF47B" w14:textId="5FA496FE" w:rsidR="005F71EC" w:rsidRDefault="00FF4912" w:rsidP="00FF4912">
      <w:pPr>
        <w:pStyle w:val="Heading2"/>
      </w:pPr>
      <w:r>
        <w:lastRenderedPageBreak/>
        <w:t>References</w:t>
      </w:r>
    </w:p>
    <w:p w14:paraId="1EC048A7" w14:textId="77777777" w:rsidR="00FF4912" w:rsidRPr="00FF4912" w:rsidRDefault="00FF4912" w:rsidP="00FF4912">
      <w:pPr>
        <w:pStyle w:val="Bibliography"/>
      </w:pPr>
      <w:r>
        <w:fldChar w:fldCharType="begin"/>
      </w:r>
      <w:r>
        <w:instrText xml:space="preserve"> ADDIN ZOTERO_BIBL {"uncited":[],"omitted":[],"custom":[]} CSL_BIBLIOGRAPHY </w:instrText>
      </w:r>
      <w:r>
        <w:fldChar w:fldCharType="separate"/>
      </w:r>
      <w:r w:rsidRPr="00FF4912">
        <w:t xml:space="preserve">1. Love MI, Huber W, Anders S. Moderated estimation of fold change and dispersion for RNA-seq data with DESeq2. Genome Biol. </w:t>
      </w:r>
      <w:proofErr w:type="gramStart"/>
      <w:r w:rsidRPr="00FF4912">
        <w:t>2014;15:550</w:t>
      </w:r>
      <w:proofErr w:type="gramEnd"/>
      <w:r w:rsidRPr="00FF4912">
        <w:t>. https://doi.org/10.1186/s13059-014-0550-8.</w:t>
      </w:r>
    </w:p>
    <w:p w14:paraId="51B002F6" w14:textId="77777777" w:rsidR="00FF4912" w:rsidRPr="00FF4912" w:rsidRDefault="00FF4912" w:rsidP="00FF4912">
      <w:pPr>
        <w:pStyle w:val="Bibliography"/>
      </w:pPr>
      <w:r w:rsidRPr="00FF4912">
        <w:t xml:space="preserve">2. Clark M. </w:t>
      </w:r>
      <w:proofErr w:type="spellStart"/>
      <w:r w:rsidRPr="00FF4912">
        <w:t>mixedup</w:t>
      </w:r>
      <w:proofErr w:type="spellEnd"/>
      <w:r w:rsidRPr="00FF4912">
        <w:t>: Miscellaneous functions for mixed models. 2024.</w:t>
      </w:r>
    </w:p>
    <w:p w14:paraId="686E7E77" w14:textId="77777777" w:rsidR="00FF4912" w:rsidRPr="00FF4912" w:rsidRDefault="00FF4912" w:rsidP="00FF4912">
      <w:pPr>
        <w:pStyle w:val="Bibliography"/>
      </w:pPr>
      <w:r w:rsidRPr="00FF4912">
        <w:t xml:space="preserve">3. Wu T, Hu E, Xu S, Chen M, Guo P, Dai Z, et al. </w:t>
      </w:r>
      <w:proofErr w:type="spellStart"/>
      <w:r w:rsidRPr="00FF4912">
        <w:t>clusterProfiler</w:t>
      </w:r>
      <w:proofErr w:type="spellEnd"/>
      <w:r w:rsidRPr="00FF4912">
        <w:t xml:space="preserve"> 4.0: A universal enrichment tool for interpreting omics data. </w:t>
      </w:r>
      <w:proofErr w:type="gramStart"/>
      <w:r w:rsidRPr="00FF4912">
        <w:t>The Innovation</w:t>
      </w:r>
      <w:proofErr w:type="gramEnd"/>
      <w:r w:rsidRPr="00FF4912">
        <w:t xml:space="preserve">. </w:t>
      </w:r>
      <w:proofErr w:type="gramStart"/>
      <w:r w:rsidRPr="00FF4912">
        <w:t>2021;2:100141</w:t>
      </w:r>
      <w:proofErr w:type="gramEnd"/>
      <w:r w:rsidRPr="00FF4912">
        <w:t>. https://doi.org/10.1016/j.xinn.2021.100141.</w:t>
      </w:r>
    </w:p>
    <w:p w14:paraId="71F69908" w14:textId="77777777" w:rsidR="00FF4912" w:rsidRPr="00FF4912" w:rsidRDefault="00FF4912" w:rsidP="00FF4912">
      <w:pPr>
        <w:pStyle w:val="Bibliography"/>
      </w:pPr>
      <w:r w:rsidRPr="00FF4912">
        <w:t xml:space="preserve">4. Subramanian A, Tamayo P, Mootha VK, Mukherjee S, Ebert BL, Gillette MA, et al. Gene set enrichment analysis: A knowledge-based approach for interpreting genome-wide expression profiles. Proc Natl </w:t>
      </w:r>
      <w:proofErr w:type="spellStart"/>
      <w:r w:rsidRPr="00FF4912">
        <w:t>Acad</w:t>
      </w:r>
      <w:proofErr w:type="spellEnd"/>
      <w:r w:rsidRPr="00FF4912">
        <w:t xml:space="preserve"> Sci U S A. </w:t>
      </w:r>
      <w:proofErr w:type="gramStart"/>
      <w:r w:rsidRPr="00FF4912">
        <w:t>2005;102:15545</w:t>
      </w:r>
      <w:proofErr w:type="gramEnd"/>
      <w:r w:rsidRPr="00FF4912">
        <w:t>–50. https://doi.org/10.1073/pnas.0506580102.</w:t>
      </w:r>
    </w:p>
    <w:p w14:paraId="1C59C723" w14:textId="77777777" w:rsidR="00FF4912" w:rsidRPr="00FF4912" w:rsidRDefault="00FF4912" w:rsidP="00FF4912">
      <w:pPr>
        <w:pStyle w:val="Bibliography"/>
      </w:pPr>
      <w:r w:rsidRPr="00FF4912">
        <w:t xml:space="preserve">5. Yu G, Li F, Qin Y, Bo X, Wu Y, Wang S. </w:t>
      </w:r>
      <w:proofErr w:type="spellStart"/>
      <w:r w:rsidRPr="00FF4912">
        <w:t>GOSemSim</w:t>
      </w:r>
      <w:proofErr w:type="spellEnd"/>
      <w:r w:rsidRPr="00FF4912">
        <w:t xml:space="preserve">: an R package for measuring semantic similarity among GO terms and gene products. Bioinformatics. </w:t>
      </w:r>
      <w:proofErr w:type="gramStart"/>
      <w:r w:rsidRPr="00FF4912">
        <w:t>2010;26:976</w:t>
      </w:r>
      <w:proofErr w:type="gramEnd"/>
      <w:r w:rsidRPr="00FF4912">
        <w:t>–8. https://doi.org/10.1093/bioinformatics/btq064.</w:t>
      </w:r>
    </w:p>
    <w:p w14:paraId="7B70F527" w14:textId="7904C54A" w:rsidR="00FF4912" w:rsidRPr="00FF4912" w:rsidRDefault="00FF4912" w:rsidP="00FF4912">
      <w:r>
        <w:fldChar w:fldCharType="end"/>
      </w:r>
    </w:p>
    <w:p w14:paraId="4B5C9E89" w14:textId="77777777" w:rsidR="005F71EC" w:rsidRDefault="005F71EC">
      <w:pPr>
        <w:spacing w:line="480" w:lineRule="auto"/>
      </w:pPr>
    </w:p>
    <w:p w14:paraId="3B3ACB5B" w14:textId="77777777" w:rsidR="005F71EC" w:rsidRDefault="005F71EC">
      <w:pPr>
        <w:spacing w:line="480" w:lineRule="auto"/>
      </w:pPr>
    </w:p>
    <w:p w14:paraId="599836E0" w14:textId="77777777" w:rsidR="005F71EC" w:rsidRDefault="005F71EC">
      <w:pPr>
        <w:widowControl w:val="0"/>
        <w:pBdr>
          <w:top w:val="nil"/>
          <w:left w:val="nil"/>
          <w:bottom w:val="nil"/>
          <w:right w:val="nil"/>
          <w:between w:val="nil"/>
        </w:pBdr>
        <w:spacing w:after="0" w:line="480" w:lineRule="auto"/>
        <w:rPr>
          <w:b/>
        </w:rPr>
      </w:pPr>
    </w:p>
    <w:p w14:paraId="3F7E20E4" w14:textId="237A5E1F" w:rsidR="005F71EC" w:rsidRDefault="005F71EC">
      <w:pPr>
        <w:widowControl w:val="0"/>
        <w:pBdr>
          <w:top w:val="nil"/>
          <w:left w:val="nil"/>
          <w:bottom w:val="nil"/>
          <w:right w:val="nil"/>
          <w:between w:val="nil"/>
        </w:pBdr>
        <w:spacing w:after="0" w:line="276" w:lineRule="auto"/>
        <w:rPr>
          <w:b/>
        </w:rPr>
      </w:pPr>
    </w:p>
    <w:sectPr w:rsidR="005F71EC">
      <w:headerReference w:type="default" r:id="rId16"/>
      <w:pgSz w:w="12240" w:h="15840"/>
      <w:pgMar w:top="1440" w:right="1440" w:bottom="1440" w:left="1440" w:header="720" w:footer="720" w:gutter="0"/>
      <w:lnNumType w:countBy="1" w:restart="continuous"/>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DB18C6" w14:textId="77777777" w:rsidR="006168A6" w:rsidRDefault="006168A6">
      <w:pPr>
        <w:spacing w:after="0" w:line="240" w:lineRule="auto"/>
      </w:pPr>
      <w:r>
        <w:separator/>
      </w:r>
    </w:p>
  </w:endnote>
  <w:endnote w:type="continuationSeparator" w:id="0">
    <w:p w14:paraId="077ABE60" w14:textId="77777777" w:rsidR="006168A6" w:rsidRDefault="006168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05F57886-867B-49DA-A4AE-F4673A5F6EEF}"/>
    <w:embedBold r:id="rId2" w:fontKey="{6A0D1722-B3C7-46A3-A8B3-581CAA93B2A0}"/>
    <w:embedItalic r:id="rId3" w:fontKey="{A932E232-82E0-4DD2-9287-832425C2A360}"/>
  </w:font>
  <w:font w:name="Play">
    <w:altName w:val="Calibri"/>
    <w:charset w:val="00"/>
    <w:family w:val="auto"/>
    <w:pitch w:val="default"/>
    <w:embedRegular r:id="rId4" w:fontKey="{74C05E28-5311-4BA5-91D6-6226BC13EDF7}"/>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embedRegular r:id="rId5" w:fontKey="{6F2C3E67-0BDF-423E-9460-3C404FBD770D}"/>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embedRegular r:id="rId6" w:fontKey="{5A7B09D9-B8E7-4E26-81E4-47A0125FFAA8}"/>
  </w:font>
  <w:font w:name="Cambria">
    <w:panose1 w:val="02040503050406030204"/>
    <w:charset w:val="00"/>
    <w:family w:val="roman"/>
    <w:pitch w:val="variable"/>
    <w:sig w:usb0="E00006FF" w:usb1="420024FF" w:usb2="02000000" w:usb3="00000000" w:csb0="0000019F" w:csb1="00000000"/>
    <w:embedRegular r:id="rId7" w:fontKey="{B48C2C75-7774-469A-9292-9A8AADEAC11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DD6107" w14:textId="77777777" w:rsidR="006168A6" w:rsidRDefault="006168A6">
      <w:pPr>
        <w:spacing w:after="0" w:line="240" w:lineRule="auto"/>
      </w:pPr>
      <w:r>
        <w:separator/>
      </w:r>
    </w:p>
  </w:footnote>
  <w:footnote w:type="continuationSeparator" w:id="0">
    <w:p w14:paraId="1C170DB0" w14:textId="77777777" w:rsidR="006168A6" w:rsidRDefault="006168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F9B7D" w14:textId="77777777" w:rsidR="005F71EC" w:rsidRDefault="00000000">
    <w:pPr>
      <w:jc w:val="right"/>
    </w:pPr>
    <w:r>
      <w:fldChar w:fldCharType="begin"/>
    </w:r>
    <w:r>
      <w:instrText>PAGE</w:instrText>
    </w:r>
    <w:r>
      <w:fldChar w:fldCharType="separate"/>
    </w:r>
    <w:r w:rsidR="005B5FA4">
      <w:rPr>
        <w:noProof/>
      </w:rPr>
      <w:t>1</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71EC"/>
    <w:rsid w:val="005B5FA4"/>
    <w:rsid w:val="005F71EC"/>
    <w:rsid w:val="006168A6"/>
    <w:rsid w:val="0062790A"/>
    <w:rsid w:val="00707C05"/>
    <w:rsid w:val="0071241F"/>
    <w:rsid w:val="00A23FB7"/>
    <w:rsid w:val="00A70E8D"/>
    <w:rsid w:val="00C66513"/>
    <w:rsid w:val="00FE42B4"/>
    <w:rsid w:val="00FF49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27D25"/>
  <w15:docId w15:val="{886B78E5-D102-485B-9671-443CCB0F7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US" w:eastAsia="zh-CN"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color w:val="595959"/>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 w:type="table" w:customStyle="1" w:styleId="a">
    <w:basedOn w:val="TableNormal0"/>
    <w:tblPr>
      <w:tblStyleRowBandSize w:val="1"/>
      <w:tblStyleColBandSize w:val="1"/>
      <w:tblCellMar>
        <w:top w:w="100" w:type="dxa"/>
        <w:left w:w="100" w:type="dxa"/>
        <w:bottom w:w="100" w:type="dxa"/>
        <w:right w:w="100" w:type="dxa"/>
      </w:tblCellMar>
    </w:tblPr>
  </w:style>
  <w:style w:type="table" w:customStyle="1" w:styleId="a0">
    <w:basedOn w:val="TableNormal0"/>
    <w:tblPr>
      <w:tblStyleRowBandSize w:val="1"/>
      <w:tblStyleColBandSize w:val="1"/>
      <w:tblCellMar>
        <w:top w:w="100" w:type="dxa"/>
        <w:left w:w="100" w:type="dxa"/>
        <w:bottom w:w="100" w:type="dxa"/>
        <w:right w:w="100" w:type="dxa"/>
      </w:tblCellMar>
    </w:tblPr>
  </w:style>
  <w:style w:type="table" w:customStyle="1" w:styleId="a1">
    <w:basedOn w:val="TableNormal0"/>
    <w:tblPr>
      <w:tblStyleRowBandSize w:val="1"/>
      <w:tblStyleColBandSize w:val="1"/>
      <w:tblCellMar>
        <w:top w:w="100" w:type="dxa"/>
        <w:left w:w="100" w:type="dxa"/>
        <w:bottom w:w="100" w:type="dxa"/>
        <w:right w:w="100" w:type="dxa"/>
      </w:tblCellMar>
    </w:tblPr>
  </w:style>
  <w:style w:type="table" w:customStyle="1" w:styleId="a2">
    <w:basedOn w:val="TableNormal0"/>
    <w:tblPr>
      <w:tblStyleRowBandSize w:val="1"/>
      <w:tblStyleColBandSize w:val="1"/>
      <w:tblCellMar>
        <w:top w:w="100" w:type="dxa"/>
        <w:left w:w="100" w:type="dxa"/>
        <w:bottom w:w="100" w:type="dxa"/>
        <w:right w:w="100" w:type="dxa"/>
      </w:tblCellMar>
    </w:tblPr>
  </w:style>
  <w:style w:type="character" w:styleId="LineNumber">
    <w:name w:val="line number"/>
    <w:basedOn w:val="DefaultParagraphFont"/>
    <w:uiPriority w:val="99"/>
    <w:semiHidden/>
    <w:unhideWhenUsed/>
    <w:rsid w:val="005B5FA4"/>
  </w:style>
  <w:style w:type="paragraph" w:styleId="Bibliography">
    <w:name w:val="Bibliography"/>
    <w:basedOn w:val="Normal"/>
    <w:next w:val="Normal"/>
    <w:uiPriority w:val="37"/>
    <w:unhideWhenUsed/>
    <w:rsid w:val="005B5FA4"/>
    <w:pPr>
      <w:spacing w:after="24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evan.palmer-young@usda.gov" TargetMode="Externa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mailto:evan.palmeryoung@gmail.com" TargetMode="External"/><Relationship Id="rId11" Type="http://schemas.openxmlformats.org/officeDocument/2006/relationships/image" Target="media/image4.png"/><Relationship Id="rId5" Type="http://schemas.openxmlformats.org/officeDocument/2006/relationships/endnotes" Target="endnote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footnotes" Target="footnotes.xml"/><Relationship Id="rId9" Type="http://schemas.openxmlformats.org/officeDocument/2006/relationships/image" Target="media/image2.png"/><Relationship Id="rId14" Type="http://schemas.openxmlformats.org/officeDocument/2006/relationships/image" Target="media/image7.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22</Pages>
  <Words>3738</Words>
  <Characters>21311</Characters>
  <Application>Microsoft Office Word</Application>
  <DocSecurity>0</DocSecurity>
  <Lines>177</Lines>
  <Paragraphs>49</Paragraphs>
  <ScaleCrop>false</ScaleCrop>
  <Company/>
  <LinksUpToDate>false</LinksUpToDate>
  <CharactersWithSpaces>25000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Evan C Palmer-Young</cp:lastModifiedBy>
  <cp:revision>3</cp:revision>
  <dcterms:created xsi:type="dcterms:W3CDTF">2025-08-01T20:11:00Z</dcterms:created>
  <dcterms:modified xsi:type="dcterms:W3CDTF">2025-08-01T20:36:00Z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zotero-version="7.0.22"&gt;&lt;session id="nDOlD1Tn"/&gt;&lt;style id="http://www.zotero.org/styles/bmc-genomics" hasBibliography="1" bibliographyStyleHasBeenSet="1"/&gt;&lt;prefs&gt;&lt;pref name="fieldType" value="Field"/&gt;&lt;pref name="automaticJournalAbbr</vt:lpwstr>
  </property>
  <property fmtid="{D5CDD505-2E9C-101B-9397-08002B2CF9AE}" pid="3" name="ZOTERO_PREF_2">
    <vt:lpwstr>eviations" value="true"/&gt;&lt;pref name="dontAskDelayCitationUpdates" value="true"/&gt;&lt;/prefs&gt;&lt;/data&gt;</vt:lpwstr>
  </property>
</Properties>
</file>