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3B9D" w14:textId="77777777" w:rsidR="002F277C" w:rsidRDefault="002F277C" w:rsidP="002F277C">
      <w:pPr>
        <w:spacing w:line="360" w:lineRule="atLeast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9D7D80E" w14:textId="5BC88550" w:rsidR="00B26721" w:rsidRPr="00BA3F9E" w:rsidRDefault="00B26721" w:rsidP="00B2672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87FAC">
        <w:rPr>
          <w:rFonts w:ascii="Arial" w:hAnsi="Arial" w:cs="Arial"/>
          <w:b/>
          <w:bCs/>
          <w:color w:val="000000" w:themeColor="text1"/>
          <w:sz w:val="22"/>
          <w:szCs w:val="22"/>
        </w:rPr>
        <w:t>Table S</w:t>
      </w:r>
      <w:r w:rsidR="008533DE">
        <w:rPr>
          <w:rFonts w:ascii="Arial" w:hAnsi="Arial" w:cs="Arial"/>
          <w:b/>
          <w:bCs/>
          <w:color w:val="000000" w:themeColor="text1"/>
          <w:sz w:val="22"/>
          <w:szCs w:val="22"/>
        </w:rPr>
        <w:t>9</w:t>
      </w:r>
      <w:r w:rsidRPr="00C87FAC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C50CA" w:rsidRPr="00EA43EB">
        <w:rPr>
          <w:rStyle w:val="Strong"/>
          <w:rFonts w:ascii="Arial" w:hAnsi="Arial" w:cs="Arial"/>
          <w:color w:val="000000"/>
          <w:sz w:val="22"/>
          <w:szCs w:val="22"/>
        </w:rPr>
        <w:t>ClinVar assessment of exonic variants at the splice junction</w:t>
      </w:r>
      <w:r w:rsidRPr="00BA3F9E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8D919E3" w14:textId="77777777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</w:p>
    <w:p w14:paraId="570B33E9" w14:textId="77777777" w:rsidR="00C601DD" w:rsidRDefault="00C601DD" w:rsidP="00C601DD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All</w:t>
      </w:r>
    </w:p>
    <w:tbl>
      <w:tblPr>
        <w:tblW w:w="8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19"/>
        <w:gridCol w:w="886"/>
        <w:gridCol w:w="887"/>
        <w:gridCol w:w="887"/>
        <w:gridCol w:w="887"/>
        <w:gridCol w:w="887"/>
        <w:gridCol w:w="887"/>
        <w:gridCol w:w="887"/>
      </w:tblGrid>
      <w:tr w:rsidR="00C601DD" w:rsidRPr="00925E2D" w14:paraId="5A19A184" w14:textId="77777777" w:rsidTr="00C02138">
        <w:trPr>
          <w:trHeight w:val="29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3D35C7E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  <w:t>Variant Impact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E90285D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69426A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025B30D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5152CBB2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05D3A90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39C8A6B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776F81F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</w:tr>
      <w:tr w:rsidR="00C601DD" w:rsidRPr="00925E2D" w14:paraId="7596E2A7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24562025" w14:textId="77777777" w:rsidR="00C601DD" w:rsidRPr="00925E2D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BE118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0B4B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1136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364412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E3F54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05CB9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1EB92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3063</w:t>
            </w:r>
          </w:p>
        </w:tc>
      </w:tr>
      <w:tr w:rsidR="00C601DD" w:rsidRPr="00925E2D" w14:paraId="6C3CFBF9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8821DB9" w14:textId="77777777" w:rsidR="00C601DD" w:rsidRPr="00925E2D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B2230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459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7F6E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5955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3D875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404C0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172A84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C6F1F3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2898</w:t>
            </w:r>
          </w:p>
        </w:tc>
      </w:tr>
      <w:tr w:rsidR="00C601DD" w:rsidRPr="00925E2D" w14:paraId="22627323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A9B73AB" w14:textId="77777777" w:rsidR="00C601DD" w:rsidRPr="00925E2D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B15CD6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3F02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EB38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0A5BA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29702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7D14F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5BCA3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1438</w:t>
            </w:r>
          </w:p>
        </w:tc>
      </w:tr>
      <w:tr w:rsidR="00C601DD" w:rsidRPr="00925E2D" w14:paraId="0DE83011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5E7C8DA" w14:textId="77777777" w:rsidR="00C601DD" w:rsidRPr="00925E2D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12372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1912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947E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9BF0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50AD3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D02D0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2485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CE4F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4146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4AA5C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10817</w:t>
            </w:r>
          </w:p>
        </w:tc>
      </w:tr>
      <w:tr w:rsidR="00C601DD" w:rsidRPr="00925E2D" w14:paraId="1E58C600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1F88A8D6" w14:textId="77777777" w:rsidR="00C601DD" w:rsidRPr="00925E2D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Uncertain significance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C1E29C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6721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5A18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1DAA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6463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EDF85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8483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A1C636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5906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DD7BE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5709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A4A7F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41001</w:t>
            </w:r>
          </w:p>
        </w:tc>
      </w:tr>
      <w:tr w:rsidR="00C601DD" w:rsidRPr="00925E2D" w14:paraId="43EBB361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EB0BC00" w14:textId="77777777" w:rsidR="00C601DD" w:rsidRPr="00925E2D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292935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474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D4F5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AD6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884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CE9CB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1F9B9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5F41E" w14:textId="77777777" w:rsidR="00C601DD" w:rsidRPr="00925E2D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925E2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2E86E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3737</w:t>
            </w:r>
          </w:p>
        </w:tc>
      </w:tr>
      <w:tr w:rsidR="00C601DD" w:rsidRPr="00925E2D" w14:paraId="5BB122B1" w14:textId="77777777" w:rsidTr="00C02138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44D6DE6" w14:textId="77777777" w:rsidR="00C601DD" w:rsidRPr="00C31628" w:rsidRDefault="00C601DD" w:rsidP="00C02138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DEC57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10661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B301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10305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E855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9787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C0DCD9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11091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E52DC1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9773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18EC13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11337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258021" w14:textId="77777777" w:rsidR="00C601DD" w:rsidRPr="00C31628" w:rsidRDefault="00C601DD" w:rsidP="00C02138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C31628">
              <w:rPr>
                <w:rFonts w:ascii="Arial" w:hAnsi="Arial" w:cs="Arial"/>
                <w:b/>
                <w:bCs/>
                <w:sz w:val="18"/>
                <w:szCs w:val="18"/>
              </w:rPr>
              <w:t>62954</w:t>
            </w:r>
          </w:p>
        </w:tc>
      </w:tr>
    </w:tbl>
    <w:p w14:paraId="250BF6E3" w14:textId="77777777" w:rsidR="00C601DD" w:rsidRPr="00AB119A" w:rsidRDefault="00C601DD" w:rsidP="008E6A04">
      <w:pPr>
        <w:rPr>
          <w:rFonts w:ascii="Arial" w:hAnsi="Arial" w:cs="Arial"/>
          <w:b/>
          <w:bCs/>
          <w:sz w:val="22"/>
          <w:szCs w:val="22"/>
        </w:rPr>
      </w:pPr>
    </w:p>
    <w:p w14:paraId="38F2A247" w14:textId="77777777" w:rsidR="00C601DD" w:rsidRPr="00C601DD" w:rsidRDefault="00C601DD" w:rsidP="008E6A04">
      <w:pPr>
        <w:rPr>
          <w:rFonts w:ascii="Arial" w:hAnsi="Arial" w:cs="Arial"/>
          <w:b/>
          <w:bCs/>
          <w:sz w:val="22"/>
          <w:szCs w:val="22"/>
        </w:rPr>
      </w:pPr>
    </w:p>
    <w:p w14:paraId="275A00E2" w14:textId="5BFAA0AB" w:rsidR="008E6A04" w:rsidRPr="00B44544" w:rsidRDefault="008E6A04" w:rsidP="008E6A04">
      <w:pPr>
        <w:rPr>
          <w:rFonts w:ascii="Arial" w:hAnsi="Arial" w:cs="Arial"/>
          <w:b/>
          <w:bCs/>
          <w:sz w:val="22"/>
          <w:szCs w:val="22"/>
          <w:lang w:val="de-DE"/>
        </w:rPr>
      </w:pPr>
      <w:r w:rsidRPr="00B44544">
        <w:rPr>
          <w:rFonts w:ascii="Arial" w:hAnsi="Arial" w:cs="Arial"/>
          <w:b/>
          <w:bCs/>
          <w:sz w:val="22"/>
          <w:szCs w:val="22"/>
          <w:lang w:val="de-DE"/>
        </w:rPr>
        <w:t>COSMIC</w:t>
      </w:r>
    </w:p>
    <w:p w14:paraId="42E0989F" w14:textId="77777777" w:rsidR="008E6A04" w:rsidRPr="00B44544" w:rsidRDefault="008E6A04" w:rsidP="008E6A04">
      <w:pPr>
        <w:rPr>
          <w:rFonts w:ascii="Arial" w:hAnsi="Arial" w:cs="Arial"/>
          <w:sz w:val="22"/>
          <w:szCs w:val="22"/>
          <w:lang w:val="de-DE"/>
        </w:rPr>
      </w:pPr>
    </w:p>
    <w:tbl>
      <w:tblPr>
        <w:tblW w:w="8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19"/>
        <w:gridCol w:w="886"/>
        <w:gridCol w:w="887"/>
        <w:gridCol w:w="887"/>
        <w:gridCol w:w="887"/>
        <w:gridCol w:w="887"/>
        <w:gridCol w:w="887"/>
        <w:gridCol w:w="887"/>
      </w:tblGrid>
      <w:tr w:rsidR="008E6A04" w:rsidRPr="00884607" w14:paraId="3B4C1E5F" w14:textId="77777777" w:rsidTr="003E1405">
        <w:trPr>
          <w:trHeight w:val="29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D4BE04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  <w:t>Variant Impact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2E7FFC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94D268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CCC93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E4FFC3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D8C0E3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10A4952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2AB93A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</w:tr>
      <w:tr w:rsidR="008E6A04" w:rsidRPr="00884607" w14:paraId="56BA8A42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235FF0C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8655B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05C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806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AA73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CEB57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3613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4E7BA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232</w:t>
            </w:r>
          </w:p>
        </w:tc>
      </w:tr>
      <w:tr w:rsidR="008E6A04" w:rsidRPr="00884607" w14:paraId="367C3207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D56EEF3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19CC7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22E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2BA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0FD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57099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D52D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07B05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313</w:t>
            </w:r>
          </w:p>
        </w:tc>
      </w:tr>
      <w:tr w:rsidR="008E6A04" w:rsidRPr="00884607" w14:paraId="4BDE5722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55980DC2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4B5C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49A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266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3AAC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BF20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FFC69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31F22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122</w:t>
            </w:r>
          </w:p>
        </w:tc>
      </w:tr>
      <w:tr w:rsidR="008E6A04" w:rsidRPr="00884607" w14:paraId="108C0CBF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2BC18FE4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9DDD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7969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8CD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6593F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B100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1A7B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CF266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1270</w:t>
            </w:r>
          </w:p>
        </w:tc>
      </w:tr>
      <w:tr w:rsidR="008E6A04" w:rsidRPr="00884607" w14:paraId="706D25D5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7D1BF1F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Uncertain significance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DE9E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C3A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4A1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5B4AE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6AE3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66ED7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1CF5D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5255</w:t>
            </w:r>
          </w:p>
        </w:tc>
      </w:tr>
      <w:tr w:rsidR="008E6A04" w:rsidRPr="00884607" w14:paraId="29DA8F00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265150BF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3665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C40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5C5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283B3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5A319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ECD4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6C6EE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751</w:t>
            </w:r>
          </w:p>
        </w:tc>
      </w:tr>
      <w:tr w:rsidR="008E6A04" w:rsidRPr="00884607" w14:paraId="3F8BC682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0ACB41D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69075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1236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9CC4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1684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D0E3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1584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C6B76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33CED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50645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1343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E6B6C" w14:textId="77777777" w:rsidR="008E6A04" w:rsidRPr="00884607" w:rsidRDefault="008E6A04" w:rsidP="003E1405">
            <w:pPr>
              <w:spacing w:after="24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8460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7943</w:t>
            </w:r>
          </w:p>
        </w:tc>
      </w:tr>
    </w:tbl>
    <w:p w14:paraId="704B2C82" w14:textId="77777777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</w:p>
    <w:p w14:paraId="065665C6" w14:textId="51C1F02B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  <w:r w:rsidRPr="00B44544">
        <w:rPr>
          <w:rFonts w:ascii="Arial" w:hAnsi="Arial" w:cs="Arial"/>
          <w:b/>
          <w:bCs/>
          <w:sz w:val="22"/>
          <w:szCs w:val="22"/>
        </w:rPr>
        <w:t>gnomAD &gt; 0 and &lt;0.1%</w:t>
      </w:r>
      <w:r>
        <w:rPr>
          <w:rFonts w:ascii="Arial" w:hAnsi="Arial" w:cs="Arial"/>
          <w:b/>
          <w:bCs/>
          <w:sz w:val="22"/>
          <w:szCs w:val="22"/>
        </w:rPr>
        <w:br/>
      </w:r>
    </w:p>
    <w:tbl>
      <w:tblPr>
        <w:tblW w:w="8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19"/>
        <w:gridCol w:w="886"/>
        <w:gridCol w:w="887"/>
        <w:gridCol w:w="887"/>
        <w:gridCol w:w="887"/>
        <w:gridCol w:w="887"/>
        <w:gridCol w:w="887"/>
        <w:gridCol w:w="887"/>
      </w:tblGrid>
      <w:tr w:rsidR="008E6A04" w:rsidRPr="00884607" w14:paraId="1F87A5A9" w14:textId="77777777" w:rsidTr="003E1405">
        <w:trPr>
          <w:trHeight w:val="29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B8B166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  <w:t>Variant Impact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1E72D1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CBA4DC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246DDD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3B9D92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BCB6DC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56402EC2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74EA7C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</w:tr>
      <w:tr w:rsidR="008E6A04" w:rsidRPr="00884607" w14:paraId="7D10084D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1EAFD91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E6DD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3DA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1A5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54C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90F5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E78C2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BA9D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493</w:t>
            </w:r>
          </w:p>
        </w:tc>
      </w:tr>
      <w:tr w:rsidR="008E6A04" w:rsidRPr="00884607" w14:paraId="700EBD22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B1B78B1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20EE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278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3C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4DBD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82707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1694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F5A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755</w:t>
            </w:r>
          </w:p>
        </w:tc>
      </w:tr>
      <w:tr w:rsidR="008E6A04" w:rsidRPr="00884607" w14:paraId="7E1441E4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007AC288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85949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1BBF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118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08A9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0D92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82BC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9CF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601</w:t>
            </w:r>
          </w:p>
        </w:tc>
      </w:tr>
      <w:tr w:rsidR="008E6A04" w:rsidRPr="00884607" w14:paraId="21012390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A30B991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BE5B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76DF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C06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177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7221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1690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22E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2845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807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7503</w:t>
            </w:r>
          </w:p>
        </w:tc>
      </w:tr>
      <w:tr w:rsidR="008E6A04" w:rsidRPr="00884607" w14:paraId="01ADF088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3BE1138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Uncertain significance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77D3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4625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7C9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5478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178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3865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66C4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5581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3E2E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3951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4003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3905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A4C4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27405</w:t>
            </w:r>
          </w:p>
        </w:tc>
      </w:tr>
      <w:tr w:rsidR="008E6A04" w:rsidRPr="00884607" w14:paraId="3B871CF2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08F13AB2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5755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522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A4C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578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A9A3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401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986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602A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0D34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2684</w:t>
            </w:r>
          </w:p>
        </w:tc>
      </w:tr>
      <w:tr w:rsidR="008E6A04" w:rsidRPr="00884607" w14:paraId="36372708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96E3FF0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7B3B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6434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C2B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6970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69C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5410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CF6E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6930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9BBE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6244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BB7D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7453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94C7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39441</w:t>
            </w:r>
          </w:p>
        </w:tc>
      </w:tr>
    </w:tbl>
    <w:p w14:paraId="7A94F2B5" w14:textId="77777777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</w:p>
    <w:p w14:paraId="3F1BA58E" w14:textId="77777777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</w:p>
    <w:p w14:paraId="3F2FFBDF" w14:textId="10E86948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  <w:r w:rsidRPr="00B44544">
        <w:rPr>
          <w:rFonts w:ascii="Arial" w:hAnsi="Arial" w:cs="Arial"/>
          <w:b/>
          <w:bCs/>
          <w:sz w:val="22"/>
          <w:szCs w:val="22"/>
        </w:rPr>
        <w:t>gnomAD &gt;= 0.1%</w:t>
      </w:r>
      <w:r>
        <w:rPr>
          <w:rFonts w:ascii="Arial" w:hAnsi="Arial" w:cs="Arial"/>
          <w:b/>
          <w:bCs/>
          <w:sz w:val="22"/>
          <w:szCs w:val="22"/>
        </w:rPr>
        <w:br/>
      </w:r>
    </w:p>
    <w:tbl>
      <w:tblPr>
        <w:tblW w:w="8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19"/>
        <w:gridCol w:w="886"/>
        <w:gridCol w:w="887"/>
        <w:gridCol w:w="887"/>
        <w:gridCol w:w="887"/>
        <w:gridCol w:w="887"/>
        <w:gridCol w:w="887"/>
        <w:gridCol w:w="887"/>
      </w:tblGrid>
      <w:tr w:rsidR="008E6A04" w:rsidRPr="00884607" w14:paraId="204339A9" w14:textId="77777777" w:rsidTr="003E1405">
        <w:trPr>
          <w:trHeight w:val="29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2EDE661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val="de-DE" w:eastAsia="en-GB"/>
                <w14:ligatures w14:val="none"/>
              </w:rPr>
              <w:t>Variant Impact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4FE5BA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D0F592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0DC298C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d1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932CDC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2D0D370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F055C4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BB16A2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</w:tr>
      <w:tr w:rsidR="008E6A04" w:rsidRPr="00884607" w14:paraId="0F1A15CA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4E07BECB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F46A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D3B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56D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C382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D7C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DD70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FBFB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</w:t>
            </w:r>
          </w:p>
        </w:tc>
      </w:tr>
      <w:tr w:rsidR="008E6A04" w:rsidRPr="00884607" w14:paraId="04F36007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76C29F1A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pathogenic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E958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BAF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0B1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5349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600D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C2D7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9594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</w:t>
            </w:r>
          </w:p>
        </w:tc>
      </w:tr>
      <w:tr w:rsidR="008E6A04" w:rsidRPr="00884607" w14:paraId="2F5D92E1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07B78E7D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lastRenderedPageBreak/>
              <w:t>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20FC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1763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151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F441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B196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D8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7149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C8C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757</w:t>
            </w:r>
          </w:p>
        </w:tc>
      </w:tr>
      <w:tr w:rsidR="008E6A04" w:rsidRPr="00884607" w14:paraId="478D67AC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33D887DF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Likely benign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1507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2ED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98029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9C7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DF0A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51114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CF5C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467</w:t>
            </w:r>
          </w:p>
        </w:tc>
      </w:tr>
      <w:tr w:rsidR="008E6A04" w:rsidRPr="00884607" w14:paraId="4370F1C6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16CF1AE9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Uncertain significance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825E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C14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7665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9EF3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AC17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C935A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DA21B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</w:t>
            </w:r>
          </w:p>
        </w:tc>
      </w:tr>
      <w:tr w:rsidR="008E6A04" w:rsidRPr="00884607" w14:paraId="7A6415AF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5EF81E75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Others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54D1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20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A417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612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01F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30AE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755C8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2B9F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</w:t>
            </w:r>
          </w:p>
        </w:tc>
      </w:tr>
      <w:tr w:rsidR="008E6A04" w:rsidRPr="00884607" w14:paraId="00130D85" w14:textId="77777777" w:rsidTr="003E1405">
        <w:trPr>
          <w:trHeight w:val="290"/>
        </w:trPr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hideMark/>
          </w:tcPr>
          <w:p w14:paraId="6CA0D12F" w14:textId="77777777" w:rsidR="008E6A04" w:rsidRPr="00884607" w:rsidRDefault="008E6A04" w:rsidP="003E1405">
            <w:pPr>
              <w:spacing w:after="24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Total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5E697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242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C2C0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268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295F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187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E6E6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182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4C0AD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223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6C62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348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AED00" w14:textId="77777777" w:rsidR="008E6A04" w:rsidRPr="00884607" w:rsidRDefault="008E6A04" w:rsidP="003E1405">
            <w:pPr>
              <w:spacing w:after="24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8846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1450</w:t>
            </w:r>
          </w:p>
        </w:tc>
      </w:tr>
    </w:tbl>
    <w:p w14:paraId="75FA45CF" w14:textId="77777777" w:rsidR="008E6A04" w:rsidRDefault="008E6A04" w:rsidP="008E6A04">
      <w:pPr>
        <w:rPr>
          <w:rFonts w:ascii="Arial" w:hAnsi="Arial" w:cs="Arial"/>
          <w:b/>
          <w:bCs/>
          <w:sz w:val="22"/>
          <w:szCs w:val="22"/>
        </w:rPr>
      </w:pPr>
    </w:p>
    <w:p w14:paraId="1D5513A2" w14:textId="77777777" w:rsidR="008E6A04" w:rsidRDefault="008E6A04" w:rsidP="008E6A04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248CD90" w14:textId="3A2BA3D9" w:rsidR="00AC50CA" w:rsidRDefault="00AC50CA" w:rsidP="00AC50CA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A43EB">
        <w:rPr>
          <w:rFonts w:ascii="Arial" w:hAnsi="Arial" w:cs="Arial"/>
          <w:color w:val="000000"/>
          <w:sz w:val="22"/>
          <w:szCs w:val="22"/>
        </w:rPr>
        <w:t>The ClinVar evaluation of variants occurring at the last three nucleotide positions of acceptor and donor splice sites. Rows represent the ClinVar classification of variants into six main groups: pathogenic, likely pathogenic, benign, likely benign, uncertain significance, and others. Columns correspond to the six different splice site positions analyzed.</w:t>
      </w:r>
    </w:p>
    <w:p w14:paraId="4164F2E1" w14:textId="71CF2199" w:rsidR="00B26721" w:rsidRPr="00BA3F9E" w:rsidRDefault="00B26721" w:rsidP="00B2672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50051E" w14:textId="77777777" w:rsidR="00EB39FE" w:rsidRDefault="00EB39FE" w:rsidP="008E6A04">
      <w:pPr>
        <w:spacing w:line="360" w:lineRule="atLeast"/>
        <w:jc w:val="both"/>
      </w:pPr>
    </w:p>
    <w:sectPr w:rsidR="00EB39FE" w:rsidSect="00FD60E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EB"/>
    <w:rsid w:val="000258FA"/>
    <w:rsid w:val="0006584A"/>
    <w:rsid w:val="00076707"/>
    <w:rsid w:val="000A07AE"/>
    <w:rsid w:val="00142395"/>
    <w:rsid w:val="001609BD"/>
    <w:rsid w:val="00174134"/>
    <w:rsid w:val="001E7C40"/>
    <w:rsid w:val="001F63A7"/>
    <w:rsid w:val="0023787B"/>
    <w:rsid w:val="002C7793"/>
    <w:rsid w:val="002F277C"/>
    <w:rsid w:val="0033002C"/>
    <w:rsid w:val="00392B55"/>
    <w:rsid w:val="003B3F60"/>
    <w:rsid w:val="0048316E"/>
    <w:rsid w:val="004E22F9"/>
    <w:rsid w:val="005008C5"/>
    <w:rsid w:val="005817B5"/>
    <w:rsid w:val="00586100"/>
    <w:rsid w:val="00594660"/>
    <w:rsid w:val="005E0F49"/>
    <w:rsid w:val="00614C67"/>
    <w:rsid w:val="00615C9C"/>
    <w:rsid w:val="006C6269"/>
    <w:rsid w:val="006E479C"/>
    <w:rsid w:val="006F5192"/>
    <w:rsid w:val="00734169"/>
    <w:rsid w:val="007D5C0F"/>
    <w:rsid w:val="007E2D70"/>
    <w:rsid w:val="008106D1"/>
    <w:rsid w:val="0081730D"/>
    <w:rsid w:val="00843878"/>
    <w:rsid w:val="008533DE"/>
    <w:rsid w:val="008E6A04"/>
    <w:rsid w:val="00902908"/>
    <w:rsid w:val="00950F91"/>
    <w:rsid w:val="00951FCC"/>
    <w:rsid w:val="009818BA"/>
    <w:rsid w:val="009D1741"/>
    <w:rsid w:val="00A05E65"/>
    <w:rsid w:val="00A46D0D"/>
    <w:rsid w:val="00A73A86"/>
    <w:rsid w:val="00A76841"/>
    <w:rsid w:val="00A82DDA"/>
    <w:rsid w:val="00A93533"/>
    <w:rsid w:val="00AB119A"/>
    <w:rsid w:val="00AB57B8"/>
    <w:rsid w:val="00AC37A6"/>
    <w:rsid w:val="00AC50CA"/>
    <w:rsid w:val="00AF6F25"/>
    <w:rsid w:val="00B26721"/>
    <w:rsid w:val="00B31724"/>
    <w:rsid w:val="00B51A09"/>
    <w:rsid w:val="00B978F8"/>
    <w:rsid w:val="00C13336"/>
    <w:rsid w:val="00C35B38"/>
    <w:rsid w:val="00C601DD"/>
    <w:rsid w:val="00C85248"/>
    <w:rsid w:val="00CC33B0"/>
    <w:rsid w:val="00CF40A3"/>
    <w:rsid w:val="00D4044E"/>
    <w:rsid w:val="00D83CDE"/>
    <w:rsid w:val="00DF2021"/>
    <w:rsid w:val="00DF6B5C"/>
    <w:rsid w:val="00E008FC"/>
    <w:rsid w:val="00E307B6"/>
    <w:rsid w:val="00E85A3D"/>
    <w:rsid w:val="00E93069"/>
    <w:rsid w:val="00E97230"/>
    <w:rsid w:val="00EB39FE"/>
    <w:rsid w:val="00EE2083"/>
    <w:rsid w:val="00EE7386"/>
    <w:rsid w:val="00F11C32"/>
    <w:rsid w:val="00F47FEC"/>
    <w:rsid w:val="00F62562"/>
    <w:rsid w:val="00F65BA8"/>
    <w:rsid w:val="00F7228D"/>
    <w:rsid w:val="00FD60EB"/>
    <w:rsid w:val="00FE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43524"/>
  <w15:chartTrackingRefBased/>
  <w15:docId w15:val="{51C8BD29-AD41-6E47-A5BF-5226F98E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0EB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deSnippet">
    <w:name w:val="Code Snippet"/>
    <w:basedOn w:val="Normal"/>
    <w:autoRedefine/>
    <w:qFormat/>
    <w:rsid w:val="00DF6B5C"/>
    <w:pPr>
      <w:shd w:val="clear" w:color="auto" w:fill="D0CECE" w:themeFill="background2" w:themeFillShade="E6"/>
      <w:ind w:left="1134"/>
      <w:contextualSpacing/>
      <w:jc w:val="both"/>
    </w:pPr>
    <w:rPr>
      <w:rFonts w:ascii="Courier New" w:hAnsi="Courier New" w:cs="Courier New"/>
      <w:b/>
      <w:bCs/>
      <w:noProof/>
    </w:rPr>
  </w:style>
  <w:style w:type="character" w:styleId="Strong">
    <w:name w:val="Strong"/>
    <w:basedOn w:val="DefaultParagraphFont"/>
    <w:uiPriority w:val="22"/>
    <w:qFormat/>
    <w:rsid w:val="00AC50CA"/>
    <w:rPr>
      <w:b/>
      <w:bCs/>
    </w:rPr>
  </w:style>
  <w:style w:type="character" w:customStyle="1" w:styleId="apple-converted-space">
    <w:name w:val="apple-converted-space"/>
    <w:basedOn w:val="DefaultParagraphFont"/>
    <w:rsid w:val="00AC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Swetha Subramanian</dc:creator>
  <cp:keywords/>
  <dc:description/>
  <cp:lastModifiedBy>Senthilkumar Ramamoorthy</cp:lastModifiedBy>
  <cp:revision>3</cp:revision>
  <dcterms:created xsi:type="dcterms:W3CDTF">2025-11-28T15:35:00Z</dcterms:created>
  <dcterms:modified xsi:type="dcterms:W3CDTF">2025-12-20T11:58:00Z</dcterms:modified>
</cp:coreProperties>
</file>