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DE4CC" w14:textId="77777777" w:rsidR="001A30CD" w:rsidRDefault="001A30CD" w:rsidP="001A30CD">
      <w:pPr>
        <w:rPr>
          <w:rFonts w:ascii="Times New Roman" w:hAnsi="Times New Roman" w:cs="Times New Roman"/>
          <w:sz w:val="24"/>
        </w:rPr>
      </w:pPr>
      <w:r w:rsidRPr="002A6654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07F3C22D" wp14:editId="2D6CEAC7">
            <wp:extent cx="5274310" cy="39249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F2B0B" w14:textId="77777777" w:rsidR="001A30CD" w:rsidRPr="00FD19E1" w:rsidRDefault="001A30CD" w:rsidP="001A30CD">
      <w:pPr>
        <w:spacing w:line="480" w:lineRule="auto"/>
        <w:rPr>
          <w:rFonts w:ascii="Times New Roman" w:hAnsi="Times New Roman" w:cs="Times New Roman"/>
          <w:sz w:val="24"/>
        </w:rPr>
      </w:pPr>
      <w:r w:rsidRPr="00FD19E1">
        <w:rPr>
          <w:rFonts w:ascii="Times New Roman" w:hAnsi="Times New Roman" w:cs="Times New Roman"/>
          <w:b/>
          <w:sz w:val="24"/>
        </w:rPr>
        <w:t>Figure S</w:t>
      </w:r>
      <w:r>
        <w:rPr>
          <w:rFonts w:ascii="Times New Roman" w:hAnsi="Times New Roman" w:cs="Times New Roman"/>
          <w:b/>
          <w:sz w:val="24"/>
        </w:rPr>
        <w:t>1</w:t>
      </w:r>
      <w:r w:rsidRPr="00FD19E1">
        <w:rPr>
          <w:rFonts w:ascii="Times New Roman" w:hAnsi="Times New Roman" w:cs="Times New Roman"/>
          <w:b/>
          <w:sz w:val="24"/>
        </w:rPr>
        <w:t>.</w:t>
      </w:r>
      <w:r w:rsidRPr="000A2C63">
        <w:rPr>
          <w:rFonts w:ascii="Times New Roman" w:hAnsi="Times New Roman" w:cs="Times New Roman"/>
          <w:sz w:val="24"/>
        </w:rPr>
        <w:t xml:space="preserve"> A drawing of a </w:t>
      </w:r>
      <w:r w:rsidRPr="00C6307A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C6307A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0A2C63">
        <w:rPr>
          <w:rFonts w:ascii="Times New Roman" w:hAnsi="Times New Roman" w:cs="Times New Roman"/>
          <w:sz w:val="24"/>
        </w:rPr>
        <w:t xml:space="preserve"> specimen. </w:t>
      </w:r>
      <w:r w:rsidRPr="00FD19E1">
        <w:rPr>
          <w:rFonts w:ascii="Times New Roman" w:hAnsi="Times New Roman" w:cs="Times New Roman"/>
          <w:sz w:val="24"/>
        </w:rPr>
        <w:t xml:space="preserve">(A) adult pair, the left half is a lateral view, and the right half is a ventral view. </w:t>
      </w:r>
      <w:proofErr w:type="spellStart"/>
      <w:r w:rsidRPr="00FD19E1">
        <w:rPr>
          <w:rFonts w:ascii="Times New Roman" w:hAnsi="Times New Roman" w:cs="Times New Roman"/>
          <w:sz w:val="24"/>
        </w:rPr>
        <w:t>Apb</w:t>
      </w:r>
      <w:proofErr w:type="spellEnd"/>
      <w:r w:rsidRPr="00FD19E1">
        <w:rPr>
          <w:rFonts w:ascii="Times New Roman" w:hAnsi="Times New Roman" w:cs="Times New Roman"/>
          <w:sz w:val="24"/>
        </w:rPr>
        <w:t>: anterior part o</w:t>
      </w:r>
      <w:r>
        <w:rPr>
          <w:rFonts w:ascii="Times New Roman" w:hAnsi="Times New Roman" w:cs="Times New Roman"/>
          <w:sz w:val="24"/>
        </w:rPr>
        <w:t xml:space="preserve">f body; bs: buccal suckers; c: </w:t>
      </w:r>
      <w:r w:rsidRPr="00FD19E1">
        <w:rPr>
          <w:rFonts w:ascii="Times New Roman" w:hAnsi="Times New Roman" w:cs="Times New Roman"/>
          <w:sz w:val="24"/>
        </w:rPr>
        <w:t xml:space="preserve">clamps; </w:t>
      </w:r>
      <w:proofErr w:type="spellStart"/>
      <w:r w:rsidRPr="00FD19E1">
        <w:rPr>
          <w:rFonts w:ascii="Times New Roman" w:hAnsi="Times New Roman" w:cs="Times New Roman"/>
          <w:sz w:val="24"/>
        </w:rPr>
        <w:t>ch</w:t>
      </w:r>
      <w:proofErr w:type="spellEnd"/>
      <w:r w:rsidRPr="00FD19E1">
        <w:rPr>
          <w:rFonts w:ascii="Times New Roman" w:hAnsi="Times New Roman" w:cs="Times New Roman"/>
          <w:sz w:val="24"/>
        </w:rPr>
        <w:t xml:space="preserve">: central hooks; e: eggs; fa: fusion area; i: intestine; m: mouth; o: ovary; p: pharynx; ppb: posterior part of body; t: testis; </w:t>
      </w:r>
      <w:proofErr w:type="spellStart"/>
      <w:r w:rsidRPr="00FD19E1">
        <w:rPr>
          <w:rFonts w:ascii="Times New Roman" w:hAnsi="Times New Roman" w:cs="Times New Roman"/>
          <w:sz w:val="24"/>
        </w:rPr>
        <w:t>vf</w:t>
      </w:r>
      <w:proofErr w:type="spellEnd"/>
      <w:r w:rsidRPr="00FD19E1">
        <w:rPr>
          <w:rFonts w:ascii="Times New Roman" w:hAnsi="Times New Roman" w:cs="Times New Roman"/>
          <w:sz w:val="24"/>
        </w:rPr>
        <w:t xml:space="preserve">: vitelline follicles; </w:t>
      </w:r>
      <w:proofErr w:type="spellStart"/>
      <w:r w:rsidRPr="00FD19E1">
        <w:rPr>
          <w:rFonts w:ascii="Times New Roman" w:hAnsi="Times New Roman" w:cs="Times New Roman"/>
          <w:sz w:val="24"/>
        </w:rPr>
        <w:t>wa</w:t>
      </w:r>
      <w:proofErr w:type="spellEnd"/>
      <w:r w:rsidRPr="00FD19E1">
        <w:rPr>
          <w:rFonts w:ascii="Times New Roman" w:hAnsi="Times New Roman" w:cs="Times New Roman"/>
          <w:sz w:val="24"/>
        </w:rPr>
        <w:t xml:space="preserve">: widened </w:t>
      </w:r>
    </w:p>
    <w:p w14:paraId="5DD32308" w14:textId="77777777" w:rsidR="001A30CD" w:rsidRDefault="001A30CD" w:rsidP="001A30CD">
      <w:pPr>
        <w:spacing w:line="480" w:lineRule="auto"/>
        <w:rPr>
          <w:rFonts w:ascii="Times New Roman" w:hAnsi="Times New Roman" w:cs="Times New Roman"/>
          <w:sz w:val="24"/>
        </w:rPr>
      </w:pPr>
      <w:r w:rsidRPr="00FD19E1">
        <w:rPr>
          <w:rFonts w:ascii="Times New Roman" w:hAnsi="Times New Roman" w:cs="Times New Roman"/>
          <w:sz w:val="24"/>
        </w:rPr>
        <w:t xml:space="preserve">area. (B) egg, with long, curly filament. (C) clamp. </w:t>
      </w:r>
      <w:proofErr w:type="spellStart"/>
      <w:r w:rsidRPr="00FD19E1">
        <w:rPr>
          <w:rFonts w:ascii="Times New Roman" w:hAnsi="Times New Roman" w:cs="Times New Roman"/>
          <w:sz w:val="24"/>
        </w:rPr>
        <w:t>Acj</w:t>
      </w:r>
      <w:proofErr w:type="spellEnd"/>
      <w:r w:rsidRPr="00FD19E1">
        <w:rPr>
          <w:rFonts w:ascii="Times New Roman" w:hAnsi="Times New Roman" w:cs="Times New Roman"/>
          <w:sz w:val="24"/>
        </w:rPr>
        <w:t xml:space="preserve">: anterior clamp jaw; </w:t>
      </w:r>
      <w:proofErr w:type="spellStart"/>
      <w:r w:rsidRPr="00FD19E1">
        <w:rPr>
          <w:rFonts w:ascii="Times New Roman" w:hAnsi="Times New Roman" w:cs="Times New Roman"/>
          <w:sz w:val="24"/>
        </w:rPr>
        <w:t>ms</w:t>
      </w:r>
      <w:proofErr w:type="spellEnd"/>
      <w:r w:rsidRPr="00FD19E1">
        <w:rPr>
          <w:rFonts w:ascii="Times New Roman" w:hAnsi="Times New Roman" w:cs="Times New Roman"/>
          <w:sz w:val="24"/>
        </w:rPr>
        <w:t xml:space="preserve">: median sclerite; </w:t>
      </w:r>
      <w:proofErr w:type="spellStart"/>
      <w:r w:rsidRPr="00FD19E1">
        <w:rPr>
          <w:rFonts w:ascii="Times New Roman" w:hAnsi="Times New Roman" w:cs="Times New Roman"/>
          <w:sz w:val="24"/>
        </w:rPr>
        <w:t>pcj</w:t>
      </w:r>
      <w:proofErr w:type="spellEnd"/>
      <w:r w:rsidRPr="00FD19E1">
        <w:rPr>
          <w:rFonts w:ascii="Times New Roman" w:hAnsi="Times New Roman" w:cs="Times New Roman"/>
          <w:sz w:val="24"/>
        </w:rPr>
        <w:t xml:space="preserve">: posterior clamp jaw; to: trapezoid outgrowth. (D) central hooks. </w:t>
      </w:r>
      <w:r w:rsidRPr="00C637B7">
        <w:rPr>
          <w:rFonts w:ascii="Times New Roman" w:hAnsi="Times New Roman" w:cs="Times New Roman"/>
          <w:sz w:val="24"/>
        </w:rPr>
        <w:t>[2]</w:t>
      </w:r>
      <w:r w:rsidRPr="000A2C63">
        <w:rPr>
          <w:rFonts w:ascii="Times New Roman" w:hAnsi="Times New Roman" w:cs="Times New Roman"/>
          <w:sz w:val="24"/>
        </w:rPr>
        <w:t>.</w:t>
      </w:r>
    </w:p>
    <w:p w14:paraId="5825B8BD" w14:textId="77777777" w:rsidR="00D623FD" w:rsidRDefault="00D623FD"/>
    <w:p w14:paraId="78FD9C87" w14:textId="77777777" w:rsidR="001A30CD" w:rsidRDefault="001A30CD" w:rsidP="001A30CD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466496">
        <w:rPr>
          <w:rFonts w:ascii="Times New Roman" w:hAnsi="Times New Roman" w:cs="Times New Roman"/>
          <w:b/>
          <w:sz w:val="24"/>
        </w:rPr>
        <w:t>References</w:t>
      </w:r>
    </w:p>
    <w:p w14:paraId="346AD903" w14:textId="77777777" w:rsidR="001A30CD" w:rsidRPr="00C637B7" w:rsidRDefault="001A30CD" w:rsidP="001A30CD">
      <w:pPr>
        <w:pStyle w:val="a9"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/>
          <w:sz w:val="24"/>
        </w:rPr>
      </w:pPr>
      <w:proofErr w:type="spellStart"/>
      <w:r w:rsidRPr="00C637B7">
        <w:rPr>
          <w:rFonts w:ascii="Times New Roman" w:hAnsi="Times New Roman" w:cs="Times New Roman"/>
          <w:sz w:val="24"/>
        </w:rPr>
        <w:t>Bh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 W, Long S, Wang W: Fauna Sinica, Platyhelminthes: Monogenea. Science Press, Beijing; 2000.</w:t>
      </w:r>
    </w:p>
    <w:p w14:paraId="5A147069" w14:textId="6E0B3DC8" w:rsidR="001A30CD" w:rsidRPr="001A30CD" w:rsidRDefault="001A30CD" w:rsidP="001A30CD">
      <w:pPr>
        <w:pStyle w:val="a9"/>
        <w:numPr>
          <w:ilvl w:val="0"/>
          <w:numId w:val="1"/>
        </w:numPr>
        <w:spacing w:line="480" w:lineRule="auto"/>
        <w:contextualSpacing w:val="0"/>
        <w:rPr>
          <w:rFonts w:ascii="Times New Roman" w:hAnsi="Times New Roman" w:cs="Times New Roman" w:hint="eastAsia"/>
          <w:sz w:val="24"/>
        </w:rPr>
      </w:pPr>
      <w:r w:rsidRPr="00C637B7">
        <w:rPr>
          <w:rFonts w:ascii="Times New Roman" w:hAnsi="Times New Roman" w:cs="Times New Roman"/>
          <w:sz w:val="24"/>
        </w:rPr>
        <w:t xml:space="preserve">Cao S, Fu P, Zou H, Li M, Wu S, Wang G, et al.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Sindiplozoon</w:t>
      </w:r>
      <w:proofErr w:type="spellEnd"/>
      <w:r w:rsidRPr="00C637B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 n. sp.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637B7">
        <w:rPr>
          <w:rFonts w:ascii="Times New Roman" w:hAnsi="Times New Roman" w:cs="Times New Roman"/>
          <w:sz w:val="24"/>
        </w:rPr>
        <w:t xml:space="preserve">(Monogenea: </w:t>
      </w:r>
      <w:proofErr w:type="spellStart"/>
      <w:r w:rsidRPr="00C637B7">
        <w:rPr>
          <w:rFonts w:ascii="Times New Roman" w:hAnsi="Times New Roman" w:cs="Times New Roman"/>
          <w:sz w:val="24"/>
        </w:rPr>
        <w:t>Diplozoidae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) from the gills of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C637B7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C637B7">
        <w:rPr>
          <w:rFonts w:ascii="Times New Roman" w:hAnsi="Times New Roman" w:cs="Times New Roman"/>
          <w:i/>
          <w:sz w:val="24"/>
        </w:rPr>
        <w:t>guichenoti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637B7">
        <w:rPr>
          <w:rFonts w:ascii="Times New Roman" w:hAnsi="Times New Roman" w:cs="Times New Roman"/>
          <w:sz w:val="24"/>
        </w:rPr>
        <w:t>Cyprinidae</w:t>
      </w:r>
      <w:proofErr w:type="spellEnd"/>
      <w:r w:rsidRPr="00C637B7">
        <w:rPr>
          <w:rFonts w:ascii="Times New Roman" w:hAnsi="Times New Roman" w:cs="Times New Roman"/>
          <w:sz w:val="24"/>
        </w:rPr>
        <w:t xml:space="preserve">) in China. </w:t>
      </w:r>
      <w:proofErr w:type="gramStart"/>
      <w:r w:rsidRPr="00C637B7">
        <w:rPr>
          <w:rFonts w:ascii="Times New Roman" w:hAnsi="Times New Roman" w:cs="Times New Roman"/>
          <w:sz w:val="24"/>
        </w:rPr>
        <w:t>2022;87:102494</w:t>
      </w:r>
      <w:proofErr w:type="gramEnd"/>
      <w:r w:rsidRPr="00C637B7">
        <w:rPr>
          <w:rFonts w:ascii="Times New Roman" w:hAnsi="Times New Roman" w:cs="Times New Roman"/>
          <w:sz w:val="24"/>
        </w:rPr>
        <w:t>.</w:t>
      </w:r>
    </w:p>
    <w:sectPr w:rsidR="001A30CD" w:rsidRPr="001A30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7888"/>
    <w:multiLevelType w:val="hybridMultilevel"/>
    <w:tmpl w:val="97203B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37900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0CD"/>
    <w:rsid w:val="0008686B"/>
    <w:rsid w:val="001A30CD"/>
    <w:rsid w:val="001B3046"/>
    <w:rsid w:val="005A73E1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F4A1A"/>
  <w15:chartTrackingRefBased/>
  <w15:docId w15:val="{334812CD-ED13-4A16-9F44-E25A15E0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0CD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A30C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0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0C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0C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0C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0C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0C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0C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0C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A3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A3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A30C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A30C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A30C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A30C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A30C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A30C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A30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A3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0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A30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0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A30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0C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30C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3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A30C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A30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708</Characters>
  <Application>Microsoft Office Word</Application>
  <DocSecurity>0</DocSecurity>
  <Lines>35</Lines>
  <Paragraphs>31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1</cp:revision>
  <dcterms:created xsi:type="dcterms:W3CDTF">2025-10-17T07:37:00Z</dcterms:created>
  <dcterms:modified xsi:type="dcterms:W3CDTF">2025-10-17T07:38:00Z</dcterms:modified>
</cp:coreProperties>
</file>