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13AB" w:rsidRDefault="000E2ADD">
      <w:r w:rsidRPr="000E2ADD">
        <w:rPr>
          <w:noProof/>
        </w:rPr>
        <w:drawing>
          <wp:inline distT="0" distB="0" distL="0" distR="0">
            <wp:extent cx="5274310" cy="4416188"/>
            <wp:effectExtent l="0" t="0" r="2540" b="3810"/>
            <wp:docPr id="1" name="图片 1" descr="D:\003文章\202506-雷藤-Bemisia_afer\20251227 BMC Genomics Decision on your manuscript\Fig. S5. KEGG maps related to genes absent from Portiera of Bemisia 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003文章\202506-雷藤-Bemisia_afer\20251227 BMC Genomics Decision on your manuscript\Fig. S5. KEGG maps related to genes absent from Portiera of Bemisia A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4161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2ADD" w:rsidRDefault="000E2ADD">
      <w:r w:rsidRPr="000E2ADD">
        <w:rPr>
          <w:noProof/>
        </w:rPr>
        <w:lastRenderedPageBreak/>
        <w:drawing>
          <wp:inline distT="0" distB="0" distL="0" distR="0">
            <wp:extent cx="5274310" cy="5734766"/>
            <wp:effectExtent l="0" t="0" r="2540" b="0"/>
            <wp:docPr id="3" name="图片 3" descr="D:\003文章\202506-雷藤-Bemisia_afer\20251227 BMC Genomics Decision on your manuscript\Fig. S5. KEGG maps related to genes absent from Portiera of Bemisia 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003文章\202506-雷藤-Bemisia_afer\20251227 BMC Genomics Decision on your manuscript\Fig. S5. KEGG maps related to genes absent from Portiera of Bemisia B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7347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2ADD" w:rsidRDefault="000E2ADD">
      <w:r w:rsidRPr="000E2ADD">
        <w:rPr>
          <w:noProof/>
        </w:rPr>
        <w:lastRenderedPageBreak/>
        <w:drawing>
          <wp:inline distT="0" distB="0" distL="0" distR="0">
            <wp:extent cx="5274310" cy="5685929"/>
            <wp:effectExtent l="0" t="0" r="2540" b="0"/>
            <wp:docPr id="5" name="图片 5" descr="D:\003文章\202506-雷藤-Bemisia_afer\20251227 BMC Genomics Decision on your manuscript\Fig. S5. KEGG maps related to genes absent from Portiera of Bemisia 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003文章\202506-雷藤-Bemisia_afer\20251227 BMC Genomics Decision on your manuscript\Fig. S5. KEGG maps related to genes absent from Portiera of Bemisia C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6859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2ADD" w:rsidRPr="000E2ADD" w:rsidRDefault="000E2ADD">
      <w:pPr>
        <w:rPr>
          <w:rFonts w:ascii="Times New Roman" w:hAnsi="Times New Roman" w:cs="Times New Roman"/>
          <w:sz w:val="20"/>
          <w:szCs w:val="20"/>
        </w:rPr>
      </w:pPr>
      <w:bookmarkStart w:id="0" w:name="_GoBack"/>
      <w:r w:rsidRPr="000547A1">
        <w:rPr>
          <w:rFonts w:ascii="Times New Roman" w:hAnsi="Times New Roman" w:cs="Times New Roman"/>
          <w:b/>
          <w:sz w:val="20"/>
          <w:szCs w:val="20"/>
        </w:rPr>
        <w:t>Fig. S5.</w:t>
      </w:r>
      <w:bookmarkEnd w:id="0"/>
      <w:r w:rsidRPr="000E2ADD">
        <w:rPr>
          <w:rFonts w:ascii="Times New Roman" w:hAnsi="Times New Roman" w:cs="Times New Roman"/>
          <w:sz w:val="20"/>
          <w:szCs w:val="20"/>
        </w:rPr>
        <w:t xml:space="preserve"> KEGG maps related to genes absent from </w:t>
      </w:r>
      <w:r w:rsidRPr="000E2ADD">
        <w:rPr>
          <w:rFonts w:ascii="Times New Roman" w:hAnsi="Times New Roman" w:cs="Times New Roman"/>
          <w:i/>
          <w:sz w:val="20"/>
          <w:szCs w:val="20"/>
        </w:rPr>
        <w:t>Portiera</w:t>
      </w:r>
      <w:r w:rsidRPr="000E2ADD">
        <w:rPr>
          <w:rFonts w:ascii="Times New Roman" w:hAnsi="Times New Roman" w:cs="Times New Roman"/>
          <w:sz w:val="20"/>
          <w:szCs w:val="20"/>
        </w:rPr>
        <w:t xml:space="preserve"> of </w:t>
      </w:r>
      <w:r w:rsidRPr="000E2ADD">
        <w:rPr>
          <w:rFonts w:ascii="Times New Roman" w:hAnsi="Times New Roman" w:cs="Times New Roman"/>
          <w:i/>
          <w:sz w:val="20"/>
          <w:szCs w:val="20"/>
        </w:rPr>
        <w:t>Bemisia</w:t>
      </w:r>
      <w:r w:rsidRPr="000E2ADD">
        <w:rPr>
          <w:rFonts w:ascii="Times New Roman" w:hAnsi="Times New Roman" w:cs="Times New Roman"/>
          <w:sz w:val="20"/>
          <w:szCs w:val="20"/>
        </w:rPr>
        <w:t xml:space="preserve">. </w:t>
      </w:r>
      <w:r w:rsidRPr="000E2ADD">
        <w:rPr>
          <w:rFonts w:ascii="Times New Roman" w:hAnsi="Times New Roman" w:cs="Times New Roman"/>
          <w:b/>
          <w:sz w:val="20"/>
          <w:szCs w:val="20"/>
        </w:rPr>
        <w:t>A</w:t>
      </w:r>
      <w:r>
        <w:rPr>
          <w:rFonts w:ascii="Times New Roman" w:hAnsi="Times New Roman" w:cs="Times New Roman"/>
          <w:sz w:val="20"/>
          <w:szCs w:val="20"/>
        </w:rPr>
        <w:t xml:space="preserve"> Homologous recombination. </w:t>
      </w:r>
      <w:r w:rsidRPr="000E2ADD">
        <w:rPr>
          <w:rFonts w:ascii="Times New Roman" w:hAnsi="Times New Roman" w:cs="Times New Roman"/>
          <w:b/>
          <w:sz w:val="20"/>
          <w:szCs w:val="20"/>
        </w:rPr>
        <w:t>B</w:t>
      </w:r>
      <w:r>
        <w:rPr>
          <w:rFonts w:ascii="Times New Roman" w:hAnsi="Times New Roman" w:cs="Times New Roman"/>
          <w:sz w:val="20"/>
          <w:szCs w:val="20"/>
        </w:rPr>
        <w:t xml:space="preserve"> Mismatch repair. </w:t>
      </w:r>
      <w:r w:rsidRPr="000E2ADD">
        <w:rPr>
          <w:rFonts w:ascii="Times New Roman" w:hAnsi="Times New Roman" w:cs="Times New Roman"/>
          <w:b/>
          <w:sz w:val="20"/>
          <w:szCs w:val="20"/>
        </w:rPr>
        <w:t>C</w:t>
      </w:r>
      <w:r>
        <w:rPr>
          <w:rFonts w:ascii="Times New Roman" w:hAnsi="Times New Roman" w:cs="Times New Roman"/>
          <w:sz w:val="20"/>
          <w:szCs w:val="20"/>
        </w:rPr>
        <w:t xml:space="preserve"> DNA replication</w:t>
      </w:r>
    </w:p>
    <w:sectPr w:rsidR="000E2ADD" w:rsidRPr="000E2AD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0C8F" w:rsidRDefault="00380C8F" w:rsidP="000E2ADD">
      <w:r>
        <w:separator/>
      </w:r>
    </w:p>
  </w:endnote>
  <w:endnote w:type="continuationSeparator" w:id="0">
    <w:p w:rsidR="00380C8F" w:rsidRDefault="00380C8F" w:rsidP="000E2A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0C8F" w:rsidRDefault="00380C8F" w:rsidP="000E2ADD">
      <w:r>
        <w:separator/>
      </w:r>
    </w:p>
  </w:footnote>
  <w:footnote w:type="continuationSeparator" w:id="0">
    <w:p w:rsidR="00380C8F" w:rsidRDefault="00380C8F" w:rsidP="000E2AD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4EB4"/>
    <w:rsid w:val="000547A1"/>
    <w:rsid w:val="000E2ADD"/>
    <w:rsid w:val="00380C8F"/>
    <w:rsid w:val="00514EB4"/>
    <w:rsid w:val="00751578"/>
    <w:rsid w:val="00E01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307687A-90C4-4423-837B-494E17D35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E2AD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E2AD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E2AD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E2AD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20</Words>
  <Characters>120</Characters>
  <Application>Microsoft Office Word</Application>
  <DocSecurity>0</DocSecurity>
  <Lines>1</Lines>
  <Paragraphs>1</Paragraphs>
  <ScaleCrop>false</ScaleCrop>
  <Company/>
  <LinksUpToDate>false</LinksUpToDate>
  <CharactersWithSpaces>139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帐户</dc:creator>
  <cp:keywords/>
  <dc:description/>
  <cp:lastModifiedBy>Microsoft 帐户</cp:lastModifiedBy>
  <cp:revision>3</cp:revision>
  <dcterms:created xsi:type="dcterms:W3CDTF">2025-12-28T03:16:00Z</dcterms:created>
  <dcterms:modified xsi:type="dcterms:W3CDTF">2025-12-28T11:56:00Z</dcterms:modified>
</cp:coreProperties>
</file>