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5ADF2">
      <w:pPr>
        <w:spacing w:before="240" w:after="240"/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highlight w:val="none"/>
        </w:rPr>
        <w:t xml:space="preserve"> titles :</w:t>
      </w:r>
    </w:p>
    <w:p w14:paraId="2E34A93F">
      <w:pPr>
        <w:spacing w:before="240"/>
      </w:pPr>
      <w:r>
        <w:rPr>
          <w:rFonts w:hint="eastAsia" w:ascii="Times New Roman" w:hAnsi="Times New Roman" w:cs="Times New Roman"/>
          <w:b/>
          <w:color w:val="auto"/>
          <w:sz w:val="24"/>
          <w:szCs w:val="24"/>
          <w:highlight w:val="none"/>
          <w:lang w:eastAsia="zh-CN"/>
        </w:rPr>
        <w:t>Additional file</w:t>
      </w:r>
      <w:r>
        <w:rPr>
          <w:rFonts w:hint="default" w:ascii="Times New Roman" w:hAnsi="Times New Roman" w:cs="Times New Roman"/>
          <w:b/>
          <w:color w:val="auto"/>
          <w:sz w:val="24"/>
          <w:szCs w:val="24"/>
          <w:highlight w:val="none"/>
        </w:rPr>
        <w:t xml:space="preserve"> 1</w:t>
      </w:r>
      <w:r>
        <w:rPr>
          <w:rFonts w:hint="eastAsia" w:ascii="Times New Roman" w:hAnsi="Times New Roman" w:cs="Times New Roman"/>
          <w:b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List of primer sequences used for qRT-PCR analysis of the </w:t>
      </w:r>
      <w:r>
        <w:rPr>
          <w:rFonts w:hint="eastAsia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  <w:lang w:val="en-US" w:eastAsia="zh-CN"/>
        </w:rPr>
        <w:t>BAHD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 genes from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color w:val="auto"/>
          <w:sz w:val="24"/>
          <w:szCs w:val="24"/>
          <w:highlight w:val="none"/>
          <w:lang w:val="en-US" w:eastAsia="zh-CN"/>
        </w:rPr>
        <w:t>C.illinoinensis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.</w:t>
      </w:r>
    </w:p>
    <w:p w14:paraId="392733AB">
      <w:pPr>
        <w:autoSpaceDE w:val="0"/>
        <w:autoSpaceDN w:val="0"/>
        <w:adjustRightInd w:val="0"/>
        <w:spacing w:before="240"/>
        <w:rPr>
          <w:rFonts w:hint="eastAsia" w:ascii="Times New Roman" w:hAnsi="Times New Roman" w:cs="Times New Roman" w:eastAsiaTheme="minorEastAsia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</w:rPr>
        <w:t xml:space="preserve"> 2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highlight w:val="none"/>
        </w:rPr>
        <w:t xml:space="preserve">Information of 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  <w:highlight w:val="none"/>
          <w:lang w:val="en-US" w:eastAsia="zh-CN"/>
        </w:rPr>
        <w:t>88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highlight w:val="none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color w:val="auto"/>
          <w:sz w:val="24"/>
          <w:szCs w:val="24"/>
          <w:highlight w:val="none"/>
          <w:lang w:val="en-US" w:eastAsia="zh-CN"/>
        </w:rPr>
        <w:t>BAHD</w:t>
      </w:r>
      <w:r>
        <w:rPr>
          <w:rFonts w:hint="default" w:ascii="Times New Roman" w:hAnsi="Times New Roman" w:cs="Times New Roman"/>
          <w:bCs/>
          <w:color w:val="auto"/>
          <w:sz w:val="24"/>
          <w:szCs w:val="24"/>
          <w:highlight w:val="none"/>
        </w:rPr>
        <w:t xml:space="preserve"> genes identified in</w:t>
      </w:r>
      <w:r>
        <w:rPr>
          <w:rFonts w:hint="eastAsia" w:ascii="Times New Roman" w:hAnsi="Times New Roman" w:cs="Times New Roman"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Cs/>
          <w:i/>
          <w:iCs/>
          <w:color w:val="auto"/>
          <w:sz w:val="24"/>
          <w:szCs w:val="24"/>
          <w:highlight w:val="none"/>
          <w:lang w:val="en-US" w:eastAsia="zh-CN"/>
        </w:rPr>
        <w:t>C.illinoinensis.</w:t>
      </w:r>
    </w:p>
    <w:p w14:paraId="1DD2ADB3">
      <w:pPr>
        <w:spacing w:before="240"/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</w:rPr>
        <w:t xml:space="preserve"> 3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The member of 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</w:rPr>
        <w:t>At</w:t>
      </w:r>
      <w:r>
        <w:rPr>
          <w:rFonts w:hint="eastAsia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  <w:lang w:val="en-US" w:eastAsia="zh-CN"/>
        </w:rPr>
        <w:t xml:space="preserve">BAHD, CiBAHD, and HvBAHD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in each group.</w:t>
      </w:r>
    </w:p>
    <w:p w14:paraId="78942115">
      <w:pPr>
        <w:spacing w:before="240"/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</w:rPr>
        <w:t xml:space="preserve"> 4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The </w:t>
      </w:r>
      <w:bookmarkStart w:id="0" w:name="_GoBack"/>
      <w:r>
        <w:rPr>
          <w:rFonts w:hint="default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</w:rPr>
        <w:t>cis</w:t>
      </w:r>
      <w:bookmarkEnd w:id="0"/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-acting elements of 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</w:rPr>
        <w:t>BAHD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 in 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</w:rPr>
        <w:t>C.illinoinensis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>.</w:t>
      </w:r>
    </w:p>
    <w:p w14:paraId="3F1B148D">
      <w:pPr>
        <w:spacing w:before="240"/>
        <w:rPr>
          <w:rFonts w:hint="eastAsia" w:ascii="Times New Roman" w:hAnsi="Times New Roman" w:cs="Times New Roman" w:eastAsiaTheme="minorEastAsia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</w:rPr>
        <w:t xml:space="preserve"> 5</w:t>
      </w: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Ka_Ks analysis of gene pairs in 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</w:rPr>
        <w:t>CiBAHD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 gene duplicated events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highlight w:val="none"/>
          <w:lang w:val="en-US" w:eastAsia="zh-CN"/>
        </w:rPr>
        <w:t>.</w:t>
      </w:r>
    </w:p>
    <w:p w14:paraId="18C484EA">
      <w:pPr>
        <w:spacing w:before="240"/>
      </w:pPr>
      <w:r>
        <w:rPr>
          <w:rFonts w:hint="eastAsia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  <w:lang w:eastAsia="zh-CN"/>
        </w:rPr>
        <w:t>Additional file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</w:rPr>
        <w:t xml:space="preserve"> 6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 Collinearity analysis between 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</w:rPr>
        <w:t>C</w:t>
      </w:r>
      <w:r>
        <w:rPr>
          <w:rFonts w:hint="eastAsia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  <w:lang w:val="en-US" w:eastAsia="zh-CN"/>
        </w:rPr>
        <w:t>.</w:t>
      </w:r>
      <w:r>
        <w:rPr>
          <w:rFonts w:hint="default" w:ascii="Times New Roman" w:hAnsi="Times New Roman" w:cs="Times New Roman"/>
          <w:i/>
          <w:iCs/>
          <w:color w:val="auto"/>
          <w:kern w:val="0"/>
          <w:sz w:val="24"/>
          <w:szCs w:val="24"/>
          <w:highlight w:val="none"/>
        </w:rPr>
        <w:t xml:space="preserve"> illinoinensis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highlight w:val="none"/>
        </w:rPr>
        <w:t xml:space="preserve"> and other plants.</w:t>
      </w:r>
      <w:r>
        <w:rPr>
          <w:rFonts w:hint="default" w:ascii="Times New Roman" w:hAnsi="Times New Roman" w:cs="Times New Roman"/>
          <w:b/>
          <w:bCs/>
          <w:color w:val="auto"/>
          <w:kern w:val="0"/>
          <w:sz w:val="24"/>
          <w:szCs w:val="24"/>
          <w:highlight w:val="none"/>
        </w:rPr>
        <w:t xml:space="preserve"> 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2556B5"/>
    <w:rsid w:val="2C1D03A2"/>
    <w:rsid w:val="3876616F"/>
    <w:rsid w:val="4AE92E66"/>
    <w:rsid w:val="509048B4"/>
    <w:rsid w:val="52C47EB0"/>
    <w:rsid w:val="5EC40C4A"/>
    <w:rsid w:val="5F5D5B31"/>
    <w:rsid w:val="74345A1E"/>
    <w:rsid w:val="7B8D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378</Characters>
  <Lines>0</Lines>
  <Paragraphs>0</Paragraphs>
  <TotalTime>4</TotalTime>
  <ScaleCrop>false</ScaleCrop>
  <LinksUpToDate>false</LinksUpToDate>
  <CharactersWithSpaces>444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2025-03-12T07:47:00Z</dcterms:created>
  <dc:creator>50772</dc:creator>
  <cp:lastModifiedBy>妥了阿-</cp:lastModifiedBy>
  <dcterms:modified xsi:type="dcterms:W3CDTF">2025-10-17T08:03:00Z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eyJoZGlkIjoiMWUwM2M0YTEyMWNkODhlODVmNGRhNDg3YjM2NWI0MjIiLCJ1c2VySWQiOiI0Mjk1NDI2NzIifQ==</vt:lpwstr>
  </property>
  <property fmtid="{D5CDD505-2E9C-101B-9397-08002B2CF9AE}" pid="4" name="ICV">
    <vt:lpwstr>E277C9BFE82C4EA2A058AB0618718B37_12</vt:lpwstr>
  </property>
</Properties>
</file>