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CF08B" w14:textId="44BD6437" w:rsidR="00CA7A29" w:rsidRDefault="00CA7A29" w:rsidP="00CA7A29">
      <w:pPr>
        <w:rPr>
          <w:lang w:eastAsia="zh-CN"/>
        </w:rPr>
      </w:pPr>
      <w:r w:rsidRPr="00CA7A29">
        <w:rPr>
          <w:lang w:eastAsia="zh-CN"/>
        </w:rPr>
        <w:t>Supplementary Table 2. Linear regression analysis of age vs peripheral blood monocyte, natural killer cell, and dendritic cell subsets, stratified by sex</w:t>
      </w:r>
    </w:p>
    <w:tbl>
      <w:tblPr>
        <w:tblW w:w="8223" w:type="dxa"/>
        <w:jc w:val="center"/>
        <w:tblLayout w:type="fixed"/>
        <w:tblLook w:val="0420" w:firstRow="1" w:lastRow="0" w:firstColumn="0" w:lastColumn="0" w:noHBand="0" w:noVBand="1"/>
      </w:tblPr>
      <w:tblGrid>
        <w:gridCol w:w="3543"/>
        <w:gridCol w:w="1560"/>
        <w:gridCol w:w="1560"/>
        <w:gridCol w:w="1560"/>
      </w:tblGrid>
      <w:tr w:rsidR="00CA7A29" w:rsidRPr="008D0B4E" w14:paraId="725B092D" w14:textId="77777777" w:rsidTr="003D6250">
        <w:trPr>
          <w:tblHeader/>
          <w:jc w:val="center"/>
        </w:trPr>
        <w:tc>
          <w:tcPr>
            <w:tcW w:w="35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4AF81" w14:textId="77777777" w:rsidR="00CA7A29" w:rsidRPr="008D0B4E" w:rsidRDefault="00CA7A29" w:rsidP="003D6250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bookmarkStart w:id="0" w:name="_Hlk191633745"/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14:paraId="390DCBBE" w14:textId="77777777" w:rsidR="00CA7A29" w:rsidRPr="008D0B4E" w:rsidRDefault="00CA7A29" w:rsidP="003D6250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>
              <w:rPr>
                <w:rFonts w:ascii="Times New Roman" w:hAnsi="Times New Roman" w:hint="eastAsia"/>
                <w:bCs/>
                <w:iCs/>
                <w:szCs w:val="20"/>
                <w:lang w:eastAsia="zh-CN"/>
              </w:rPr>
              <w:t>β</w:t>
            </w:r>
            <w:r w:rsidRPr="00387E6B">
              <w:rPr>
                <w:rFonts w:hint="eastAsia"/>
                <w:vertAlign w:val="superscript"/>
                <w:lang w:eastAsia="zh-CN"/>
              </w:rPr>
              <w:t>†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14:paraId="614E16CE" w14:textId="77777777" w:rsidR="00CA7A29" w:rsidRPr="008D0B4E" w:rsidRDefault="00CA7A29" w:rsidP="003D6250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P-value</w:t>
            </w:r>
            <w:r w:rsidRPr="00387E6B">
              <w:rPr>
                <w:rFonts w:hint="eastAsia"/>
                <w:vertAlign w:val="superscript"/>
                <w:lang w:eastAsia="zh-CN"/>
              </w:rPr>
              <w:t>‡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14:paraId="0BCDD46D" w14:textId="77777777" w:rsidR="00CA7A29" w:rsidRPr="008D0B4E" w:rsidRDefault="00CA7A29" w:rsidP="003D6250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P-interaction</w:t>
            </w:r>
            <w:r w:rsidRPr="00387E6B">
              <w:rPr>
                <w:rFonts w:ascii="Times New Roman" w:hAnsi="Times New Roman" w:hint="eastAsia"/>
                <w:bCs/>
                <w:iCs/>
                <w:szCs w:val="20"/>
                <w:vertAlign w:val="superscript"/>
                <w:lang w:eastAsia="zh-CN"/>
              </w:rPr>
              <w:t>*</w:t>
            </w:r>
          </w:p>
        </w:tc>
      </w:tr>
      <w:bookmarkEnd w:id="0"/>
      <w:tr w:rsidR="00420435" w:rsidRPr="008D0B4E" w14:paraId="20FE0CDE" w14:textId="77777777" w:rsidTr="003D6250">
        <w:trPr>
          <w:jc w:val="center"/>
        </w:trPr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EA4D" w14:textId="3A343FE0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NK cell, % of lymphocytes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1D855A1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0.167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359CA2B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DB4CE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0.541</w:t>
            </w:r>
          </w:p>
        </w:tc>
      </w:tr>
      <w:tr w:rsidR="00420435" w:rsidRPr="008D0B4E" w14:paraId="43F867E8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65CF" w14:textId="233FFDF8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CD56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+</w:t>
            </w:r>
            <w:r w:rsidRPr="00B55053">
              <w:rPr>
                <w:rFonts w:cs="Arial"/>
                <w:bCs/>
                <w:iCs/>
                <w:szCs w:val="20"/>
              </w:rPr>
              <w:t>CD16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 xml:space="preserve">+ </w:t>
            </w:r>
            <w:r w:rsidRPr="00B55053">
              <w:rPr>
                <w:rFonts w:cs="Arial"/>
                <w:bCs/>
                <w:iCs/>
                <w:szCs w:val="20"/>
              </w:rPr>
              <w:t xml:space="preserve">NK, </w:t>
            </w:r>
            <w:r>
              <w:rPr>
                <w:rFonts w:cs="Arial"/>
                <w:bCs/>
                <w:iCs/>
                <w:szCs w:val="20"/>
              </w:rPr>
              <w:t>% of NK cells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E82C7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BD83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0.295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1D01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0.300</w:t>
            </w:r>
          </w:p>
        </w:tc>
      </w:tr>
      <w:tr w:rsidR="00420435" w:rsidRPr="008D0B4E" w14:paraId="031BBFDF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04A0" w14:textId="1222E00F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CD56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+</w:t>
            </w:r>
            <w:r w:rsidRPr="00B55053">
              <w:rPr>
                <w:rFonts w:cs="Arial"/>
                <w:bCs/>
                <w:iCs/>
                <w:szCs w:val="20"/>
              </w:rPr>
              <w:t>CD16</w:t>
            </w:r>
            <w:r w:rsidRPr="004967ED">
              <w:rPr>
                <w:rFonts w:cs="Arial"/>
                <w:bCs/>
                <w:iCs/>
                <w:szCs w:val="20"/>
                <w:vertAlign w:val="superscript"/>
              </w:rPr>
              <w:t>–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 xml:space="preserve"> </w:t>
            </w:r>
            <w:r w:rsidRPr="00B55053">
              <w:rPr>
                <w:rFonts w:cs="Arial"/>
                <w:bCs/>
                <w:iCs/>
                <w:szCs w:val="20"/>
              </w:rPr>
              <w:t xml:space="preserve">NK, </w:t>
            </w:r>
            <w:r>
              <w:rPr>
                <w:rFonts w:cs="Arial"/>
                <w:bCs/>
                <w:iCs/>
                <w:szCs w:val="20"/>
              </w:rPr>
              <w:t>% of NK cells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3943B2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6C7C6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0.633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AD50A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0.215</w:t>
            </w:r>
          </w:p>
        </w:tc>
      </w:tr>
      <w:tr w:rsidR="00420435" w:rsidRPr="008D0B4E" w14:paraId="2D6A40B9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7C51" w14:textId="45DBADCB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CD56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 xml:space="preserve">high </w:t>
            </w:r>
            <w:r w:rsidRPr="00B55053">
              <w:rPr>
                <w:rFonts w:cs="Arial"/>
                <w:bCs/>
                <w:iCs/>
                <w:szCs w:val="20"/>
              </w:rPr>
              <w:t xml:space="preserve">NK, </w:t>
            </w:r>
            <w:r>
              <w:rPr>
                <w:rFonts w:cs="Arial"/>
                <w:bCs/>
                <w:iCs/>
                <w:szCs w:val="20"/>
              </w:rPr>
              <w:t>% of NK cells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A1302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-0.145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80D9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D455A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0.790</w:t>
            </w:r>
          </w:p>
        </w:tc>
      </w:tr>
      <w:tr w:rsidR="00420435" w:rsidRPr="008D0B4E" w14:paraId="36190960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1C76E" w14:textId="01A08E6B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 xml:space="preserve">Monocyte, </w:t>
            </w:r>
            <w:r>
              <w:rPr>
                <w:rFonts w:cs="Arial"/>
                <w:bCs/>
                <w:iCs/>
                <w:szCs w:val="20"/>
              </w:rPr>
              <w:t>% of white blood cells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CB91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5003E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0.745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72B68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0.647</w:t>
            </w:r>
          </w:p>
        </w:tc>
      </w:tr>
      <w:tr w:rsidR="00420435" w:rsidRPr="008D0B4E" w14:paraId="4AAD60A5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847C" w14:textId="799D1A68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 xml:space="preserve">Mo1, </w:t>
            </w:r>
            <w:r>
              <w:rPr>
                <w:rFonts w:cs="Arial"/>
                <w:bCs/>
                <w:iCs/>
                <w:szCs w:val="20"/>
              </w:rPr>
              <w:t>% of monocytes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C765E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-0.166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45CE97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3338D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0.083</w:t>
            </w:r>
          </w:p>
        </w:tc>
      </w:tr>
      <w:tr w:rsidR="00420435" w:rsidRPr="008D0B4E" w14:paraId="2E7EF770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6B29" w14:textId="12CC3E59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 xml:space="preserve">Mo2, </w:t>
            </w:r>
            <w:r>
              <w:rPr>
                <w:rFonts w:cs="Arial"/>
                <w:bCs/>
                <w:iCs/>
                <w:szCs w:val="20"/>
              </w:rPr>
              <w:t>% of monocytes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9003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-0.002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98B8F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0.979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B971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0.149</w:t>
            </w:r>
          </w:p>
        </w:tc>
      </w:tr>
      <w:tr w:rsidR="00420435" w:rsidRPr="008D0B4E" w14:paraId="595D6F95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7471F" w14:textId="2041DC8E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 xml:space="preserve">Mo3, </w:t>
            </w:r>
            <w:r>
              <w:rPr>
                <w:rFonts w:cs="Arial"/>
                <w:bCs/>
                <w:iCs/>
                <w:szCs w:val="20"/>
              </w:rPr>
              <w:t>% of monocytes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05C62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0.399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4F99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6DA9C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0.253</w:t>
            </w:r>
          </w:p>
        </w:tc>
      </w:tr>
      <w:tr w:rsidR="00420435" w:rsidRPr="008D0B4E" w14:paraId="2D81293B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89F5" w14:textId="185B0788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 xml:space="preserve">DC, </w:t>
            </w:r>
            <w:r>
              <w:rPr>
                <w:rFonts w:cs="Arial"/>
                <w:bCs/>
                <w:iCs/>
                <w:szCs w:val="20"/>
              </w:rPr>
              <w:t>% of white blood cells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F6C4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-0.340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F88AA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AD884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0.635</w:t>
            </w:r>
          </w:p>
        </w:tc>
      </w:tr>
      <w:tr w:rsidR="00420435" w:rsidRPr="008D0B4E" w14:paraId="2215C0AB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77C7" w14:textId="6CD40701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proofErr w:type="spellStart"/>
            <w:r w:rsidRPr="00B55053">
              <w:rPr>
                <w:rFonts w:cs="Arial"/>
                <w:bCs/>
                <w:iCs/>
                <w:szCs w:val="20"/>
              </w:rPr>
              <w:t>pDC</w:t>
            </w:r>
            <w:proofErr w:type="spellEnd"/>
            <w:r w:rsidRPr="00B55053">
              <w:rPr>
                <w:rFonts w:cs="Arial"/>
                <w:bCs/>
                <w:iCs/>
                <w:szCs w:val="20"/>
              </w:rPr>
              <w:t xml:space="preserve">, </w:t>
            </w:r>
            <w:r>
              <w:rPr>
                <w:rFonts w:cs="Arial"/>
                <w:bCs/>
                <w:iCs/>
                <w:szCs w:val="20"/>
              </w:rPr>
              <w:t>% of DCs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AE1BD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2DE57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0.250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85871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0.157</w:t>
            </w:r>
          </w:p>
        </w:tc>
      </w:tr>
      <w:tr w:rsidR="00420435" w:rsidRPr="008D0B4E" w14:paraId="0AEC2F5E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1CE4" w14:textId="12AE4D6A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proofErr w:type="spellStart"/>
            <w:r w:rsidRPr="00B55053">
              <w:rPr>
                <w:rFonts w:cs="Arial"/>
                <w:bCs/>
                <w:iCs/>
                <w:szCs w:val="20"/>
              </w:rPr>
              <w:t>mDC</w:t>
            </w:r>
            <w:proofErr w:type="spellEnd"/>
            <w:r w:rsidRPr="00B55053">
              <w:rPr>
                <w:rFonts w:cs="Arial"/>
                <w:bCs/>
                <w:iCs/>
                <w:szCs w:val="20"/>
              </w:rPr>
              <w:t xml:space="preserve">, </w:t>
            </w:r>
            <w:r>
              <w:rPr>
                <w:rFonts w:cs="Arial"/>
                <w:bCs/>
                <w:iCs/>
                <w:szCs w:val="20"/>
              </w:rPr>
              <w:t>% of DCs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A1638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32F72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0.250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FFEBC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0.157</w:t>
            </w:r>
          </w:p>
        </w:tc>
      </w:tr>
      <w:tr w:rsidR="00420435" w:rsidRPr="008D0B4E" w14:paraId="0B6DC956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DE0D" w14:textId="016E73D1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NK cell,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05556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6C26D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0.799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D7E95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0.754</w:t>
            </w:r>
          </w:p>
        </w:tc>
      </w:tr>
      <w:tr w:rsidR="00420435" w:rsidRPr="008D0B4E" w14:paraId="10963BD6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1AC5B" w14:textId="77D99B39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CD56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+</w:t>
            </w:r>
            <w:r w:rsidRPr="00B55053">
              <w:rPr>
                <w:rFonts w:cs="Arial"/>
                <w:bCs/>
                <w:iCs/>
                <w:szCs w:val="20"/>
              </w:rPr>
              <w:t>CD16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 xml:space="preserve">+ </w:t>
            </w:r>
            <w:r w:rsidRPr="00B55053">
              <w:rPr>
                <w:rFonts w:cs="Arial"/>
                <w:bCs/>
                <w:iCs/>
                <w:szCs w:val="20"/>
              </w:rPr>
              <w:t>NK,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DD6CE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B67C12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0.764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29336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0.739</w:t>
            </w:r>
          </w:p>
        </w:tc>
      </w:tr>
      <w:tr w:rsidR="00420435" w:rsidRPr="008D0B4E" w14:paraId="5BB658F3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24393" w14:textId="06DBC08D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CD56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+</w:t>
            </w:r>
            <w:r w:rsidRPr="00B55053">
              <w:rPr>
                <w:rFonts w:cs="Arial"/>
                <w:bCs/>
                <w:iCs/>
                <w:szCs w:val="20"/>
              </w:rPr>
              <w:t>CD16</w:t>
            </w:r>
            <w:r w:rsidRPr="004967ED">
              <w:rPr>
                <w:rFonts w:cs="Arial"/>
                <w:bCs/>
                <w:iCs/>
                <w:szCs w:val="20"/>
                <w:vertAlign w:val="superscript"/>
              </w:rPr>
              <w:t>–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 xml:space="preserve"> </w:t>
            </w:r>
            <w:r w:rsidRPr="00B55053">
              <w:rPr>
                <w:rFonts w:cs="Arial"/>
                <w:bCs/>
                <w:iCs/>
                <w:szCs w:val="20"/>
              </w:rPr>
              <w:t>NK,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75F82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7B082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0.932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B1A2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0.725</w:t>
            </w:r>
          </w:p>
        </w:tc>
      </w:tr>
      <w:tr w:rsidR="00420435" w:rsidRPr="008D0B4E" w14:paraId="4373E84B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F50DE" w14:textId="5BC3223B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CD56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 xml:space="preserve">high </w:t>
            </w:r>
            <w:r w:rsidRPr="00B55053">
              <w:rPr>
                <w:rFonts w:cs="Arial"/>
                <w:bCs/>
                <w:iCs/>
                <w:szCs w:val="20"/>
              </w:rPr>
              <w:t>NK,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E58C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-0.119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F7A38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08039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0.307</w:t>
            </w:r>
          </w:p>
        </w:tc>
      </w:tr>
      <w:tr w:rsidR="00420435" w:rsidRPr="008D0B4E" w14:paraId="729E6BEF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5A10" w14:textId="281AA53D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Monocyte,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30955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-0.036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9BC79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0.642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0497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0.275</w:t>
            </w:r>
          </w:p>
        </w:tc>
      </w:tr>
      <w:tr w:rsidR="00420435" w:rsidRPr="008D0B4E" w14:paraId="7B90AA3B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A1A4" w14:textId="73FA240A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Mo1,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8E72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7623C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0.161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066B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0.070</w:t>
            </w:r>
          </w:p>
        </w:tc>
      </w:tr>
      <w:tr w:rsidR="00420435" w:rsidRPr="008D0B4E" w14:paraId="12106131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8507" w14:textId="2C1D6352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Mo2,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F577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AC4FF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0.829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44BE5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0.361</w:t>
            </w:r>
          </w:p>
        </w:tc>
      </w:tr>
      <w:tr w:rsidR="00420435" w:rsidRPr="008D0B4E" w14:paraId="5EB92773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D55D7" w14:textId="5F7491BD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t>Mo3,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82E60F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0.295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095D5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0D1AF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0.954</w:t>
            </w:r>
          </w:p>
        </w:tc>
      </w:tr>
      <w:tr w:rsidR="00420435" w:rsidRPr="008D0B4E" w14:paraId="7740889C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50CE" w14:textId="47BC8353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r w:rsidRPr="00B55053">
              <w:rPr>
                <w:rFonts w:cs="Arial"/>
                <w:bCs/>
                <w:iCs/>
                <w:szCs w:val="20"/>
              </w:rPr>
              <w:lastRenderedPageBreak/>
              <w:t>DC,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7A323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-0.393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A4750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EA8DB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0.647</w:t>
            </w:r>
          </w:p>
        </w:tc>
      </w:tr>
      <w:tr w:rsidR="00420435" w:rsidRPr="008D0B4E" w14:paraId="27FC7F5C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CB93" w14:textId="71E3B714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proofErr w:type="spellStart"/>
            <w:r w:rsidRPr="00B55053">
              <w:rPr>
                <w:rFonts w:cs="Arial"/>
                <w:bCs/>
                <w:iCs/>
                <w:szCs w:val="20"/>
              </w:rPr>
              <w:t>pDC</w:t>
            </w:r>
            <w:proofErr w:type="spellEnd"/>
            <w:r w:rsidRPr="00B55053">
              <w:rPr>
                <w:rFonts w:cs="Arial"/>
                <w:bCs/>
                <w:iCs/>
                <w:szCs w:val="20"/>
              </w:rPr>
              <w:t>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F8678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-0.361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668B1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AF02B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0.377</w:t>
            </w:r>
          </w:p>
        </w:tc>
      </w:tr>
      <w:tr w:rsidR="00420435" w:rsidRPr="008D0B4E" w14:paraId="57E217B5" w14:textId="77777777" w:rsidTr="003D6250">
        <w:trPr>
          <w:jc w:val="center"/>
        </w:trPr>
        <w:tc>
          <w:tcPr>
            <w:tcW w:w="3543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B448" w14:textId="627A61AB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</w:rPr>
            </w:pPr>
            <w:proofErr w:type="spellStart"/>
            <w:r w:rsidRPr="00B55053">
              <w:rPr>
                <w:rFonts w:cs="Arial"/>
                <w:bCs/>
                <w:iCs/>
                <w:szCs w:val="20"/>
              </w:rPr>
              <w:t>mDC</w:t>
            </w:r>
            <w:proofErr w:type="spellEnd"/>
            <w:r w:rsidRPr="00B55053">
              <w:rPr>
                <w:rFonts w:cs="Arial"/>
                <w:bCs/>
                <w:iCs/>
                <w:szCs w:val="20"/>
              </w:rPr>
              <w:t>, 10</w:t>
            </w:r>
            <w:r w:rsidRPr="00B55053">
              <w:rPr>
                <w:rFonts w:cs="Arial"/>
                <w:bCs/>
                <w:iCs/>
                <w:szCs w:val="20"/>
                <w:vertAlign w:val="superscript"/>
              </w:rPr>
              <w:t>6</w:t>
            </w:r>
            <w:r w:rsidRPr="00B55053">
              <w:rPr>
                <w:rFonts w:cs="Arial"/>
                <w:bCs/>
                <w:iCs/>
                <w:szCs w:val="20"/>
              </w:rPr>
              <w:t>/L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14:paraId="7546E90C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-0.313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14:paraId="3C6768B8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14:paraId="66294251" w14:textId="77777777" w:rsidR="00420435" w:rsidRPr="008D0B4E" w:rsidRDefault="00420435" w:rsidP="00420435">
            <w:pPr>
              <w:widowControl w:val="0"/>
              <w:rPr>
                <w:rFonts w:ascii="Times New Roman" w:hAnsi="Times New Roman"/>
                <w:bCs/>
                <w:iCs/>
                <w:szCs w:val="20"/>
                <w:lang w:eastAsia="zh-CN"/>
              </w:rPr>
            </w:pPr>
            <w:r w:rsidRPr="008D0B4E">
              <w:rPr>
                <w:rFonts w:ascii="Times New Roman" w:hAnsi="Times New Roman"/>
                <w:bCs/>
                <w:iCs/>
                <w:szCs w:val="20"/>
                <w:lang w:eastAsia="zh-CN"/>
              </w:rPr>
              <w:t>0.161</w:t>
            </w:r>
          </w:p>
        </w:tc>
      </w:tr>
    </w:tbl>
    <w:p w14:paraId="17B46561" w14:textId="77777777" w:rsidR="00CA7A29" w:rsidRDefault="00CA7A29" w:rsidP="00CA7A29">
      <w:pPr>
        <w:rPr>
          <w:lang w:eastAsia="zh-CN"/>
        </w:rPr>
      </w:pPr>
      <w:r>
        <w:rPr>
          <w:rFonts w:hint="eastAsia"/>
          <w:lang w:eastAsia="zh-CN"/>
        </w:rPr>
        <w:t>†</w:t>
      </w:r>
      <w:r>
        <w:rPr>
          <w:lang w:eastAsia="zh-CN"/>
        </w:rPr>
        <w:t xml:space="preserve"> β coefficient represents the effect of age per 1-year increase on immune cell subsets</w:t>
      </w:r>
    </w:p>
    <w:p w14:paraId="7EA1FFEB" w14:textId="77777777" w:rsidR="00CA7A29" w:rsidRDefault="00CA7A29" w:rsidP="00CA7A29">
      <w:pPr>
        <w:rPr>
          <w:lang w:eastAsia="zh-CN"/>
        </w:rPr>
      </w:pPr>
      <w:r>
        <w:rPr>
          <w:rFonts w:hint="eastAsia"/>
          <w:lang w:eastAsia="zh-CN"/>
        </w:rPr>
        <w:t>‡</w:t>
      </w:r>
      <w:r>
        <w:rPr>
          <w:lang w:eastAsia="zh-CN"/>
        </w:rPr>
        <w:t xml:space="preserve"> P &lt; 0.05 was considered statistically significant</w:t>
      </w:r>
    </w:p>
    <w:p w14:paraId="27E3D7BA" w14:textId="77777777" w:rsidR="00CA7A29" w:rsidRDefault="00CA7A29" w:rsidP="00CA7A29">
      <w:r>
        <w:rPr>
          <w:rFonts w:hint="eastAsia"/>
          <w:lang w:eastAsia="zh-CN"/>
        </w:rPr>
        <w:t>*</w:t>
      </w:r>
      <w:r>
        <w:t xml:space="preserve"> P-interaction was calculated using stratified linear regression models (heterogeneity test for age effects after sex stratification)</w:t>
      </w:r>
    </w:p>
    <w:p w14:paraId="19C51411" w14:textId="77777777" w:rsidR="008D5E92" w:rsidRDefault="008D5E92"/>
    <w:sectPr w:rsidR="008D5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3CB9" w14:textId="77777777" w:rsidR="00AE4DBE" w:rsidRDefault="00AE4DBE" w:rsidP="00420435">
      <w:pPr>
        <w:spacing w:line="240" w:lineRule="auto"/>
      </w:pPr>
      <w:r>
        <w:separator/>
      </w:r>
    </w:p>
  </w:endnote>
  <w:endnote w:type="continuationSeparator" w:id="0">
    <w:p w14:paraId="49A82414" w14:textId="77777777" w:rsidR="00AE4DBE" w:rsidRDefault="00AE4DBE" w:rsidP="00420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E683" w14:textId="77777777" w:rsidR="00AE4DBE" w:rsidRDefault="00AE4DBE" w:rsidP="00420435">
      <w:pPr>
        <w:spacing w:line="240" w:lineRule="auto"/>
      </w:pPr>
      <w:r>
        <w:separator/>
      </w:r>
    </w:p>
  </w:footnote>
  <w:footnote w:type="continuationSeparator" w:id="0">
    <w:p w14:paraId="572A0FFD" w14:textId="77777777" w:rsidR="00AE4DBE" w:rsidRDefault="00AE4DBE" w:rsidP="004204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29"/>
    <w:rsid w:val="0040043F"/>
    <w:rsid w:val="00420435"/>
    <w:rsid w:val="005F2C8E"/>
    <w:rsid w:val="008D5E92"/>
    <w:rsid w:val="00AE4DBE"/>
    <w:rsid w:val="00CA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E2CA0"/>
  <w15:chartTrackingRefBased/>
  <w15:docId w15:val="{90E8AB8D-8F8A-4066-A9E4-FA106A21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A29"/>
    <w:pPr>
      <w:spacing w:line="480" w:lineRule="auto"/>
    </w:pPr>
    <w:rPr>
      <w:rFonts w:ascii="Arial" w:hAnsi="Arial" w:cs="Times New Roman"/>
      <w:kern w:val="0"/>
      <w:sz w:val="20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7A29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A29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A29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A29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A29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:sz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A29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A29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A29"/>
    <w:pPr>
      <w:keepNext/>
      <w:keepLines/>
      <w:widowControl w:val="0"/>
      <w:spacing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A29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A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A7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A7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A7A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A7A2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A7A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A7A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A7A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A7A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A7A2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A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7A29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A7A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7A29"/>
    <w:pPr>
      <w:widowControl w:val="0"/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A7A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7A29"/>
    <w:pPr>
      <w:widowControl w:val="0"/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CA7A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7A2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A7A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7A2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043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0435"/>
    <w:rPr>
      <w:rFonts w:ascii="Arial" w:hAnsi="Arial" w:cs="Times New Roman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42043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0435"/>
    <w:rPr>
      <w:rFonts w:ascii="Arial" w:hAnsi="Arial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lu</dc:creator>
  <cp:keywords/>
  <dc:description/>
  <cp:lastModifiedBy>yan lu</cp:lastModifiedBy>
  <cp:revision>2</cp:revision>
  <dcterms:created xsi:type="dcterms:W3CDTF">2025-05-10T02:30:00Z</dcterms:created>
  <dcterms:modified xsi:type="dcterms:W3CDTF">2025-05-10T02:30:00Z</dcterms:modified>
</cp:coreProperties>
</file>