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59" w:rsidRPr="00DA0259" w:rsidRDefault="00DA0259" w:rsidP="00DA0259">
      <w:pPr>
        <w:spacing w:line="480" w:lineRule="auto"/>
        <w:contextualSpacing/>
        <w:jc w:val="both"/>
        <w:rPr>
          <w:rFonts w:ascii="Times New Roman" w:hAnsi="Times New Roman"/>
          <w:b/>
        </w:rPr>
      </w:pPr>
      <w:r w:rsidRPr="00DA0259">
        <w:rPr>
          <w:rFonts w:ascii="Times New Roman" w:hAnsi="Times New Roman"/>
          <w:b/>
        </w:rPr>
        <w:t>Table S1. Identity and siderophore activity of bifidobacterial strains isolated from stool of Kenyan infant of different iron status.</w:t>
      </w:r>
    </w:p>
    <w:tbl>
      <w:tblPr>
        <w:tblW w:w="9285" w:type="dxa"/>
        <w:tblInd w:w="93" w:type="dxa"/>
        <w:tblLayout w:type="fixed"/>
        <w:tblLook w:val="04A0"/>
      </w:tblPr>
      <w:tblGrid>
        <w:gridCol w:w="1036"/>
        <w:gridCol w:w="2939"/>
        <w:gridCol w:w="1800"/>
        <w:gridCol w:w="2070"/>
        <w:gridCol w:w="1440"/>
      </w:tblGrid>
      <w:tr w:rsidR="00DA0259" w:rsidRPr="00DA0259" w:rsidTr="007B057B">
        <w:trPr>
          <w:trHeight w:val="636"/>
        </w:trPr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DA0259">
              <w:rPr>
                <w:rFonts w:ascii="Times New Roman" w:eastAsia="Times New Roman" w:hAnsi="Times New Roman"/>
                <w:b/>
                <w:bCs/>
                <w:color w:val="000000"/>
              </w:rPr>
              <w:t>Fecal sample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DA0259">
              <w:rPr>
                <w:rFonts w:ascii="Times New Roman" w:eastAsia="Times New Roman" w:hAnsi="Times New Roman"/>
                <w:b/>
                <w:bCs/>
                <w:color w:val="000000"/>
              </w:rPr>
              <w:t>Strain ID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DA0259">
              <w:rPr>
                <w:rFonts w:ascii="Times New Roman" w:eastAsia="Times New Roman" w:hAnsi="Times New Roman"/>
                <w:b/>
                <w:bCs/>
                <w:color w:val="000000"/>
              </w:rPr>
              <w:t>Iron status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DA0259">
              <w:rPr>
                <w:rFonts w:ascii="Times New Roman" w:eastAsia="Times New Roman" w:hAnsi="Times New Roman"/>
                <w:b/>
                <w:bCs/>
                <w:color w:val="000000"/>
              </w:rPr>
              <w:t>Siderophore value (Average n=2)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DA0259">
              <w:rPr>
                <w:rFonts w:ascii="Times New Roman" w:eastAsia="Times New Roman" w:hAnsi="Times New Roman"/>
                <w:b/>
                <w:bCs/>
                <w:color w:val="000000"/>
              </w:rPr>
              <w:t>SDV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TPY2-4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B. bifidum </w:t>
            </w:r>
            <w:r w:rsidRPr="00DA0259">
              <w:rPr>
                <w:rFonts w:ascii="Times New Roman" w:eastAsia="Times New Roman" w:hAnsi="Times New Roman"/>
                <w:color w:val="000000"/>
              </w:rPr>
              <w:t>BSM2-1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BSM2-3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pseudocatenulatum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BRS3-2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BRS-300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TPY3-1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TPY3-2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BSM3-1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TPY4-1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PV5-1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B. breve </w:t>
            </w:r>
            <w:r w:rsidRPr="00DA0259">
              <w:rPr>
                <w:rFonts w:ascii="Times New Roman" w:eastAsia="Times New Roman" w:hAnsi="Times New Roman"/>
                <w:color w:val="000000"/>
              </w:rPr>
              <w:t>TPY5-1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TPY5-2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BRS5-3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TPY6-2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MRSc6-292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MRSc6-312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pseudolongum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PV8-2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pseudolongum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BSM8-1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psedolongum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BSM8-3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BSM8-4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BRS8-2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BRS8-3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TPY8-1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TPY8-2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BRS8-1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TPY10-1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TPY10-2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TPY11-1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TPY11-2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BSM11-1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BSM11-4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BSM11-5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BRS11-1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TPY12-1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iron deficient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BSM12-2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iron deficient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TPY13-2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TPY13-3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BSM15-2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BSMd15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TPY16-2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BRS16-1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anemic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PV20-2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iron deficient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iron deficient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kashiwanohense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TPY25-1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BRS26-2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longum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TPY26-1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breve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TPY27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BRS27-3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PV28-2a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BSM28-1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DA0259" w:rsidRPr="00DA0259" w:rsidTr="007B057B">
        <w:trPr>
          <w:trHeight w:val="288"/>
        </w:trPr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i/>
                <w:iCs/>
                <w:color w:val="000000"/>
              </w:rPr>
              <w:t>B. bifidum</w:t>
            </w:r>
            <w:r w:rsidRPr="00DA0259">
              <w:rPr>
                <w:rFonts w:ascii="Times New Roman" w:eastAsia="Times New Roman" w:hAnsi="Times New Roman"/>
                <w:color w:val="000000"/>
              </w:rPr>
              <w:t xml:space="preserve"> BSMd28-2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NDA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9" w:rsidRPr="00DA0259" w:rsidRDefault="00DA0259" w:rsidP="007B0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A025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</w:tr>
    </w:tbl>
    <w:p w:rsidR="00DA0259" w:rsidRDefault="00DA0259" w:rsidP="00DA0259">
      <w:pPr>
        <w:spacing w:line="480" w:lineRule="auto"/>
        <w:contextualSpacing/>
        <w:jc w:val="both"/>
        <w:rPr>
          <w:rFonts w:ascii="Times New Roman" w:hAnsi="Times New Roman"/>
          <w:noProof/>
        </w:rPr>
      </w:pPr>
    </w:p>
    <w:p w:rsidR="009B1E37" w:rsidRDefault="009B1E37"/>
    <w:sectPr w:rsidR="009B1E37" w:rsidSect="00DA0259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FD5DFA" w:rsidP="00CA5207">
      <w:pPr>
        <w:spacing w:after="0" w:line="240" w:lineRule="auto"/>
      </w:pPr>
      <w:r>
        <w:separator/>
      </w:r>
    </w:p>
  </w:endnote>
  <w:endnote w:type="continuationSeparator" w:id="0">
    <w:p w:rsidR="00000000" w:rsidRDefault="00FD5DFA" w:rsidP="00CA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57B" w:rsidRDefault="007B057B">
    <w:pPr>
      <w:pStyle w:val="Footer"/>
      <w:jc w:val="right"/>
    </w:pPr>
    <w:fldSimple w:instr=" PAGE   \* MERGEFORMAT ">
      <w:r w:rsidR="00FD5DFA">
        <w:rPr>
          <w:noProof/>
        </w:rPr>
        <w:t>2</w:t>
      </w:r>
    </w:fldSimple>
  </w:p>
  <w:p w:rsidR="007B057B" w:rsidRDefault="007B05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FD5DFA" w:rsidP="00CA5207">
      <w:pPr>
        <w:spacing w:after="0" w:line="240" w:lineRule="auto"/>
      </w:pPr>
      <w:r>
        <w:separator/>
      </w:r>
    </w:p>
  </w:footnote>
  <w:footnote w:type="continuationSeparator" w:id="0">
    <w:p w:rsidR="00000000" w:rsidRDefault="00FD5DFA" w:rsidP="00CA5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259"/>
    <w:rsid w:val="007B057B"/>
    <w:rsid w:val="009B1E37"/>
    <w:rsid w:val="00B471E7"/>
    <w:rsid w:val="00D467B2"/>
    <w:rsid w:val="00DA0259"/>
    <w:rsid w:val="00FD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E3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0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259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A0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SAbdulkadil</dc:creator>
  <cp:lastModifiedBy>SAbdulkadil</cp:lastModifiedBy>
  <cp:revision>2</cp:revision>
  <dcterms:created xsi:type="dcterms:W3CDTF">2015-01-03T10:43:00Z</dcterms:created>
  <dcterms:modified xsi:type="dcterms:W3CDTF">2015-01-03T10:43:00Z</dcterms:modified>
</cp:coreProperties>
</file>