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C52" w:rsidRDefault="00743E5B" w:rsidP="00E445C1">
      <w:pPr>
        <w:jc w:val="center"/>
      </w:pPr>
      <w:r>
        <w:rPr>
          <w:noProof/>
        </w:rPr>
        <w:drawing>
          <wp:inline distT="0" distB="0" distL="0" distR="0">
            <wp:extent cx="5274310" cy="23958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2 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706" w:rsidRDefault="00DF6706" w:rsidP="000B0AF1">
      <w:pPr>
        <w:rPr>
          <w:rFonts w:ascii="Times New Roman" w:hAnsi="Times New Roman" w:cs="Times New Roman"/>
          <w:sz w:val="18"/>
          <w:szCs w:val="18"/>
        </w:rPr>
      </w:pPr>
      <w:r w:rsidRPr="00DF6706">
        <w:rPr>
          <w:rFonts w:ascii="Times New Roman" w:hAnsi="Times New Roman" w:cs="Times New Roman"/>
          <w:b/>
          <w:sz w:val="18"/>
          <w:szCs w:val="18"/>
        </w:rPr>
        <w:t>Additional file2: Figure S1</w:t>
      </w:r>
      <w:r w:rsidRPr="00DF6706">
        <w:rPr>
          <w:rFonts w:ascii="Times New Roman" w:hAnsi="Times New Roman" w:cs="Times New Roman"/>
          <w:sz w:val="18"/>
          <w:szCs w:val="18"/>
        </w:rPr>
        <w:t xml:space="preserve">. </w:t>
      </w:r>
      <w:r w:rsidR="000B0AF1" w:rsidRPr="000B0AF1">
        <w:rPr>
          <w:rFonts w:ascii="Times New Roman" w:hAnsi="Times New Roman" w:cs="Times New Roman"/>
          <w:sz w:val="18"/>
          <w:szCs w:val="18"/>
        </w:rPr>
        <w:t xml:space="preserve">Intraspecific and interspecific distances in </w:t>
      </w:r>
      <w:r w:rsidR="000B0AF1" w:rsidRPr="000B0AF1">
        <w:rPr>
          <w:rFonts w:ascii="Times New Roman" w:hAnsi="Times New Roman" w:cs="Times New Roman"/>
          <w:i/>
          <w:sz w:val="18"/>
          <w:szCs w:val="18"/>
        </w:rPr>
        <w:t>Trebouxia</w:t>
      </w:r>
      <w:r w:rsidR="000B0AF1" w:rsidRPr="000B0AF1">
        <w:rPr>
          <w:rFonts w:ascii="Times New Roman" w:hAnsi="Times New Roman" w:cs="Times New Roman"/>
          <w:sz w:val="18"/>
          <w:szCs w:val="18"/>
        </w:rPr>
        <w:t xml:space="preserve"> species. </w:t>
      </w:r>
      <w:r w:rsidR="005C7D33" w:rsidRPr="005C7D33">
        <w:rPr>
          <w:rFonts w:ascii="Times New Roman" w:hAnsi="Times New Roman" w:cs="Times New Roman"/>
          <w:sz w:val="18"/>
          <w:szCs w:val="18"/>
        </w:rPr>
        <w:t>The degrees of variations</w:t>
      </w:r>
      <w:r w:rsidR="000B0AF1" w:rsidRPr="000B0AF1">
        <w:rPr>
          <w:rFonts w:ascii="Times New Roman" w:hAnsi="Times New Roman" w:cs="Times New Roman"/>
          <w:sz w:val="18"/>
          <w:szCs w:val="18"/>
        </w:rPr>
        <w:t xml:space="preserve"> </w:t>
      </w:r>
      <w:r w:rsidR="00123E9D">
        <w:rPr>
          <w:rFonts w:ascii="Times New Roman" w:hAnsi="Times New Roman" w:cs="Times New Roman"/>
          <w:sz w:val="18"/>
          <w:szCs w:val="18"/>
        </w:rPr>
        <w:t>and</w:t>
      </w:r>
      <w:r w:rsidR="005C7D33">
        <w:rPr>
          <w:rFonts w:ascii="Times New Roman" w:hAnsi="Times New Roman" w:cs="Times New Roman"/>
          <w:sz w:val="18"/>
          <w:szCs w:val="18"/>
        </w:rPr>
        <w:t xml:space="preserve"> the percentage of individuals</w:t>
      </w:r>
      <w:r w:rsidR="00123E9D">
        <w:rPr>
          <w:rFonts w:ascii="Times New Roman" w:hAnsi="Times New Roman" w:cs="Times New Roman"/>
          <w:sz w:val="18"/>
          <w:szCs w:val="18"/>
        </w:rPr>
        <w:t xml:space="preserve"> are illustrated on the </w:t>
      </w:r>
      <w:r w:rsidR="00123E9D" w:rsidRPr="00FA33A0">
        <w:rPr>
          <w:rFonts w:ascii="Times New Roman" w:hAnsi="Times New Roman" w:cs="Times New Roman"/>
          <w:sz w:val="18"/>
          <w:szCs w:val="18"/>
        </w:rPr>
        <w:t xml:space="preserve">X- and Y- axes </w:t>
      </w:r>
      <w:r w:rsidR="00123E9D">
        <w:rPr>
          <w:rFonts w:ascii="Times New Roman" w:hAnsi="Times New Roman" w:cs="Times New Roman"/>
          <w:sz w:val="18"/>
          <w:szCs w:val="18"/>
        </w:rPr>
        <w:t>respectively</w:t>
      </w:r>
      <w:r w:rsidR="000B0AF1" w:rsidRPr="000B0AF1">
        <w:rPr>
          <w:rFonts w:ascii="Times New Roman" w:hAnsi="Times New Roman" w:cs="Times New Roman"/>
          <w:sz w:val="18"/>
          <w:szCs w:val="18"/>
        </w:rPr>
        <w:t>. It is 5.5% in our study that can be looked as the threshold distinguishing different species.</w:t>
      </w:r>
    </w:p>
    <w:p w:rsidR="00FF4B3E" w:rsidRDefault="00FF4B3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0B0AF1" w:rsidRDefault="000B0AF1">
      <w:pPr>
        <w:rPr>
          <w:rFonts w:ascii="Times New Roman" w:hAnsi="Times New Roman" w:cs="Times New Roman"/>
          <w:sz w:val="18"/>
          <w:szCs w:val="18"/>
        </w:rPr>
      </w:pPr>
    </w:p>
    <w:p w:rsidR="0021090C" w:rsidRDefault="0021090C">
      <w:pPr>
        <w:rPr>
          <w:rFonts w:ascii="Times New Roman" w:hAnsi="Times New Roman" w:cs="Times New Roman"/>
          <w:sz w:val="18"/>
          <w:szCs w:val="18"/>
        </w:rPr>
      </w:pPr>
    </w:p>
    <w:p w:rsidR="00102ACF" w:rsidRDefault="00743E5B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5274310" cy="35991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ditional file 2 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AF1" w:rsidRDefault="0021090C">
      <w:pPr>
        <w:rPr>
          <w:rFonts w:ascii="Times New Roman" w:hAnsi="Times New Roman" w:cs="Times New Roman"/>
          <w:sz w:val="18"/>
          <w:szCs w:val="18"/>
        </w:rPr>
      </w:pPr>
      <w:r w:rsidRPr="00DF6706">
        <w:rPr>
          <w:rFonts w:ascii="Times New Roman" w:hAnsi="Times New Roman" w:cs="Times New Roman"/>
          <w:b/>
          <w:sz w:val="18"/>
          <w:szCs w:val="18"/>
        </w:rPr>
        <w:t>Additional file2: Figure S</w:t>
      </w:r>
      <w:r>
        <w:rPr>
          <w:rFonts w:ascii="Times New Roman" w:hAnsi="Times New Roman" w:cs="Times New Roman"/>
          <w:b/>
          <w:sz w:val="18"/>
          <w:szCs w:val="18"/>
        </w:rPr>
        <w:t>2</w:t>
      </w:r>
      <w:r w:rsidRPr="00DF6706">
        <w:rPr>
          <w:rFonts w:ascii="Times New Roman" w:hAnsi="Times New Roman" w:cs="Times New Roman"/>
          <w:sz w:val="18"/>
          <w:szCs w:val="18"/>
        </w:rPr>
        <w:t xml:space="preserve">. </w:t>
      </w:r>
      <w:r w:rsidRPr="0021090C">
        <w:rPr>
          <w:rFonts w:ascii="Times New Roman" w:hAnsi="Times New Roman" w:cs="Times New Roman"/>
          <w:sz w:val="18"/>
          <w:szCs w:val="18"/>
        </w:rPr>
        <w:t>The column diagram of mycobiont-photobiont haplotypes distribution. The color of the column indicates different sampling localities, and the height of the column illustrates the numbers of individuals with the same myco-photobiont genotype.</w:t>
      </w:r>
    </w:p>
    <w:p w:rsidR="000B0AF1" w:rsidRDefault="000B0AF1">
      <w:pPr>
        <w:rPr>
          <w:rFonts w:ascii="Times New Roman" w:hAnsi="Times New Roman" w:cs="Times New Roman"/>
          <w:sz w:val="18"/>
          <w:szCs w:val="18"/>
        </w:rPr>
      </w:pPr>
    </w:p>
    <w:p w:rsidR="000B0AF1" w:rsidRDefault="000B0AF1">
      <w:pPr>
        <w:rPr>
          <w:rFonts w:ascii="Times New Roman" w:hAnsi="Times New Roman" w:cs="Times New Roman"/>
          <w:sz w:val="18"/>
          <w:szCs w:val="18"/>
        </w:rPr>
      </w:pPr>
    </w:p>
    <w:p w:rsidR="000B0AF1" w:rsidRDefault="000B0AF1">
      <w:pPr>
        <w:rPr>
          <w:rFonts w:ascii="Times New Roman" w:hAnsi="Times New Roman" w:cs="Times New Roman"/>
          <w:sz w:val="18"/>
          <w:szCs w:val="18"/>
        </w:rPr>
      </w:pPr>
    </w:p>
    <w:p w:rsidR="000B0AF1" w:rsidRDefault="000B0AF1">
      <w:pPr>
        <w:rPr>
          <w:rFonts w:ascii="Times New Roman" w:hAnsi="Times New Roman" w:cs="Times New Roman"/>
          <w:sz w:val="18"/>
          <w:szCs w:val="18"/>
        </w:rPr>
      </w:pPr>
    </w:p>
    <w:p w:rsidR="000B0AF1" w:rsidRDefault="000B0AF1">
      <w:pPr>
        <w:rPr>
          <w:rFonts w:ascii="Times New Roman" w:hAnsi="Times New Roman" w:cs="Times New Roman"/>
          <w:sz w:val="18"/>
          <w:szCs w:val="18"/>
        </w:rPr>
      </w:pPr>
    </w:p>
    <w:p w:rsidR="000B0AF1" w:rsidRDefault="000B0AF1">
      <w:pPr>
        <w:rPr>
          <w:rFonts w:ascii="Times New Roman" w:hAnsi="Times New Roman" w:cs="Times New Roman"/>
          <w:sz w:val="18"/>
          <w:szCs w:val="18"/>
        </w:rPr>
      </w:pPr>
    </w:p>
    <w:p w:rsidR="000B0AF1" w:rsidRDefault="000B0AF1">
      <w:pPr>
        <w:rPr>
          <w:rFonts w:ascii="Times New Roman" w:hAnsi="Times New Roman" w:cs="Times New Roman"/>
          <w:sz w:val="18"/>
          <w:szCs w:val="18"/>
        </w:rPr>
      </w:pPr>
    </w:p>
    <w:p w:rsidR="000B0AF1" w:rsidRDefault="000B0AF1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0B0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D1C" w:rsidRDefault="00F25D1C" w:rsidP="00DF6706">
      <w:r>
        <w:separator/>
      </w:r>
    </w:p>
  </w:endnote>
  <w:endnote w:type="continuationSeparator" w:id="0">
    <w:p w:rsidR="00F25D1C" w:rsidRDefault="00F25D1C" w:rsidP="00DF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D1C" w:rsidRDefault="00F25D1C" w:rsidP="00DF6706">
      <w:r>
        <w:separator/>
      </w:r>
    </w:p>
  </w:footnote>
  <w:footnote w:type="continuationSeparator" w:id="0">
    <w:p w:rsidR="00F25D1C" w:rsidRDefault="00F25D1C" w:rsidP="00DF6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89C"/>
    <w:rsid w:val="000B0AF1"/>
    <w:rsid w:val="00102ACF"/>
    <w:rsid w:val="00123E9D"/>
    <w:rsid w:val="001B369A"/>
    <w:rsid w:val="0021090C"/>
    <w:rsid w:val="004323D9"/>
    <w:rsid w:val="005C7D33"/>
    <w:rsid w:val="00743E5B"/>
    <w:rsid w:val="008F0CEC"/>
    <w:rsid w:val="00996C52"/>
    <w:rsid w:val="00DF6706"/>
    <w:rsid w:val="00E445C1"/>
    <w:rsid w:val="00EF689C"/>
    <w:rsid w:val="00F25D1C"/>
    <w:rsid w:val="00FA33A0"/>
    <w:rsid w:val="00FF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42116C-90A2-4D25-BE49-EA7EF4B8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67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67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67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67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caoshunan</dc:creator>
  <cp:keywords/>
  <dc:description/>
  <cp:lastModifiedBy>qiming zhou</cp:lastModifiedBy>
  <cp:revision>5</cp:revision>
  <dcterms:created xsi:type="dcterms:W3CDTF">2015-06-26T03:52:00Z</dcterms:created>
  <dcterms:modified xsi:type="dcterms:W3CDTF">2015-07-03T17:53:00Z</dcterms:modified>
</cp:coreProperties>
</file>