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F9" w:rsidRDefault="004175F9" w:rsidP="000F1ED0">
      <w:pPr>
        <w:pStyle w:val="SupplementaryMaterial"/>
        <w:spacing w:before="0" w:after="0"/>
        <w:rPr>
          <w:b w:val="0"/>
        </w:rPr>
      </w:pPr>
      <w:r>
        <w:t>Supplementary Material</w:t>
      </w:r>
      <w:r w:rsidR="000F1ED0">
        <w:t xml:space="preserve"> </w:t>
      </w:r>
      <w:r w:rsidR="003551BE">
        <w:t>4</w:t>
      </w:r>
    </w:p>
    <w:p w:rsidR="000F1ED0" w:rsidRDefault="000F1ED0" w:rsidP="000F1ED0">
      <w:pPr>
        <w:spacing w:after="0" w:line="240" w:lineRule="auto"/>
        <w:jc w:val="both"/>
        <w:rPr>
          <w:b/>
          <w:sz w:val="32"/>
          <w:szCs w:val="32"/>
          <w:lang w:val="en-US"/>
        </w:rPr>
      </w:pPr>
    </w:p>
    <w:p w:rsidR="000F1ED0" w:rsidRPr="000F1ED0" w:rsidRDefault="000F1ED0" w:rsidP="000F1ED0">
      <w:pPr>
        <w:spacing w:after="0" w:line="240" w:lineRule="auto"/>
        <w:jc w:val="both"/>
        <w:rPr>
          <w:rStyle w:val="m5311602671180343220gmail-apple-converted-space"/>
          <w:b/>
          <w:bCs/>
          <w:sz w:val="32"/>
          <w:szCs w:val="32"/>
          <w:lang w:val="en-US"/>
        </w:rPr>
      </w:pPr>
      <w:r w:rsidRPr="000F1ED0">
        <w:rPr>
          <w:b/>
          <w:sz w:val="32"/>
          <w:szCs w:val="32"/>
          <w:lang w:val="en-US"/>
        </w:rPr>
        <w:t xml:space="preserve">Proteomics-based identification of differentially abundant proteins </w:t>
      </w:r>
      <w:r w:rsidRPr="000F1ED0">
        <w:rPr>
          <w:rStyle w:val="m5311602671180343220gmail-apple-converted-space"/>
          <w:b/>
          <w:bCs/>
          <w:sz w:val="32"/>
          <w:szCs w:val="32"/>
          <w:lang w:val="en-US"/>
        </w:rPr>
        <w:t xml:space="preserve">reveals adaptation mechanisms of </w:t>
      </w:r>
      <w:r w:rsidRPr="000F1ED0">
        <w:rPr>
          <w:rStyle w:val="m5311602671180343220gmail-apple-converted-space"/>
          <w:b/>
          <w:bCs/>
          <w:i/>
          <w:iCs/>
          <w:sz w:val="32"/>
          <w:szCs w:val="32"/>
          <w:lang w:val="en-US"/>
        </w:rPr>
        <w:t>Xanthomonas citri</w:t>
      </w:r>
      <w:r w:rsidRPr="000F1ED0">
        <w:rPr>
          <w:rStyle w:val="m5311602671180343220gmail-apple-converted-space"/>
          <w:b/>
          <w:bCs/>
          <w:sz w:val="32"/>
          <w:szCs w:val="32"/>
          <w:lang w:val="en-US"/>
        </w:rPr>
        <w:t xml:space="preserve"> subsp. </w:t>
      </w:r>
      <w:r w:rsidRPr="000F1ED0">
        <w:rPr>
          <w:rStyle w:val="m5311602671180343220gmail-apple-converted-space"/>
          <w:b/>
          <w:bCs/>
          <w:i/>
          <w:iCs/>
          <w:sz w:val="32"/>
          <w:szCs w:val="32"/>
          <w:lang w:val="en-US"/>
        </w:rPr>
        <w:t>citri</w:t>
      </w:r>
      <w:r w:rsidRPr="000F1ED0">
        <w:rPr>
          <w:rStyle w:val="m5311602671180343220gmail-apple-converted-space"/>
          <w:b/>
          <w:bCs/>
          <w:sz w:val="32"/>
          <w:szCs w:val="32"/>
          <w:lang w:val="en-US"/>
        </w:rPr>
        <w:t xml:space="preserve"> during </w:t>
      </w:r>
      <w:r w:rsidRPr="000F1ED0">
        <w:rPr>
          <w:rStyle w:val="m5311602671180343220gmail-apple-converted-space"/>
          <w:b/>
          <w:bCs/>
          <w:i/>
          <w:iCs/>
          <w:sz w:val="32"/>
          <w:szCs w:val="32"/>
          <w:lang w:val="en-US"/>
        </w:rPr>
        <w:t>Citrus sinensis</w:t>
      </w:r>
      <w:r w:rsidRPr="000F1ED0">
        <w:rPr>
          <w:rStyle w:val="m5311602671180343220gmail-apple-converted-space"/>
          <w:b/>
          <w:bCs/>
          <w:sz w:val="32"/>
          <w:szCs w:val="32"/>
          <w:lang w:val="en-US"/>
        </w:rPr>
        <w:t xml:space="preserve"> infection.</w:t>
      </w:r>
    </w:p>
    <w:p w:rsidR="004175F9" w:rsidRPr="003E607B" w:rsidRDefault="004175F9" w:rsidP="004175F9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75F9" w:rsidRPr="003E607B" w:rsidRDefault="004175F9" w:rsidP="004175F9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607B">
        <w:rPr>
          <w:rFonts w:ascii="Times New Roman" w:hAnsi="Times New Roman" w:cs="Times New Roman"/>
          <w:sz w:val="24"/>
          <w:szCs w:val="24"/>
        </w:rPr>
        <w:t>Leandro M Moreira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 w:rsidRPr="003E607B">
        <w:rPr>
          <w:rFonts w:ascii="Times New Roman" w:hAnsi="Times New Roman" w:cs="Times New Roman"/>
          <w:sz w:val="24"/>
          <w:szCs w:val="24"/>
        </w:rPr>
        <w:t>, Márcia R Soares</w:t>
      </w:r>
      <w:r w:rsidRPr="003E60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E60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  <w:szCs w:val="24"/>
        </w:rPr>
        <w:t>Agda</w:t>
      </w:r>
      <w:proofErr w:type="spellEnd"/>
      <w:r w:rsidRPr="003E607B">
        <w:rPr>
          <w:rFonts w:ascii="Times New Roman" w:hAnsi="Times New Roman" w:cs="Times New Roman"/>
          <w:sz w:val="24"/>
          <w:szCs w:val="24"/>
        </w:rPr>
        <w:t xml:space="preserve"> P Facincani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Cristiano B Ferreira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Rafael M Ferreira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Maria I T Ferro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>, Fábio C Gozzo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3E607B">
        <w:rPr>
          <w:rFonts w:ascii="Times New Roman" w:hAnsi="Times New Roman" w:cs="Times New Roman"/>
          <w:sz w:val="24"/>
          <w:szCs w:val="24"/>
        </w:rPr>
        <w:t>, Érica B Felestrino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3E607B">
        <w:rPr>
          <w:rFonts w:ascii="Times New Roman" w:hAnsi="Times New Roman" w:cs="Times New Roman"/>
          <w:sz w:val="24"/>
          <w:szCs w:val="24"/>
        </w:rPr>
        <w:t xml:space="preserve">, </w:t>
      </w:r>
      <w:r w:rsidRPr="003E60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RenataA B Assis</w:t>
      </w:r>
      <w:r w:rsidRPr="003E607B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2</w:t>
      </w:r>
      <w:r w:rsidRPr="003E607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Pr="003E607B">
        <w:rPr>
          <w:rFonts w:ascii="Times New Roman" w:hAnsi="Times New Roman" w:cs="Times New Roman"/>
          <w:sz w:val="24"/>
          <w:szCs w:val="24"/>
        </w:rPr>
        <w:t xml:space="preserve">Camila </w:t>
      </w:r>
      <w:proofErr w:type="spellStart"/>
      <w:r w:rsidRPr="003E607B">
        <w:rPr>
          <w:rFonts w:ascii="Times New Roman" w:hAnsi="Times New Roman" w:cs="Times New Roman"/>
          <w:sz w:val="24"/>
          <w:szCs w:val="24"/>
        </w:rPr>
        <w:t>Carrião</w:t>
      </w:r>
      <w:proofErr w:type="spellEnd"/>
      <w:r w:rsidRPr="003E607B">
        <w:rPr>
          <w:rFonts w:ascii="Times New Roman" w:hAnsi="Times New Roman" w:cs="Times New Roman"/>
          <w:sz w:val="24"/>
          <w:szCs w:val="24"/>
        </w:rPr>
        <w:t xml:space="preserve"> Machado Garcia</w:t>
      </w:r>
      <w:r w:rsidRPr="003E607B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3E607B">
        <w:rPr>
          <w:rFonts w:ascii="Times New Roman" w:hAnsi="Times New Roman" w:cs="Times New Roman"/>
          <w:sz w:val="24"/>
          <w:szCs w:val="24"/>
        </w:rPr>
        <w:t>, João C Setubal</w:t>
      </w:r>
      <w:r w:rsidRPr="003E607B">
        <w:rPr>
          <w:rFonts w:ascii="Times New Roman" w:hAnsi="Times New Roman" w:cs="Times New Roman"/>
          <w:sz w:val="24"/>
          <w:szCs w:val="24"/>
          <w:vertAlign w:val="superscript"/>
        </w:rPr>
        <w:t>6,8</w:t>
      </w:r>
      <w:r w:rsidRPr="003E607B">
        <w:rPr>
          <w:rFonts w:ascii="Times New Roman" w:hAnsi="Times New Roman" w:cs="Times New Roman"/>
          <w:sz w:val="24"/>
          <w:szCs w:val="24"/>
        </w:rPr>
        <w:t>, Jesus A. Ferro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3E607B">
        <w:rPr>
          <w:rFonts w:ascii="Times New Roman" w:hAnsi="Times New Roman" w:cs="Times New Roman"/>
          <w:sz w:val="24"/>
          <w:szCs w:val="24"/>
        </w:rPr>
        <w:t xml:space="preserve">, Julio </w:t>
      </w:r>
      <w:proofErr w:type="spellStart"/>
      <w:r w:rsidRPr="003E607B">
        <w:rPr>
          <w:rFonts w:ascii="Times New Roman" w:hAnsi="Times New Roman" w:cs="Times New Roman"/>
          <w:sz w:val="24"/>
          <w:szCs w:val="24"/>
        </w:rPr>
        <w:t>C.F.</w:t>
      </w:r>
      <w:proofErr w:type="spellEnd"/>
      <w:r w:rsidRPr="003E607B">
        <w:rPr>
          <w:rFonts w:ascii="Times New Roman" w:hAnsi="Times New Roman" w:cs="Times New Roman"/>
          <w:sz w:val="24"/>
          <w:szCs w:val="24"/>
        </w:rPr>
        <w:t xml:space="preserve"> de Oliveira</w:t>
      </w:r>
      <w:r w:rsidRPr="003E607B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</w:p>
    <w:p w:rsidR="004175F9" w:rsidRPr="004175F9" w:rsidRDefault="004175F9" w:rsidP="004175F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75F9" w:rsidRPr="004175F9" w:rsidRDefault="004175F9" w:rsidP="004175F9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drawing>
          <wp:inline distT="0" distB="0" distL="0" distR="0">
            <wp:extent cx="5400040" cy="540004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_3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F9" w:rsidRPr="003E607B" w:rsidRDefault="004175F9" w:rsidP="004175F9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E60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2</w:t>
      </w:r>
      <w:r w:rsidRPr="003E60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gramStart"/>
      <w:r w:rsidRPr="003E607B">
        <w:rPr>
          <w:rFonts w:ascii="Times New Roman" w:hAnsi="Times New Roman" w:cs="Times New Roman"/>
          <w:b/>
          <w:bCs/>
          <w:sz w:val="24"/>
          <w:szCs w:val="24"/>
          <w:lang w:val="en-US"/>
        </w:rPr>
        <w:t>Energy metabolism of Xac highlighting a set of proteins down-regulated in infectious conditions.</w:t>
      </w:r>
      <w:proofErr w:type="gramEnd"/>
      <w:r w:rsidRPr="003E60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E607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Three out of five related tyrosine metabolism proteins (yellow background) were negatively regulated, so does all the pyruvate dehydrogenase complex (blue </w:t>
      </w:r>
      <w:bookmarkStart w:id="0" w:name="_GoBack"/>
      <w:bookmarkEnd w:id="0"/>
      <w:r w:rsidRPr="003E607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background) and three enzymes involved in the tricarboxylic acid cycle (orange background). The black arrows highlight the genes </w:t>
      </w:r>
      <w:r w:rsidRPr="003E607B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encoding the respective proteins down-regulated in infectious conditions, some of which apparently all composing a repressed operon.</w:t>
      </w:r>
    </w:p>
    <w:p w:rsidR="004A5D75" w:rsidRPr="004175F9" w:rsidRDefault="004A5D75">
      <w:pPr>
        <w:rPr>
          <w:lang w:val="en-US"/>
        </w:rPr>
      </w:pPr>
    </w:p>
    <w:sectPr w:rsidR="004A5D75" w:rsidRPr="004175F9" w:rsidSect="00E144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75F9"/>
    <w:rsid w:val="000F1ED0"/>
    <w:rsid w:val="003551BE"/>
    <w:rsid w:val="004175F9"/>
    <w:rsid w:val="004A5D75"/>
    <w:rsid w:val="00AF0F5F"/>
    <w:rsid w:val="00E14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5F9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upplementaryMaterial">
    <w:name w:val="Supplementary Material"/>
    <w:basedOn w:val="Ttulo"/>
    <w:next w:val="Ttulo"/>
    <w:qFormat/>
    <w:rsid w:val="004175F9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4175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7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1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ED0"/>
    <w:rPr>
      <w:rFonts w:ascii="Tahoma" w:eastAsia="Times New Roman" w:hAnsi="Tahoma" w:cs="Tahoma"/>
      <w:sz w:val="16"/>
      <w:szCs w:val="16"/>
    </w:rPr>
  </w:style>
  <w:style w:type="character" w:customStyle="1" w:styleId="m5311602671180343220gmail-apple-converted-space">
    <w:name w:val="m_5311602671180343220gmail-apple-converted-space"/>
    <w:basedOn w:val="Fontepargpadro"/>
    <w:rsid w:val="000F1E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 moreira</dc:creator>
  <cp:lastModifiedBy>edmara10</cp:lastModifiedBy>
  <cp:revision>3</cp:revision>
  <dcterms:created xsi:type="dcterms:W3CDTF">2016-11-30T17:39:00Z</dcterms:created>
  <dcterms:modified xsi:type="dcterms:W3CDTF">2016-11-30T17:43:00Z</dcterms:modified>
</cp:coreProperties>
</file>