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5C0" w:rsidRPr="00BD1004" w:rsidRDefault="00A4432C" w:rsidP="00AE0482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D1004">
        <w:rPr>
          <w:rFonts w:ascii="Times New Roman" w:hAnsi="Times New Roman" w:cs="Times New Roman"/>
          <w:b/>
          <w:sz w:val="24"/>
          <w:szCs w:val="24"/>
        </w:rPr>
        <w:t>Additional file 3: Table S2</w:t>
      </w:r>
      <w:r w:rsidR="00FD66E6" w:rsidRPr="00BD1004">
        <w:rPr>
          <w:rFonts w:ascii="Times New Roman" w:hAnsi="Times New Roman" w:cs="Times New Roman"/>
          <w:bCs/>
          <w:sz w:val="24"/>
          <w:szCs w:val="24"/>
        </w:rPr>
        <w:t xml:space="preserve"> Molecular identification of the </w:t>
      </w:r>
      <w:r w:rsidR="002D0D87" w:rsidRPr="00BD1004">
        <w:rPr>
          <w:rFonts w:ascii="Times New Roman" w:hAnsi="Times New Roman" w:cs="Times New Roman"/>
          <w:bCs/>
          <w:sz w:val="24"/>
          <w:szCs w:val="24"/>
        </w:rPr>
        <w:t>24</w:t>
      </w:r>
      <w:r w:rsidR="00FD66E6" w:rsidRPr="00BD1004">
        <w:rPr>
          <w:rFonts w:ascii="Times New Roman" w:hAnsi="Times New Roman" w:cs="Times New Roman"/>
          <w:bCs/>
          <w:sz w:val="24"/>
          <w:szCs w:val="24"/>
        </w:rPr>
        <w:t xml:space="preserve"> selected antimicrobial </w:t>
      </w:r>
      <w:proofErr w:type="spellStart"/>
      <w:r w:rsidR="00FD66E6" w:rsidRPr="00BD1004">
        <w:rPr>
          <w:rFonts w:ascii="Times New Roman" w:hAnsi="Times New Roman" w:cs="Times New Roman"/>
          <w:bCs/>
          <w:sz w:val="24"/>
          <w:szCs w:val="24"/>
        </w:rPr>
        <w:t>actinobacterial</w:t>
      </w:r>
      <w:proofErr w:type="spellEnd"/>
      <w:r w:rsidR="00FD66E6" w:rsidRPr="00BD1004">
        <w:rPr>
          <w:rFonts w:ascii="Times New Roman" w:hAnsi="Times New Roman" w:cs="Times New Roman"/>
          <w:bCs/>
          <w:sz w:val="24"/>
          <w:szCs w:val="24"/>
        </w:rPr>
        <w:t xml:space="preserve"> isolates based on 16S </w:t>
      </w:r>
      <w:proofErr w:type="spellStart"/>
      <w:r w:rsidR="00FD66E6" w:rsidRPr="00BD1004">
        <w:rPr>
          <w:rFonts w:ascii="Times New Roman" w:hAnsi="Times New Roman" w:cs="Times New Roman"/>
          <w:bCs/>
          <w:sz w:val="24"/>
          <w:szCs w:val="24"/>
        </w:rPr>
        <w:t>rRNA</w:t>
      </w:r>
      <w:proofErr w:type="spellEnd"/>
      <w:r w:rsidR="00FD66E6" w:rsidRPr="00BD1004">
        <w:rPr>
          <w:rFonts w:ascii="Times New Roman" w:hAnsi="Times New Roman" w:cs="Times New Roman"/>
          <w:bCs/>
          <w:sz w:val="24"/>
          <w:szCs w:val="24"/>
        </w:rPr>
        <w:t xml:space="preserve"> gene sequencing</w:t>
      </w:r>
      <w:r w:rsidR="00AD65C0" w:rsidRPr="00BD10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tbl>
      <w:tblPr>
        <w:tblStyle w:val="LightGrid1"/>
        <w:tblW w:w="4976" w:type="pct"/>
        <w:tblLayout w:type="fixed"/>
        <w:tblLook w:val="0600" w:firstRow="0" w:lastRow="0" w:firstColumn="0" w:lastColumn="0" w:noHBand="1" w:noVBand="1"/>
      </w:tblPr>
      <w:tblGrid>
        <w:gridCol w:w="1056"/>
        <w:gridCol w:w="1206"/>
        <w:gridCol w:w="3237"/>
        <w:gridCol w:w="807"/>
        <w:gridCol w:w="1072"/>
        <w:gridCol w:w="942"/>
        <w:gridCol w:w="1213"/>
        <w:gridCol w:w="2770"/>
        <w:gridCol w:w="1803"/>
      </w:tblGrid>
      <w:tr w:rsidR="00AD65C0" w:rsidRPr="00BD1004" w:rsidTr="00A407B2">
        <w:tc>
          <w:tcPr>
            <w:tcW w:w="374" w:type="pct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Isolate name</w:t>
            </w:r>
          </w:p>
        </w:tc>
        <w:tc>
          <w:tcPr>
            <w:tcW w:w="427" w:type="pct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Analyzed sequence length (</w:t>
            </w:r>
            <w:proofErr w:type="spellStart"/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bp</w:t>
            </w:r>
            <w:proofErr w:type="spellEnd"/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147" w:type="pct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Closest known </w:t>
            </w:r>
            <w:proofErr w:type="spellStart"/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species</w:t>
            </w:r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86" w:type="pct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Max Score</w:t>
            </w:r>
          </w:p>
        </w:tc>
        <w:tc>
          <w:tcPr>
            <w:tcW w:w="380" w:type="pct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Query Coverage (%)</w:t>
            </w:r>
          </w:p>
        </w:tc>
        <w:tc>
          <w:tcPr>
            <w:tcW w:w="334" w:type="pct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 -value</w:t>
            </w:r>
          </w:p>
        </w:tc>
        <w:tc>
          <w:tcPr>
            <w:tcW w:w="430" w:type="pct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Similarity (%)</w:t>
            </w:r>
          </w:p>
        </w:tc>
        <w:tc>
          <w:tcPr>
            <w:tcW w:w="982" w:type="pct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proofErr w:type="spellStart"/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Identification</w:t>
            </w:r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639" w:type="pct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NCBI </w:t>
            </w:r>
            <w:proofErr w:type="spellStart"/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GenBank</w:t>
            </w:r>
            <w:proofErr w:type="spellEnd"/>
            <w:r w:rsidRPr="00BD10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accession number</w:t>
            </w:r>
          </w:p>
        </w:tc>
      </w:tr>
      <w:tr w:rsidR="00AD65C0" w:rsidRPr="00BD1004" w:rsidTr="00150AB3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bookmarkStart w:id="0" w:name="_Hlk483151104"/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NNPR9</w:t>
            </w:r>
            <w:bookmarkEnd w:id="0"/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1228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litmocidini</w:t>
            </w:r>
            <w:proofErr w:type="spellEnd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NRRL B-3635 (T) (NR_116096.1)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olivaceus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12805 (T) (NR_112581.1)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pactum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13433 (T) (NR_041134.1)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2242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99.7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KU940238</w:t>
            </w:r>
          </w:p>
        </w:tc>
      </w:tr>
      <w:tr w:rsidR="00AD65C0" w:rsidRPr="00BD1004" w:rsidTr="00150AB3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bookmarkStart w:id="1" w:name="OLE_LINK4"/>
            <w:bookmarkStart w:id="2" w:name="OLE_LINK5"/>
            <w:bookmarkStart w:id="3" w:name="OLE_LINK6"/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NNPR11</w:t>
            </w:r>
            <w:bookmarkEnd w:id="1"/>
            <w:bookmarkEnd w:id="2"/>
            <w:bookmarkEnd w:id="3"/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1312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kunmingensis</w:t>
            </w:r>
            <w:proofErr w:type="spellEnd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NBRC 14463 (T) (NR_112435.1)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2342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98.9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kunmingensis</w:t>
            </w:r>
            <w:proofErr w:type="spellEnd"/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bookmarkStart w:id="4" w:name="OLE_LINK3"/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KU940237</w:t>
            </w:r>
            <w:bookmarkEnd w:id="4"/>
          </w:p>
        </w:tc>
      </w:tr>
      <w:tr w:rsidR="00AD65C0" w:rsidRPr="00BD1004" w:rsidTr="00150AB3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bookmarkStart w:id="5" w:name="_Hlk483151109"/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NNPR15</w:t>
            </w:r>
            <w:bookmarkEnd w:id="5"/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1193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fulvissimus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DSM 40593 (T) (NR_103947.1)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microflavus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NRRL B-2156 (T) (NR_043854.1)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alboviridis</w:t>
            </w:r>
            <w:proofErr w:type="spellEnd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JCM 4449 (T)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(NR_115374.1)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2198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99.9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KU940239</w:t>
            </w:r>
          </w:p>
        </w:tc>
      </w:tr>
      <w:tr w:rsidR="00AD65C0" w:rsidRPr="00BD1004" w:rsidTr="00150AB3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NNPR28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697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katrae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NRRL B-3093 (T) (NR_116090.1)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polychromogenes</w:t>
            </w:r>
            <w:proofErr w:type="spellEnd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NBRC 13072 (T) (NR_041109.1)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racemochromogenes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12906 (T) (NR_112331.1)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1280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99.9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KU940246</w:t>
            </w:r>
          </w:p>
        </w:tc>
      </w:tr>
      <w:tr w:rsidR="00AD65C0" w:rsidRPr="00BD1004" w:rsidTr="00150AB3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NNPR36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1335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xanthocidicus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CSSP725 (T) (NR_043370.1)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2218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99.1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i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xanthocidicus</w:t>
            </w:r>
            <w:proofErr w:type="spellEnd"/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KU940245</w:t>
            </w:r>
          </w:p>
        </w:tc>
      </w:tr>
      <w:tr w:rsidR="00AD65C0" w:rsidRPr="00BD1004" w:rsidTr="00150AB3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NNPR38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760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californicus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12750 (T) (NR_112257.1)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puniceus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12811 (T) (NR_112285.1)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floridae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NRRL 2423 (T) (NR_115457.1)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1399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99.9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KU940248</w:t>
            </w:r>
          </w:p>
        </w:tc>
      </w:tr>
      <w:tr w:rsidR="00AD65C0" w:rsidRPr="00BD1004" w:rsidTr="00150AB3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NNPR39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1246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graminisoli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JR-19 (T) (NR_125577.1)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2290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99.8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graminisoli</w:t>
            </w:r>
            <w:proofErr w:type="spellEnd"/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KU940240</w:t>
            </w:r>
          </w:p>
        </w:tc>
      </w:tr>
      <w:tr w:rsidR="00AD65C0" w:rsidRPr="00BD1004" w:rsidTr="00150AB3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NNPR52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726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bungoensis</w:t>
            </w:r>
            <w:proofErr w:type="spellEnd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NBRC 15711 (T)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(NR_041191.1)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lastRenderedPageBreak/>
              <w:t>1230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  <w:t>99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97.5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KU940247</w:t>
            </w:r>
          </w:p>
        </w:tc>
      </w:tr>
      <w:tr w:rsidR="00AD65C0" w:rsidRPr="00BD1004" w:rsidTr="00150AB3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NNPR55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1038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rameus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3782 (T) (NR_112497.1)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1886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99.5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rameus</w:t>
            </w:r>
            <w:proofErr w:type="spellEnd"/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KU940242</w:t>
            </w:r>
          </w:p>
        </w:tc>
      </w:tr>
      <w:tr w:rsidR="00AD65C0" w:rsidRPr="00BD1004" w:rsidTr="00150AB3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NNPR61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1218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seoulensis</w:t>
            </w:r>
            <w:proofErr w:type="spellEnd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NBRC 16668 (T) (NR_041432.1)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2231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99.8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seoulensis</w:t>
            </w:r>
            <w:proofErr w:type="spellEnd"/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KU940243</w:t>
            </w:r>
          </w:p>
        </w:tc>
      </w:tr>
      <w:tr w:rsidR="00AD65C0" w:rsidRPr="00BD1004" w:rsidTr="00150AB3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bookmarkStart w:id="6" w:name="_Hlk483151119"/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NNPR62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1147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bobili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16166T (T) (NR_112584.1)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phaeoluteigriseus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ISP 5182 (T) (NR_042097.1)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1873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97.7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KU940250</w:t>
            </w:r>
          </w:p>
        </w:tc>
      </w:tr>
      <w:bookmarkEnd w:id="6"/>
      <w:tr w:rsidR="00AD65C0" w:rsidRPr="00BD1004" w:rsidTr="00150AB3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NNPR64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1349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sanglieri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100784 (T) (NR_041417.1)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2464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99.7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sanglieri</w:t>
            </w:r>
            <w:proofErr w:type="spellEnd"/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KU940241</w:t>
            </w:r>
          </w:p>
        </w:tc>
      </w:tr>
      <w:tr w:rsidR="00AD65C0" w:rsidRPr="00BD1004" w:rsidTr="00150AB3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bookmarkStart w:id="7" w:name="_Hlk483151125"/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NNPR69</w:t>
            </w:r>
            <w:bookmarkEnd w:id="7"/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1239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rochei</w:t>
            </w:r>
            <w:proofErr w:type="spellEnd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NRRL B-1559 (T) (NR_116078.1)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enissocaesilis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NRRL B-16365 (T) (NR_115668.1)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vinaceusdrappus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13099 (T) (NR_112368.1)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plicatus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13071 (T) (NR_112357.1)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2080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99.6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KU940249</w:t>
            </w:r>
          </w:p>
        </w:tc>
      </w:tr>
      <w:tr w:rsidR="00AD65C0" w:rsidRPr="00BD1004" w:rsidTr="00E759DF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bookmarkStart w:id="8" w:name="_Hlk483151130"/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NNPR76</w:t>
            </w:r>
            <w:bookmarkEnd w:id="8"/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1286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polychromogenes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NBRC 13072 (T) (NR_041109.1)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racemochromogenes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12906 (T) (NR_112331.1)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2185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99.7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KU940244</w:t>
            </w:r>
          </w:p>
        </w:tc>
      </w:tr>
      <w:tr w:rsidR="00AD65C0" w:rsidRPr="00BD1004" w:rsidTr="00E759DF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9" w:name="OLE_LINK13"/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PWS6</w:t>
            </w:r>
            <w:bookmarkEnd w:id="9"/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1367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nanningensis</w:t>
            </w:r>
            <w:proofErr w:type="spellEnd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YIM 33098 (T) (NR_115174.1)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2121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94.7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Streptomyces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sp.</w:t>
            </w:r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10" w:name="OLE_LINK12"/>
            <w:bookmarkStart w:id="11" w:name="OLE_LINK14"/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KX171763</w:t>
            </w:r>
            <w:bookmarkEnd w:id="10"/>
            <w:bookmarkEnd w:id="11"/>
          </w:p>
        </w:tc>
      </w:tr>
      <w:tr w:rsidR="00AD65C0" w:rsidRPr="00BD1004" w:rsidTr="00E759DF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PWS11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1370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graminisoli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JR-19 (T) (NR_125577.1)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2525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99.9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graminisoli</w:t>
            </w:r>
            <w:proofErr w:type="spellEnd"/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KX171766</w:t>
            </w:r>
          </w:p>
        </w:tc>
      </w:tr>
      <w:tr w:rsidR="00AD65C0" w:rsidRPr="00BD1004" w:rsidTr="00E759DF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PWS12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1372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pulveraceus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3855 (T) (NR_041213.1)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2518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99.8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pulveraceus</w:t>
            </w:r>
            <w:proofErr w:type="spellEnd"/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KX171765</w:t>
            </w:r>
          </w:p>
        </w:tc>
      </w:tr>
      <w:tr w:rsidR="00AD65C0" w:rsidRPr="00BD1004" w:rsidTr="00E759DF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PWS22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714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hyderabadensis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OU-40 (T) (NR_116934.1)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1243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98.0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KX171764</w:t>
            </w:r>
          </w:p>
        </w:tc>
      </w:tr>
      <w:tr w:rsidR="00AD65C0" w:rsidRPr="00BD1004" w:rsidTr="00E759DF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PWS34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1312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chartreusis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12753 (T) (NR_041216.1)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2418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99.9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chartreusis</w:t>
            </w:r>
            <w:proofErr w:type="spellEnd"/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KX171767</w:t>
            </w:r>
          </w:p>
        </w:tc>
      </w:tr>
      <w:tr w:rsidR="00AD65C0" w:rsidRPr="00BD1004" w:rsidTr="00E759DF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PWS38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1210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Nocardia</w:t>
            </w:r>
            <w:proofErr w:type="spellEnd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asteroides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ATCC 19247 (T) (NR_117315.1)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2235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100.0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Nocardia</w:t>
            </w:r>
            <w:proofErr w:type="spellEnd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asteroids</w:t>
            </w:r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KX171770</w:t>
            </w:r>
          </w:p>
        </w:tc>
      </w:tr>
      <w:tr w:rsidR="00AD65C0" w:rsidRPr="00BD1004" w:rsidTr="00E759DF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PWS41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1365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Streptosporangium</w:t>
            </w:r>
            <w:proofErr w:type="spellEnd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terrae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VRC21 (T) (NR_136873.1)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2433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98.8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Streptosporangium</w:t>
            </w:r>
            <w:proofErr w:type="spellEnd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terrae</w:t>
            </w:r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KX171768</w:t>
            </w:r>
          </w:p>
        </w:tc>
      </w:tr>
      <w:tr w:rsidR="00AD65C0" w:rsidRPr="00BD1004" w:rsidTr="00E759DF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bookmarkStart w:id="12" w:name="OLE_LINK9"/>
            <w:bookmarkStart w:id="13" w:name="OLE_LINK10"/>
            <w:bookmarkStart w:id="14" w:name="_Hlk482463402"/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PWS49</w:t>
            </w:r>
            <w:bookmarkEnd w:id="12"/>
            <w:bookmarkEnd w:id="13"/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1338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kunmingensis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NBRC 14463 (T) (NR_112435.1)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2394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99.0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kunmingensis</w:t>
            </w:r>
            <w:proofErr w:type="spellEnd"/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KX171769</w:t>
            </w:r>
          </w:p>
        </w:tc>
      </w:tr>
      <w:bookmarkEnd w:id="14"/>
      <w:tr w:rsidR="00AD65C0" w:rsidRPr="00BD1004" w:rsidTr="00E759DF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PWS52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1107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niveus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NRRL 2466 (T) (NR115784.1) / </w:t>
            </w: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pulveraceus</w:t>
            </w:r>
            <w:proofErr w:type="spellEnd"/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NBRC 3855 (T) (NR_041213.1)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1875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97.7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sp.</w:t>
            </w:r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KX255003 </w:t>
            </w:r>
          </w:p>
        </w:tc>
      </w:tr>
      <w:tr w:rsidR="00AD65C0" w:rsidRPr="00BD1004" w:rsidTr="001C59C0">
        <w:tc>
          <w:tcPr>
            <w:tcW w:w="37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PWS64</w:t>
            </w:r>
          </w:p>
        </w:tc>
        <w:tc>
          <w:tcPr>
            <w:tcW w:w="42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0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1224</w:t>
            </w:r>
          </w:p>
        </w:tc>
        <w:tc>
          <w:tcPr>
            <w:tcW w:w="1147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cellostaticus</w:t>
            </w:r>
            <w:proofErr w:type="spellEnd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CSSP188 (T) (NR043339.1)</w:t>
            </w:r>
          </w:p>
        </w:tc>
        <w:tc>
          <w:tcPr>
            <w:tcW w:w="286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82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2209</w:t>
            </w:r>
          </w:p>
        </w:tc>
        <w:tc>
          <w:tcPr>
            <w:tcW w:w="38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3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7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</w:p>
        </w:tc>
        <w:tc>
          <w:tcPr>
            <w:tcW w:w="430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169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99.3</w:t>
            </w:r>
          </w:p>
        </w:tc>
        <w:tc>
          <w:tcPr>
            <w:tcW w:w="982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64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Streptomyces </w:t>
            </w:r>
            <w:proofErr w:type="spellStart"/>
            <w:r w:rsidRPr="00BD100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cellostaticus</w:t>
            </w:r>
            <w:proofErr w:type="spellEnd"/>
          </w:p>
        </w:tc>
        <w:tc>
          <w:tcPr>
            <w:tcW w:w="639" w:type="pct"/>
            <w:shd w:val="clear" w:color="auto" w:fill="auto"/>
          </w:tcPr>
          <w:p w:rsidR="00AD65C0" w:rsidRPr="00BD1004" w:rsidRDefault="00AD65C0" w:rsidP="00AE0482">
            <w:pPr>
              <w:spacing w:line="360" w:lineRule="auto"/>
              <w:ind w:right="-9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N" w:eastAsia="en-IN"/>
              </w:rPr>
            </w:pPr>
            <w:r w:rsidRPr="00BD100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KX255002</w:t>
            </w:r>
          </w:p>
        </w:tc>
      </w:tr>
    </w:tbl>
    <w:p w:rsidR="00AE0482" w:rsidRPr="00BD1004" w:rsidRDefault="00AE0482" w:rsidP="00AE048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:rsidR="00AD65C0" w:rsidRPr="00BD1004" w:rsidRDefault="00AD65C0" w:rsidP="00AE048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D100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gramEnd"/>
      <w:r w:rsidRPr="00BD1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Closest hit was determined using NCBI’s nucleotide BLAST tool against the non-redundant, reference RNA sequence database (</w:t>
      </w:r>
      <w:proofErr w:type="spellStart"/>
      <w:r w:rsidRPr="00BD1004">
        <w:rPr>
          <w:rFonts w:ascii="Times New Roman" w:hAnsi="Times New Roman" w:cs="Times New Roman"/>
          <w:color w:val="000000" w:themeColor="text1"/>
          <w:sz w:val="24"/>
          <w:szCs w:val="24"/>
        </w:rPr>
        <w:t>refseq_rna</w:t>
      </w:r>
      <w:proofErr w:type="spellEnd"/>
      <w:r w:rsidRPr="00BD1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Species name is followed by the strain number, type strain (T) and </w:t>
      </w:r>
      <w:proofErr w:type="spellStart"/>
      <w:r w:rsidRPr="00BD1004">
        <w:rPr>
          <w:rFonts w:ascii="Times New Roman" w:hAnsi="Times New Roman" w:cs="Times New Roman"/>
          <w:color w:val="000000" w:themeColor="text1"/>
          <w:sz w:val="24"/>
          <w:szCs w:val="24"/>
        </w:rPr>
        <w:t>GenBank</w:t>
      </w:r>
      <w:proofErr w:type="spellEnd"/>
      <w:r w:rsidRPr="00BD1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accession number.</w:t>
      </w:r>
    </w:p>
    <w:p w:rsidR="00AD65C0" w:rsidRDefault="00AD65C0" w:rsidP="00AE048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D100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proofErr w:type="gramEnd"/>
      <w:r w:rsidRPr="00BD1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Isolates with similarity value </w:t>
      </w:r>
      <w:r w:rsidR="00BC778D" w:rsidRPr="00BD1004">
        <w:rPr>
          <w:rFonts w:ascii="Times New Roman" w:hAnsi="Times New Roman" w:cs="Times New Roman"/>
          <w:sz w:val="24"/>
          <w:szCs w:val="24"/>
        </w:rPr>
        <w:t>greater than 98.7% [</w:t>
      </w:r>
      <w:r w:rsidR="00DC7DFB" w:rsidRPr="00BD1004">
        <w:rPr>
          <w:rFonts w:ascii="Times New Roman" w:hAnsi="Times New Roman" w:cs="Times New Roman"/>
          <w:sz w:val="24"/>
          <w:szCs w:val="24"/>
        </w:rPr>
        <w:t>30</w:t>
      </w:r>
      <w:r w:rsidR="00BC778D" w:rsidRPr="00BD1004">
        <w:rPr>
          <w:rFonts w:ascii="Times New Roman" w:hAnsi="Times New Roman" w:cs="Times New Roman"/>
          <w:sz w:val="24"/>
          <w:szCs w:val="24"/>
        </w:rPr>
        <w:t>]</w:t>
      </w:r>
      <w:r w:rsidRPr="00BD1004">
        <w:rPr>
          <w:rFonts w:ascii="Times New Roman" w:hAnsi="Times New Roman" w:cs="Times New Roman"/>
          <w:sz w:val="24"/>
          <w:szCs w:val="24"/>
        </w:rPr>
        <w:t xml:space="preserve"> and with</w:t>
      </w:r>
      <w:r w:rsidRPr="00BD10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only one closest hit at the same identity parameters are classified up to species level.</w:t>
      </w:r>
      <w:bookmarkStart w:id="15" w:name="_GoBack"/>
      <w:bookmarkEnd w:id="15"/>
    </w:p>
    <w:sectPr w:rsidR="00AD65C0" w:rsidSect="00F34A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Segoe UI"/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MzIzNbW0NLU0trQ0tDBR0lEKTi0uzszPAymwrAUAFL/QjSwAAAA="/>
  </w:docVars>
  <w:rsids>
    <w:rsidRoot w:val="00F34ADC"/>
    <w:rsid w:val="0000049B"/>
    <w:rsid w:val="0000348C"/>
    <w:rsid w:val="000142ED"/>
    <w:rsid w:val="00032437"/>
    <w:rsid w:val="00082EB8"/>
    <w:rsid w:val="000A21D8"/>
    <w:rsid w:val="000A2716"/>
    <w:rsid w:val="001018C3"/>
    <w:rsid w:val="0010197B"/>
    <w:rsid w:val="00101C78"/>
    <w:rsid w:val="00150AB3"/>
    <w:rsid w:val="001C59C0"/>
    <w:rsid w:val="00202442"/>
    <w:rsid w:val="00215B95"/>
    <w:rsid w:val="002220DE"/>
    <w:rsid w:val="002D0D87"/>
    <w:rsid w:val="003D4A9F"/>
    <w:rsid w:val="003E28B1"/>
    <w:rsid w:val="00403B40"/>
    <w:rsid w:val="004369B2"/>
    <w:rsid w:val="0044539A"/>
    <w:rsid w:val="00460CF5"/>
    <w:rsid w:val="00496A2E"/>
    <w:rsid w:val="0051656F"/>
    <w:rsid w:val="005170C8"/>
    <w:rsid w:val="00552033"/>
    <w:rsid w:val="00564906"/>
    <w:rsid w:val="00584DEA"/>
    <w:rsid w:val="005B0C89"/>
    <w:rsid w:val="00613592"/>
    <w:rsid w:val="00677D12"/>
    <w:rsid w:val="00682AF7"/>
    <w:rsid w:val="00692B34"/>
    <w:rsid w:val="006B6087"/>
    <w:rsid w:val="006D43D8"/>
    <w:rsid w:val="006E637B"/>
    <w:rsid w:val="00715E57"/>
    <w:rsid w:val="00732866"/>
    <w:rsid w:val="00734872"/>
    <w:rsid w:val="00754965"/>
    <w:rsid w:val="00764360"/>
    <w:rsid w:val="007905A2"/>
    <w:rsid w:val="007E7866"/>
    <w:rsid w:val="00843C22"/>
    <w:rsid w:val="008F6488"/>
    <w:rsid w:val="00900709"/>
    <w:rsid w:val="00977D7B"/>
    <w:rsid w:val="009C5C3C"/>
    <w:rsid w:val="009D2587"/>
    <w:rsid w:val="009D76A9"/>
    <w:rsid w:val="009F1BC5"/>
    <w:rsid w:val="00A2713D"/>
    <w:rsid w:val="00A379BE"/>
    <w:rsid w:val="00A4432C"/>
    <w:rsid w:val="00A57372"/>
    <w:rsid w:val="00A93462"/>
    <w:rsid w:val="00AD5424"/>
    <w:rsid w:val="00AD65C0"/>
    <w:rsid w:val="00AE0482"/>
    <w:rsid w:val="00AE05C2"/>
    <w:rsid w:val="00AE3FBC"/>
    <w:rsid w:val="00AF284B"/>
    <w:rsid w:val="00B100A3"/>
    <w:rsid w:val="00B15954"/>
    <w:rsid w:val="00B37E0B"/>
    <w:rsid w:val="00B635CE"/>
    <w:rsid w:val="00B77193"/>
    <w:rsid w:val="00B95321"/>
    <w:rsid w:val="00BB2557"/>
    <w:rsid w:val="00BC778D"/>
    <w:rsid w:val="00BD1004"/>
    <w:rsid w:val="00C11417"/>
    <w:rsid w:val="00C37C1A"/>
    <w:rsid w:val="00C55025"/>
    <w:rsid w:val="00C551F3"/>
    <w:rsid w:val="00CA720F"/>
    <w:rsid w:val="00CB7AE8"/>
    <w:rsid w:val="00CE7D4E"/>
    <w:rsid w:val="00D144DA"/>
    <w:rsid w:val="00D21295"/>
    <w:rsid w:val="00DB0C4D"/>
    <w:rsid w:val="00DC4A49"/>
    <w:rsid w:val="00DC7CF8"/>
    <w:rsid w:val="00DC7DFB"/>
    <w:rsid w:val="00DF482D"/>
    <w:rsid w:val="00E16613"/>
    <w:rsid w:val="00E40104"/>
    <w:rsid w:val="00E4669D"/>
    <w:rsid w:val="00E65E18"/>
    <w:rsid w:val="00E759DF"/>
    <w:rsid w:val="00EB5FD8"/>
    <w:rsid w:val="00ED1E0C"/>
    <w:rsid w:val="00F16A32"/>
    <w:rsid w:val="00F34ADC"/>
    <w:rsid w:val="00FD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D86E0F-E4E3-4E27-82C9-8F396213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3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A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">
    <w:name w:val="Light Shading"/>
    <w:basedOn w:val="TableNormal"/>
    <w:uiPriority w:val="60"/>
    <w:rsid w:val="00BB255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-Accent1">
    <w:name w:val="Light Grid Accent 1"/>
    <w:basedOn w:val="TableNormal"/>
    <w:uiPriority w:val="62"/>
    <w:rsid w:val="00BB25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1">
    <w:name w:val="Light Grid1"/>
    <w:basedOn w:val="TableNormal"/>
    <w:uiPriority w:val="62"/>
    <w:rsid w:val="00AD65C0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45860-EE95-4AB2-AD28-C9E8E9704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5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Ranjita</dc:creator>
  <cp:keywords/>
  <dc:description/>
  <cp:lastModifiedBy>Romi Wahengbam</cp:lastModifiedBy>
  <cp:revision>94</cp:revision>
  <dcterms:created xsi:type="dcterms:W3CDTF">2016-11-17T04:26:00Z</dcterms:created>
  <dcterms:modified xsi:type="dcterms:W3CDTF">2018-06-24T09:12:00Z</dcterms:modified>
</cp:coreProperties>
</file>