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6A4" w:rsidRDefault="00B248AF" w:rsidP="000E0C54">
      <w:pPr>
        <w:spacing w:line="360" w:lineRule="auto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06.75pt">
            <v:imagedata r:id="rId4" o:title="MIC of MRSA"/>
          </v:shape>
        </w:pict>
      </w:r>
    </w:p>
    <w:p w:rsidR="00DA7C86" w:rsidRPr="0081170D" w:rsidRDefault="00B248AF" w:rsidP="000E0C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4: Figure S2</w:t>
      </w:r>
      <w:r w:rsidR="00DA7C86" w:rsidRPr="0081170D">
        <w:rPr>
          <w:rFonts w:ascii="Times New Roman" w:hAnsi="Times New Roman" w:cs="Times New Roman"/>
          <w:sz w:val="24"/>
          <w:szCs w:val="24"/>
        </w:rPr>
        <w:t xml:space="preserve"> </w:t>
      </w:r>
      <w:r w:rsidR="00C02499" w:rsidRPr="00B248AF">
        <w:rPr>
          <w:rFonts w:ascii="Times New Roman" w:hAnsi="Times New Roman" w:cs="Times New Roman"/>
          <w:bCs/>
          <w:sz w:val="24"/>
          <w:szCs w:val="24"/>
        </w:rPr>
        <w:t>96 well plate showing minimum inhibitory concentration (MIC) of EA-PWS52 extract against MRSA test mic</w:t>
      </w:r>
      <w:bookmarkStart w:id="0" w:name="_GoBack"/>
      <w:bookmarkEnd w:id="0"/>
      <w:r w:rsidR="00C02499" w:rsidRPr="00B248AF">
        <w:rPr>
          <w:rFonts w:ascii="Times New Roman" w:hAnsi="Times New Roman" w:cs="Times New Roman"/>
          <w:bCs/>
          <w:sz w:val="24"/>
          <w:szCs w:val="24"/>
        </w:rPr>
        <w:t>robial strain.</w:t>
      </w:r>
      <w:r w:rsidR="00DA7C86" w:rsidRPr="00B248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499" w:rsidRPr="00B248AF">
        <w:rPr>
          <w:rFonts w:ascii="Times New Roman" w:hAnsi="Times New Roman" w:cs="Times New Roman"/>
          <w:bCs/>
          <w:sz w:val="24"/>
          <w:szCs w:val="24"/>
        </w:rPr>
        <w:t>In</w:t>
      </w:r>
      <w:r w:rsidR="00C02499" w:rsidRPr="00C02499">
        <w:rPr>
          <w:rFonts w:ascii="Times New Roman" w:hAnsi="Times New Roman" w:cs="Times New Roman"/>
          <w:sz w:val="24"/>
          <w:szCs w:val="24"/>
        </w:rPr>
        <w:t xml:space="preserve"> this figure, wells present in rows B, C, D (column 1) are negative control and contain only MRSA cells. Rows B, C, D (column 2) are also negative control having MRSA cells and 10% DMSO, which also showed presence of viable cells (change of </w:t>
      </w:r>
      <w:proofErr w:type="spellStart"/>
      <w:r w:rsidR="00C02499" w:rsidRPr="00C02499">
        <w:rPr>
          <w:rFonts w:ascii="Times New Roman" w:hAnsi="Times New Roman" w:cs="Times New Roman"/>
          <w:sz w:val="24"/>
          <w:szCs w:val="24"/>
        </w:rPr>
        <w:t>resazurin</w:t>
      </w:r>
      <w:proofErr w:type="spellEnd"/>
      <w:r w:rsidR="00C02499" w:rsidRPr="00C02499">
        <w:rPr>
          <w:rFonts w:ascii="Times New Roman" w:hAnsi="Times New Roman" w:cs="Times New Roman"/>
          <w:sz w:val="24"/>
          <w:szCs w:val="24"/>
        </w:rPr>
        <w:t xml:space="preserve"> reagent colour from blue to pink). Column 3 to 10 (rows B, C, D) contain different concentrations of EA-PWS52 extract among which column </w:t>
      </w:r>
      <w:proofErr w:type="gramStart"/>
      <w:r w:rsidR="00C02499" w:rsidRPr="00C02499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="00C02499" w:rsidRPr="00C02499">
        <w:rPr>
          <w:rFonts w:ascii="Times New Roman" w:hAnsi="Times New Roman" w:cs="Times New Roman"/>
          <w:sz w:val="24"/>
          <w:szCs w:val="24"/>
        </w:rPr>
        <w:t xml:space="preserve"> (purple in colour) shows decrease in cell viability. As column 6 has no change in colour (blue) of </w:t>
      </w:r>
      <w:proofErr w:type="spellStart"/>
      <w:r w:rsidR="00C02499" w:rsidRPr="00C02499">
        <w:rPr>
          <w:rFonts w:ascii="Times New Roman" w:hAnsi="Times New Roman" w:cs="Times New Roman"/>
          <w:sz w:val="24"/>
          <w:szCs w:val="24"/>
        </w:rPr>
        <w:t>resazurin</w:t>
      </w:r>
      <w:proofErr w:type="spellEnd"/>
      <w:r w:rsidR="00C02499" w:rsidRPr="00C02499">
        <w:rPr>
          <w:rFonts w:ascii="Times New Roman" w:hAnsi="Times New Roman" w:cs="Times New Roman"/>
          <w:sz w:val="24"/>
          <w:szCs w:val="24"/>
        </w:rPr>
        <w:t xml:space="preserve"> reagent, the corresponding concentration </w:t>
      </w:r>
      <w:proofErr w:type="gramStart"/>
      <w:r w:rsidR="00C02499" w:rsidRPr="00C02499">
        <w:rPr>
          <w:rFonts w:ascii="Times New Roman" w:hAnsi="Times New Roman" w:cs="Times New Roman"/>
          <w:sz w:val="24"/>
          <w:szCs w:val="24"/>
        </w:rPr>
        <w:t>was taken</w:t>
      </w:r>
      <w:proofErr w:type="gramEnd"/>
      <w:r w:rsidR="00C02499" w:rsidRPr="00C02499">
        <w:rPr>
          <w:rFonts w:ascii="Times New Roman" w:hAnsi="Times New Roman" w:cs="Times New Roman"/>
          <w:sz w:val="24"/>
          <w:szCs w:val="24"/>
        </w:rPr>
        <w:t xml:space="preserve"> as the MIC of EA-PWS52 extract against MRSA. Rows F, G, H (column 1) are positive controls, contain MRSA cells and ampicillin, and show no viable </w:t>
      </w:r>
      <w:proofErr w:type="gramStart"/>
      <w:r w:rsidR="00C02499" w:rsidRPr="00C02499">
        <w:rPr>
          <w:rFonts w:ascii="Times New Roman" w:hAnsi="Times New Roman" w:cs="Times New Roman"/>
          <w:sz w:val="24"/>
          <w:szCs w:val="24"/>
        </w:rPr>
        <w:t>cells</w:t>
      </w:r>
      <w:proofErr w:type="gramEnd"/>
      <w:r w:rsidR="00C02499" w:rsidRPr="00C02499">
        <w:rPr>
          <w:rFonts w:ascii="Times New Roman" w:hAnsi="Times New Roman" w:cs="Times New Roman"/>
          <w:sz w:val="24"/>
          <w:szCs w:val="24"/>
        </w:rPr>
        <w:t xml:space="preserve"> as the reagent colour (blue) has not changed.</w:t>
      </w:r>
    </w:p>
    <w:sectPr w:rsidR="00DA7C86" w:rsidRPr="008117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MbcwNzAxMTA3tjA1MjNW0lEKTi0uzszPAykwrQUAGhma+ywAAAA="/>
  </w:docVars>
  <w:rsids>
    <w:rsidRoot w:val="00DA7C86"/>
    <w:rsid w:val="000E0C54"/>
    <w:rsid w:val="0037678D"/>
    <w:rsid w:val="0081170D"/>
    <w:rsid w:val="00A05200"/>
    <w:rsid w:val="00B248AF"/>
    <w:rsid w:val="00C02499"/>
    <w:rsid w:val="00D40C52"/>
    <w:rsid w:val="00DA7C86"/>
    <w:rsid w:val="00E126A4"/>
    <w:rsid w:val="00F4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7E267C5-D43D-40B6-A930-6C1055C19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Ranjita</dc:creator>
  <cp:lastModifiedBy>Romi Wahengbam</cp:lastModifiedBy>
  <cp:revision>8</cp:revision>
  <dcterms:created xsi:type="dcterms:W3CDTF">2017-08-22T10:58:00Z</dcterms:created>
  <dcterms:modified xsi:type="dcterms:W3CDTF">2018-02-13T13:07:00Z</dcterms:modified>
</cp:coreProperties>
</file>