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62EF" w:rsidRPr="000562EF" w:rsidRDefault="002142F3" w:rsidP="000562EF">
      <w:pPr>
        <w:spacing w:line="480" w:lineRule="auto"/>
        <w:jc w:val="both"/>
        <w:rPr>
          <w:rFonts w:ascii="Times New Roman" w:eastAsia="Calibri" w:hAnsi="Times New Roman" w:cs="Times New Roman"/>
          <w:b/>
          <w:sz w:val="24"/>
          <w:szCs w:val="24"/>
          <w:u w:val="single"/>
          <w:lang w:val="en-US"/>
        </w:rPr>
      </w:pPr>
      <w:r>
        <w:rPr>
          <w:rFonts w:ascii="Times New Roman" w:eastAsia="Calibri" w:hAnsi="Times New Roman" w:cs="Times New Roman"/>
          <w:b/>
          <w:sz w:val="24"/>
          <w:szCs w:val="24"/>
          <w:u w:val="single"/>
          <w:lang w:val="en-US"/>
        </w:rPr>
        <w:t>Additional File</w:t>
      </w:r>
    </w:p>
    <w:p w:rsidR="00AB0B35" w:rsidRPr="00D64D61" w:rsidRDefault="00AB0B35" w:rsidP="00AB0B35">
      <w:pPr>
        <w:spacing w:line="480" w:lineRule="auto"/>
        <w:rPr>
          <w:rFonts w:ascii="Times New Roman" w:eastAsiaTheme="minorEastAsia" w:hAnsi="Times New Roman" w:cs="Times New Roman"/>
          <w:b/>
          <w:sz w:val="24"/>
        </w:rPr>
      </w:pPr>
      <w:r w:rsidRPr="00D64D61">
        <w:rPr>
          <w:rFonts w:ascii="Times New Roman" w:eastAsiaTheme="minorEastAsia" w:hAnsi="Times New Roman" w:cs="Times New Roman"/>
          <w:b/>
          <w:sz w:val="24"/>
        </w:rPr>
        <w:t xml:space="preserve">A comprehensive investigation of virulence and </w:t>
      </w:r>
      <w:proofErr w:type="spellStart"/>
      <w:r w:rsidRPr="00D64D61">
        <w:rPr>
          <w:rFonts w:ascii="Times New Roman" w:eastAsiaTheme="minorEastAsia" w:hAnsi="Times New Roman" w:cs="Times New Roman"/>
          <w:b/>
          <w:sz w:val="24"/>
        </w:rPr>
        <w:t>pathogenicity</w:t>
      </w:r>
      <w:proofErr w:type="spellEnd"/>
      <w:r w:rsidRPr="00D64D61">
        <w:rPr>
          <w:rFonts w:ascii="Times New Roman" w:eastAsiaTheme="minorEastAsia" w:hAnsi="Times New Roman" w:cs="Times New Roman"/>
          <w:b/>
          <w:sz w:val="24"/>
        </w:rPr>
        <w:t xml:space="preserve"> of </w:t>
      </w:r>
      <w:proofErr w:type="spellStart"/>
      <w:r w:rsidRPr="00D64D61">
        <w:rPr>
          <w:rFonts w:ascii="Times New Roman" w:eastAsiaTheme="minorEastAsia" w:hAnsi="Times New Roman" w:cs="Times New Roman"/>
          <w:b/>
          <w:i/>
          <w:sz w:val="24"/>
        </w:rPr>
        <w:t>Vibrio</w:t>
      </w:r>
      <w:proofErr w:type="spellEnd"/>
      <w:r w:rsidRPr="00D64D61">
        <w:rPr>
          <w:rFonts w:ascii="Times New Roman" w:eastAsiaTheme="minorEastAsia" w:hAnsi="Times New Roman" w:cs="Times New Roman"/>
          <w:b/>
          <w:i/>
          <w:sz w:val="24"/>
        </w:rPr>
        <w:t xml:space="preserve"> </w:t>
      </w:r>
      <w:proofErr w:type="spellStart"/>
      <w:r w:rsidRPr="00D64D61">
        <w:rPr>
          <w:rFonts w:ascii="Times New Roman" w:eastAsiaTheme="minorEastAsia" w:hAnsi="Times New Roman" w:cs="Times New Roman"/>
          <w:b/>
          <w:i/>
          <w:sz w:val="24"/>
        </w:rPr>
        <w:t>parahaemolyticus</w:t>
      </w:r>
      <w:proofErr w:type="spellEnd"/>
      <w:r w:rsidRPr="00D64D61">
        <w:rPr>
          <w:rFonts w:ascii="Times New Roman" w:eastAsiaTheme="minorEastAsia" w:hAnsi="Times New Roman" w:cs="Times New Roman"/>
          <w:b/>
          <w:sz w:val="24"/>
        </w:rPr>
        <w:t xml:space="preserve"> from Indian coast</w:t>
      </w:r>
    </w:p>
    <w:p w:rsidR="000562EF" w:rsidRPr="00854F8D" w:rsidRDefault="000562EF" w:rsidP="000562EF">
      <w:pPr>
        <w:spacing w:line="480" w:lineRule="auto"/>
        <w:jc w:val="both"/>
        <w:rPr>
          <w:rFonts w:ascii="Times New Roman" w:eastAsia="Calibri" w:hAnsi="Times New Roman" w:cs="Times New Roman"/>
          <w:sz w:val="24"/>
          <w:szCs w:val="24"/>
          <w:lang w:val="en-US"/>
        </w:rPr>
      </w:pPr>
      <w:proofErr w:type="spellStart"/>
      <w:r w:rsidRPr="00854F8D">
        <w:rPr>
          <w:rFonts w:ascii="Times New Roman" w:eastAsia="Calibri" w:hAnsi="Times New Roman" w:cs="Times New Roman"/>
          <w:sz w:val="24"/>
          <w:szCs w:val="24"/>
          <w:lang w:val="en-US"/>
        </w:rPr>
        <w:t>Divya</w:t>
      </w:r>
      <w:proofErr w:type="spellEnd"/>
      <w:r w:rsidRPr="00854F8D">
        <w:rPr>
          <w:rFonts w:ascii="Times New Roman" w:eastAsia="Calibri" w:hAnsi="Times New Roman" w:cs="Times New Roman"/>
          <w:sz w:val="24"/>
          <w:szCs w:val="24"/>
          <w:lang w:val="en-US"/>
        </w:rPr>
        <w:t xml:space="preserve"> M. P.</w:t>
      </w:r>
      <w:r w:rsidRPr="00854F8D">
        <w:rPr>
          <w:rFonts w:ascii="Times New Roman" w:eastAsia="Calibri" w:hAnsi="Times New Roman" w:cs="Times New Roman"/>
          <w:sz w:val="24"/>
          <w:szCs w:val="24"/>
          <w:vertAlign w:val="superscript"/>
          <w:lang w:val="en-US"/>
        </w:rPr>
        <w:t>1</w:t>
      </w:r>
      <w:r w:rsidRPr="00854F8D">
        <w:rPr>
          <w:rFonts w:ascii="Times New Roman" w:eastAsia="Calibri" w:hAnsi="Times New Roman" w:cs="Times New Roman"/>
          <w:sz w:val="24"/>
          <w:szCs w:val="24"/>
          <w:lang w:val="en-US"/>
        </w:rPr>
        <w:t xml:space="preserve">, </w:t>
      </w:r>
      <w:proofErr w:type="spellStart"/>
      <w:r w:rsidRPr="00854F8D">
        <w:rPr>
          <w:rFonts w:ascii="Times New Roman" w:eastAsia="Calibri" w:hAnsi="Times New Roman" w:cs="Times New Roman"/>
          <w:sz w:val="24"/>
          <w:szCs w:val="24"/>
          <w:lang w:val="en-US"/>
        </w:rPr>
        <w:t>Thandavarayan</w:t>
      </w:r>
      <w:proofErr w:type="spellEnd"/>
      <w:r w:rsidRPr="00854F8D">
        <w:rPr>
          <w:rFonts w:ascii="Times New Roman" w:eastAsia="Calibri" w:hAnsi="Times New Roman" w:cs="Times New Roman"/>
          <w:sz w:val="24"/>
          <w:szCs w:val="24"/>
          <w:lang w:val="en-US"/>
        </w:rPr>
        <w:t xml:space="preserve"> Ramamurthy</w:t>
      </w:r>
      <w:r w:rsidRPr="00854F8D">
        <w:rPr>
          <w:rFonts w:ascii="Times New Roman" w:eastAsia="Calibri" w:hAnsi="Times New Roman" w:cs="Times New Roman"/>
          <w:sz w:val="24"/>
          <w:szCs w:val="24"/>
          <w:vertAlign w:val="superscript"/>
          <w:lang w:val="en-US"/>
        </w:rPr>
        <w:t>2</w:t>
      </w:r>
      <w:r w:rsidRPr="00854F8D">
        <w:rPr>
          <w:rFonts w:ascii="Times New Roman" w:eastAsia="Calibri" w:hAnsi="Times New Roman" w:cs="Times New Roman"/>
          <w:sz w:val="24"/>
          <w:szCs w:val="24"/>
          <w:lang w:val="en-US"/>
        </w:rPr>
        <w:t xml:space="preserve"> and </w:t>
      </w:r>
      <w:proofErr w:type="spellStart"/>
      <w:r w:rsidRPr="00854F8D">
        <w:rPr>
          <w:rFonts w:ascii="Times New Roman" w:eastAsia="Calibri" w:hAnsi="Times New Roman" w:cs="Times New Roman"/>
          <w:sz w:val="24"/>
          <w:szCs w:val="24"/>
          <w:lang w:val="en-US"/>
        </w:rPr>
        <w:t>Sabu</w:t>
      </w:r>
      <w:proofErr w:type="spellEnd"/>
      <w:r w:rsidRPr="00854F8D">
        <w:rPr>
          <w:rFonts w:ascii="Times New Roman" w:eastAsia="Calibri" w:hAnsi="Times New Roman" w:cs="Times New Roman"/>
          <w:sz w:val="24"/>
          <w:szCs w:val="24"/>
          <w:lang w:val="en-US"/>
        </w:rPr>
        <w:t xml:space="preserve"> Thomas</w:t>
      </w:r>
      <w:r w:rsidRPr="00854F8D">
        <w:rPr>
          <w:rFonts w:ascii="Times New Roman" w:eastAsia="Calibri" w:hAnsi="Times New Roman" w:cs="Times New Roman"/>
          <w:sz w:val="24"/>
          <w:szCs w:val="24"/>
          <w:vertAlign w:val="superscript"/>
          <w:lang w:val="en-US"/>
        </w:rPr>
        <w:t>1</w:t>
      </w:r>
      <w:r w:rsidRPr="00854F8D">
        <w:rPr>
          <w:rFonts w:ascii="Times New Roman" w:eastAsia="Calibri" w:hAnsi="Times New Roman" w:cs="Times New Roman"/>
          <w:sz w:val="24"/>
          <w:szCs w:val="24"/>
          <w:lang w:val="en-US"/>
        </w:rPr>
        <w:t>*</w:t>
      </w:r>
    </w:p>
    <w:p w:rsidR="000562EF" w:rsidRPr="00854F8D" w:rsidRDefault="000562EF" w:rsidP="000562EF">
      <w:pPr>
        <w:spacing w:after="0" w:line="480" w:lineRule="auto"/>
        <w:jc w:val="both"/>
        <w:rPr>
          <w:rFonts w:ascii="Times New Roman" w:eastAsia="Calibri" w:hAnsi="Times New Roman" w:cs="Times New Roman"/>
          <w:sz w:val="24"/>
          <w:szCs w:val="24"/>
          <w:lang w:val="en-US"/>
        </w:rPr>
      </w:pPr>
      <w:r w:rsidRPr="00854F8D">
        <w:rPr>
          <w:rFonts w:ascii="Times New Roman" w:eastAsia="Calibri" w:hAnsi="Times New Roman" w:cs="Times New Roman"/>
          <w:sz w:val="24"/>
          <w:szCs w:val="24"/>
          <w:vertAlign w:val="superscript"/>
          <w:lang w:val="en-US"/>
        </w:rPr>
        <w:t>1</w:t>
      </w:r>
      <w:r w:rsidRPr="00854F8D">
        <w:rPr>
          <w:rFonts w:ascii="Times New Roman" w:eastAsia="Calibri" w:hAnsi="Times New Roman" w:cs="Times New Roman"/>
          <w:sz w:val="24"/>
          <w:szCs w:val="24"/>
          <w:lang w:val="en-US"/>
        </w:rPr>
        <w:t xml:space="preserve">Cholera and </w:t>
      </w:r>
      <w:proofErr w:type="spellStart"/>
      <w:r w:rsidRPr="00854F8D">
        <w:rPr>
          <w:rFonts w:ascii="Times New Roman" w:eastAsia="Calibri" w:hAnsi="Times New Roman" w:cs="Times New Roman"/>
          <w:sz w:val="24"/>
          <w:szCs w:val="24"/>
          <w:lang w:val="en-US"/>
        </w:rPr>
        <w:t>Biofilm</w:t>
      </w:r>
      <w:proofErr w:type="spellEnd"/>
      <w:r w:rsidRPr="00854F8D">
        <w:rPr>
          <w:rFonts w:ascii="Times New Roman" w:eastAsia="Calibri" w:hAnsi="Times New Roman" w:cs="Times New Roman"/>
          <w:sz w:val="24"/>
          <w:szCs w:val="24"/>
          <w:lang w:val="en-US"/>
        </w:rPr>
        <w:t xml:space="preserve"> Research Lab, Rajiv Gandhi Centre for Biotechnology, </w:t>
      </w:r>
      <w:proofErr w:type="spellStart"/>
      <w:r w:rsidRPr="00854F8D">
        <w:rPr>
          <w:rFonts w:ascii="Times New Roman" w:eastAsia="Calibri" w:hAnsi="Times New Roman" w:cs="Times New Roman"/>
          <w:sz w:val="24"/>
          <w:szCs w:val="24"/>
          <w:lang w:val="en-US"/>
        </w:rPr>
        <w:t>Thiruvananthapuram</w:t>
      </w:r>
      <w:proofErr w:type="spellEnd"/>
      <w:r w:rsidRPr="00854F8D">
        <w:rPr>
          <w:rFonts w:ascii="Times New Roman" w:eastAsia="Calibri" w:hAnsi="Times New Roman" w:cs="Times New Roman"/>
          <w:sz w:val="24"/>
          <w:szCs w:val="24"/>
          <w:lang w:val="en-US"/>
        </w:rPr>
        <w:t>, Kerala, India</w:t>
      </w:r>
    </w:p>
    <w:p w:rsidR="000562EF" w:rsidRPr="00854F8D" w:rsidRDefault="000562EF" w:rsidP="000562EF">
      <w:pPr>
        <w:spacing w:after="0" w:line="480" w:lineRule="auto"/>
        <w:jc w:val="both"/>
        <w:rPr>
          <w:rFonts w:ascii="Times New Roman" w:eastAsia="Calibri" w:hAnsi="Times New Roman" w:cs="Times New Roman"/>
          <w:sz w:val="24"/>
          <w:szCs w:val="24"/>
          <w:lang w:val="en-US"/>
        </w:rPr>
      </w:pPr>
      <w:r w:rsidRPr="00854F8D">
        <w:rPr>
          <w:rFonts w:ascii="Times New Roman" w:eastAsia="Calibri" w:hAnsi="Times New Roman" w:cs="Times New Roman"/>
          <w:sz w:val="24"/>
          <w:szCs w:val="24"/>
          <w:vertAlign w:val="superscript"/>
          <w:lang w:val="en-US"/>
        </w:rPr>
        <w:t>2</w:t>
      </w:r>
      <w:r w:rsidRPr="00854F8D">
        <w:rPr>
          <w:rFonts w:ascii="Times New Roman" w:eastAsia="Calibri" w:hAnsi="Times New Roman" w:cs="Times New Roman"/>
          <w:sz w:val="24"/>
          <w:szCs w:val="24"/>
          <w:lang w:val="en-US"/>
        </w:rPr>
        <w:t xml:space="preserve"> Translational Health Science and Technology Institute, Faridabad, India</w:t>
      </w:r>
    </w:p>
    <w:p w:rsidR="000562EF" w:rsidRDefault="000562EF" w:rsidP="000562EF">
      <w:pPr>
        <w:spacing w:after="0" w:line="480" w:lineRule="auto"/>
        <w:jc w:val="both"/>
        <w:rPr>
          <w:rFonts w:ascii="Times New Roman" w:eastAsia="Calibri" w:hAnsi="Times New Roman" w:cs="Times New Roman"/>
          <w:sz w:val="24"/>
          <w:szCs w:val="24"/>
          <w:lang w:val="en-US"/>
        </w:rPr>
      </w:pPr>
      <w:r w:rsidRPr="00854F8D">
        <w:rPr>
          <w:rFonts w:ascii="Times New Roman" w:eastAsia="Calibri" w:hAnsi="Times New Roman" w:cs="Times New Roman"/>
          <w:sz w:val="24"/>
          <w:szCs w:val="24"/>
          <w:lang w:val="en-US"/>
        </w:rPr>
        <w:t>*</w:t>
      </w:r>
      <w:r w:rsidRPr="000A2E6C">
        <w:rPr>
          <w:rFonts w:ascii="Times New Roman" w:eastAsia="Calibri" w:hAnsi="Times New Roman" w:cs="Times New Roman"/>
          <w:sz w:val="24"/>
          <w:szCs w:val="24"/>
          <w:lang w:val="en-US"/>
        </w:rPr>
        <w:t>Corresponding author</w:t>
      </w:r>
      <w:r w:rsidRPr="00854F8D">
        <w:rPr>
          <w:rFonts w:ascii="Times New Roman" w:eastAsia="Calibri" w:hAnsi="Times New Roman" w:cs="Times New Roman"/>
          <w:sz w:val="24"/>
          <w:szCs w:val="24"/>
          <w:lang w:val="en-US"/>
        </w:rPr>
        <w:t xml:space="preserve">: </w:t>
      </w:r>
      <w:proofErr w:type="spellStart"/>
      <w:r w:rsidRPr="00854F8D">
        <w:rPr>
          <w:rFonts w:ascii="Times New Roman" w:eastAsia="Calibri" w:hAnsi="Times New Roman" w:cs="Times New Roman"/>
          <w:sz w:val="24"/>
          <w:szCs w:val="24"/>
          <w:lang w:val="en-US"/>
        </w:rPr>
        <w:t>Sabu</w:t>
      </w:r>
      <w:proofErr w:type="spellEnd"/>
      <w:r w:rsidRPr="00854F8D">
        <w:rPr>
          <w:rFonts w:ascii="Times New Roman" w:eastAsia="Calibri" w:hAnsi="Times New Roman" w:cs="Times New Roman"/>
          <w:sz w:val="24"/>
          <w:szCs w:val="24"/>
          <w:lang w:val="en-US"/>
        </w:rPr>
        <w:t xml:space="preserve"> Thomas</w:t>
      </w:r>
    </w:p>
    <w:p w:rsidR="003423B6" w:rsidRPr="00854F8D" w:rsidRDefault="003423B6" w:rsidP="003423B6">
      <w:pPr>
        <w:spacing w:after="0" w:line="480" w:lineRule="auto"/>
        <w:jc w:val="both"/>
        <w:rPr>
          <w:rFonts w:ascii="Times New Roman" w:eastAsia="Calibri" w:hAnsi="Times New Roman" w:cs="Times New Roman"/>
          <w:sz w:val="24"/>
          <w:szCs w:val="24"/>
          <w:lang w:val="en-US"/>
        </w:rPr>
      </w:pPr>
      <w:r w:rsidRPr="00854F8D">
        <w:rPr>
          <w:rFonts w:ascii="Times New Roman" w:eastAsia="Calibri" w:hAnsi="Times New Roman" w:cs="Times New Roman"/>
          <w:sz w:val="24"/>
          <w:szCs w:val="24"/>
          <w:vertAlign w:val="superscript"/>
          <w:lang w:val="en-US"/>
        </w:rPr>
        <w:t>1</w:t>
      </w:r>
      <w:r w:rsidRPr="00854F8D">
        <w:rPr>
          <w:rFonts w:ascii="Times New Roman" w:eastAsia="Calibri" w:hAnsi="Times New Roman" w:cs="Times New Roman"/>
          <w:sz w:val="24"/>
          <w:szCs w:val="24"/>
          <w:lang w:val="en-US"/>
        </w:rPr>
        <w:t xml:space="preserve">Cholera and </w:t>
      </w:r>
      <w:proofErr w:type="spellStart"/>
      <w:r w:rsidRPr="00854F8D">
        <w:rPr>
          <w:rFonts w:ascii="Times New Roman" w:eastAsia="Calibri" w:hAnsi="Times New Roman" w:cs="Times New Roman"/>
          <w:sz w:val="24"/>
          <w:szCs w:val="24"/>
          <w:lang w:val="en-US"/>
        </w:rPr>
        <w:t>Biofilm</w:t>
      </w:r>
      <w:proofErr w:type="spellEnd"/>
      <w:r w:rsidRPr="00854F8D">
        <w:rPr>
          <w:rFonts w:ascii="Times New Roman" w:eastAsia="Calibri" w:hAnsi="Times New Roman" w:cs="Times New Roman"/>
          <w:sz w:val="24"/>
          <w:szCs w:val="24"/>
          <w:lang w:val="en-US"/>
        </w:rPr>
        <w:t xml:space="preserve"> Research Lab, Rajiv Gandhi Centre for Biotechnology, </w:t>
      </w:r>
      <w:proofErr w:type="spellStart"/>
      <w:r w:rsidRPr="00854F8D">
        <w:rPr>
          <w:rFonts w:ascii="Times New Roman" w:eastAsia="Calibri" w:hAnsi="Times New Roman" w:cs="Times New Roman"/>
          <w:sz w:val="24"/>
          <w:szCs w:val="24"/>
          <w:lang w:val="en-US"/>
        </w:rPr>
        <w:t>Thiruvananthapuram</w:t>
      </w:r>
      <w:proofErr w:type="spellEnd"/>
      <w:r w:rsidRPr="00854F8D">
        <w:rPr>
          <w:rFonts w:ascii="Times New Roman" w:eastAsia="Calibri" w:hAnsi="Times New Roman" w:cs="Times New Roman"/>
          <w:sz w:val="24"/>
          <w:szCs w:val="24"/>
          <w:lang w:val="en-US"/>
        </w:rPr>
        <w:t xml:space="preserve"> 695 014, Kerala, India</w:t>
      </w:r>
    </w:p>
    <w:p w:rsidR="003423B6" w:rsidRPr="00854F8D" w:rsidRDefault="003423B6" w:rsidP="003423B6">
      <w:pPr>
        <w:spacing w:after="0" w:line="480" w:lineRule="auto"/>
        <w:jc w:val="both"/>
        <w:rPr>
          <w:rFonts w:ascii="Times New Roman" w:eastAsia="Calibri" w:hAnsi="Times New Roman" w:cs="Times New Roman"/>
          <w:sz w:val="24"/>
          <w:szCs w:val="24"/>
          <w:lang w:val="en-US"/>
        </w:rPr>
      </w:pPr>
      <w:r w:rsidRPr="00854F8D">
        <w:rPr>
          <w:rFonts w:ascii="Times New Roman" w:eastAsia="Calibri" w:hAnsi="Times New Roman" w:cs="Times New Roman"/>
          <w:sz w:val="24"/>
          <w:szCs w:val="24"/>
          <w:lang w:val="en-US"/>
        </w:rPr>
        <w:t xml:space="preserve">E mail: sabu@rgcb.res.in </w:t>
      </w:r>
    </w:p>
    <w:p w:rsidR="003423B6" w:rsidRPr="00854F8D" w:rsidRDefault="003423B6" w:rsidP="003423B6">
      <w:pPr>
        <w:spacing w:after="0" w:line="480" w:lineRule="auto"/>
        <w:jc w:val="both"/>
        <w:rPr>
          <w:rFonts w:ascii="Times New Roman" w:eastAsia="Calibri" w:hAnsi="Times New Roman" w:cs="Times New Roman"/>
          <w:sz w:val="24"/>
          <w:szCs w:val="24"/>
          <w:lang w:val="en-US"/>
        </w:rPr>
      </w:pPr>
      <w:r w:rsidRPr="00854F8D">
        <w:rPr>
          <w:rFonts w:ascii="Times New Roman" w:eastAsia="Calibri" w:hAnsi="Times New Roman" w:cs="Times New Roman"/>
          <w:sz w:val="24"/>
          <w:szCs w:val="24"/>
          <w:lang w:val="en-US"/>
        </w:rPr>
        <w:t>Fax: +91 471 2348096</w:t>
      </w:r>
    </w:p>
    <w:p w:rsidR="003423B6" w:rsidRPr="00854F8D" w:rsidRDefault="003423B6" w:rsidP="003423B6">
      <w:pPr>
        <w:spacing w:after="0" w:line="480" w:lineRule="auto"/>
        <w:jc w:val="both"/>
        <w:rPr>
          <w:rFonts w:ascii="Times New Roman" w:eastAsia="Calibri" w:hAnsi="Times New Roman" w:cs="Times New Roman"/>
          <w:sz w:val="24"/>
          <w:szCs w:val="24"/>
          <w:lang w:val="en-US"/>
        </w:rPr>
      </w:pPr>
      <w:r w:rsidRPr="00854F8D">
        <w:rPr>
          <w:rFonts w:ascii="Times New Roman" w:eastAsia="Calibri" w:hAnsi="Times New Roman" w:cs="Times New Roman"/>
          <w:sz w:val="24"/>
          <w:szCs w:val="24"/>
          <w:lang w:val="en-US"/>
        </w:rPr>
        <w:t>Phone: +91 471 2529521</w:t>
      </w:r>
    </w:p>
    <w:p w:rsidR="003423B6" w:rsidRPr="00854F8D" w:rsidRDefault="003423B6" w:rsidP="003423B6">
      <w:pPr>
        <w:spacing w:after="0" w:line="480" w:lineRule="auto"/>
        <w:jc w:val="both"/>
        <w:rPr>
          <w:rFonts w:ascii="Times New Roman" w:eastAsia="Calibri" w:hAnsi="Times New Roman" w:cs="Times New Roman"/>
          <w:sz w:val="24"/>
          <w:szCs w:val="24"/>
          <w:lang w:val="en-US"/>
        </w:rPr>
      </w:pPr>
      <w:r w:rsidRPr="000A2E6C">
        <w:rPr>
          <w:rFonts w:ascii="Times New Roman" w:eastAsia="Calibri" w:hAnsi="Times New Roman" w:cs="Times New Roman"/>
          <w:b/>
          <w:sz w:val="24"/>
          <w:szCs w:val="24"/>
          <w:lang w:val="en-US"/>
        </w:rPr>
        <w:t>Running Title</w:t>
      </w:r>
      <w:r w:rsidRPr="00854F8D">
        <w:rPr>
          <w:rFonts w:ascii="Times New Roman" w:eastAsia="Calibri" w:hAnsi="Times New Roman" w:cs="Times New Roman"/>
          <w:sz w:val="24"/>
          <w:szCs w:val="24"/>
          <w:lang w:val="en-US"/>
        </w:rPr>
        <w:t xml:space="preserve">: Pathogenic </w:t>
      </w:r>
      <w:r w:rsidRPr="00854F8D">
        <w:rPr>
          <w:rFonts w:ascii="Times New Roman" w:eastAsia="Calibri" w:hAnsi="Times New Roman" w:cs="Times New Roman"/>
          <w:i/>
          <w:sz w:val="24"/>
          <w:szCs w:val="24"/>
          <w:lang w:val="en-US"/>
        </w:rPr>
        <w:t xml:space="preserve">V. </w:t>
      </w:r>
      <w:proofErr w:type="spellStart"/>
      <w:r w:rsidRPr="00854F8D">
        <w:rPr>
          <w:rFonts w:ascii="Times New Roman" w:eastAsia="Calibri" w:hAnsi="Times New Roman" w:cs="Times New Roman"/>
          <w:i/>
          <w:sz w:val="24"/>
          <w:szCs w:val="24"/>
          <w:lang w:val="en-US"/>
        </w:rPr>
        <w:t>parahaemolyticus</w:t>
      </w:r>
      <w:proofErr w:type="spellEnd"/>
      <w:r w:rsidRPr="00854F8D">
        <w:rPr>
          <w:rFonts w:ascii="Times New Roman" w:eastAsia="Calibri" w:hAnsi="Times New Roman" w:cs="Times New Roman"/>
          <w:sz w:val="24"/>
          <w:szCs w:val="24"/>
          <w:lang w:val="en-US"/>
        </w:rPr>
        <w:t xml:space="preserve"> from the environment</w:t>
      </w:r>
    </w:p>
    <w:p w:rsidR="003423B6" w:rsidRPr="00854F8D" w:rsidRDefault="003423B6" w:rsidP="000562EF">
      <w:pPr>
        <w:spacing w:after="0" w:line="480" w:lineRule="auto"/>
        <w:jc w:val="both"/>
        <w:rPr>
          <w:rFonts w:ascii="Times New Roman" w:eastAsia="Calibri" w:hAnsi="Times New Roman" w:cs="Times New Roman"/>
          <w:sz w:val="24"/>
          <w:szCs w:val="24"/>
          <w:lang w:val="en-US"/>
        </w:rPr>
      </w:pPr>
    </w:p>
    <w:p w:rsidR="000562EF" w:rsidRDefault="000562EF" w:rsidP="00EF7ACB">
      <w:pPr>
        <w:spacing w:line="360" w:lineRule="auto"/>
        <w:rPr>
          <w:rFonts w:ascii="Times New Roman" w:hAnsi="Times New Roman" w:cs="Times New Roman"/>
          <w:b/>
          <w:sz w:val="24"/>
          <w:szCs w:val="24"/>
          <w:u w:val="single"/>
        </w:rPr>
      </w:pPr>
    </w:p>
    <w:p w:rsidR="000562EF" w:rsidRDefault="000562EF" w:rsidP="00EF7ACB">
      <w:pPr>
        <w:spacing w:line="360" w:lineRule="auto"/>
        <w:rPr>
          <w:rFonts w:ascii="Times New Roman" w:hAnsi="Times New Roman" w:cs="Times New Roman"/>
          <w:b/>
          <w:sz w:val="24"/>
          <w:szCs w:val="24"/>
          <w:u w:val="single"/>
        </w:rPr>
      </w:pPr>
    </w:p>
    <w:p w:rsidR="000562EF" w:rsidRDefault="000562EF" w:rsidP="00EF7ACB">
      <w:pPr>
        <w:spacing w:line="360" w:lineRule="auto"/>
        <w:rPr>
          <w:rFonts w:ascii="Times New Roman" w:hAnsi="Times New Roman" w:cs="Times New Roman"/>
          <w:b/>
          <w:sz w:val="24"/>
          <w:szCs w:val="24"/>
          <w:u w:val="single"/>
        </w:rPr>
      </w:pPr>
    </w:p>
    <w:p w:rsidR="000562EF" w:rsidRDefault="000562EF" w:rsidP="00EF7ACB">
      <w:pPr>
        <w:spacing w:line="360" w:lineRule="auto"/>
        <w:rPr>
          <w:rFonts w:ascii="Times New Roman" w:hAnsi="Times New Roman" w:cs="Times New Roman"/>
          <w:b/>
          <w:sz w:val="24"/>
          <w:szCs w:val="24"/>
          <w:u w:val="single"/>
        </w:rPr>
      </w:pPr>
    </w:p>
    <w:p w:rsidR="000562EF" w:rsidRDefault="000562EF" w:rsidP="00EF7ACB">
      <w:pPr>
        <w:spacing w:line="360" w:lineRule="auto"/>
        <w:rPr>
          <w:rFonts w:ascii="Times New Roman" w:hAnsi="Times New Roman" w:cs="Times New Roman"/>
          <w:b/>
          <w:sz w:val="24"/>
          <w:szCs w:val="24"/>
          <w:u w:val="single"/>
        </w:rPr>
      </w:pPr>
    </w:p>
    <w:p w:rsidR="000562EF" w:rsidRDefault="000562EF" w:rsidP="00EF7ACB">
      <w:pPr>
        <w:spacing w:line="360" w:lineRule="auto"/>
        <w:rPr>
          <w:rFonts w:ascii="Times New Roman" w:hAnsi="Times New Roman" w:cs="Times New Roman"/>
          <w:b/>
          <w:sz w:val="24"/>
          <w:szCs w:val="24"/>
          <w:u w:val="single"/>
        </w:rPr>
      </w:pPr>
    </w:p>
    <w:p w:rsidR="000562EF" w:rsidRDefault="000562EF" w:rsidP="00EF7ACB">
      <w:pPr>
        <w:spacing w:line="360" w:lineRule="auto"/>
        <w:rPr>
          <w:rFonts w:ascii="Times New Roman" w:hAnsi="Times New Roman" w:cs="Times New Roman"/>
          <w:b/>
          <w:sz w:val="24"/>
          <w:szCs w:val="24"/>
          <w:u w:val="single"/>
        </w:rPr>
      </w:pPr>
    </w:p>
    <w:p w:rsidR="00695DAE" w:rsidRDefault="00695DAE" w:rsidP="00EF7ACB">
      <w:pPr>
        <w:spacing w:line="360" w:lineRule="auto"/>
        <w:rPr>
          <w:rFonts w:ascii="Times New Roman" w:hAnsi="Times New Roman" w:cs="Times New Roman"/>
          <w:b/>
          <w:sz w:val="24"/>
          <w:szCs w:val="24"/>
          <w:u w:val="single"/>
        </w:rPr>
      </w:pPr>
    </w:p>
    <w:p w:rsidR="00EF7ACB" w:rsidRPr="000562EF" w:rsidRDefault="000562EF" w:rsidP="00EF7ACB">
      <w:pPr>
        <w:spacing w:line="360" w:lineRule="auto"/>
        <w:rPr>
          <w:rFonts w:ascii="Times New Roman" w:hAnsi="Times New Roman" w:cs="Times New Roman"/>
          <w:b/>
          <w:sz w:val="24"/>
          <w:szCs w:val="24"/>
          <w:u w:val="single"/>
        </w:rPr>
      </w:pPr>
      <w:r w:rsidRPr="000562EF">
        <w:rPr>
          <w:rFonts w:ascii="Times New Roman" w:hAnsi="Times New Roman" w:cs="Times New Roman"/>
          <w:b/>
          <w:sz w:val="24"/>
          <w:szCs w:val="24"/>
          <w:u w:val="single"/>
        </w:rPr>
        <w:lastRenderedPageBreak/>
        <w:t>M</w:t>
      </w:r>
      <w:r w:rsidR="00EF7ACB" w:rsidRPr="000562EF">
        <w:rPr>
          <w:rFonts w:ascii="Times New Roman" w:hAnsi="Times New Roman" w:cs="Times New Roman"/>
          <w:b/>
          <w:sz w:val="24"/>
          <w:szCs w:val="24"/>
          <w:u w:val="single"/>
        </w:rPr>
        <w:t>ethods</w:t>
      </w:r>
    </w:p>
    <w:p w:rsidR="00EF7ACB" w:rsidRPr="003423B6" w:rsidRDefault="00EF7ACB" w:rsidP="00EF7ACB">
      <w:pPr>
        <w:spacing w:line="360" w:lineRule="auto"/>
        <w:jc w:val="both"/>
        <w:rPr>
          <w:rFonts w:ascii="Times New Roman" w:hAnsi="Times New Roman" w:cs="Times New Roman"/>
          <w:i/>
          <w:sz w:val="24"/>
          <w:szCs w:val="24"/>
        </w:rPr>
      </w:pPr>
      <w:r w:rsidRPr="003423B6">
        <w:rPr>
          <w:rFonts w:ascii="Times New Roman" w:hAnsi="Times New Roman" w:cs="Times New Roman"/>
          <w:i/>
          <w:sz w:val="24"/>
          <w:szCs w:val="24"/>
        </w:rPr>
        <w:t>Sample processing</w:t>
      </w:r>
    </w:p>
    <w:p w:rsidR="00EF7ACB" w:rsidRDefault="00EF7ACB" w:rsidP="00EF7ACB">
      <w:pPr>
        <w:spacing w:line="360" w:lineRule="auto"/>
        <w:jc w:val="both"/>
        <w:rPr>
          <w:rFonts w:ascii="Times New Roman" w:hAnsi="Times New Roman" w:cs="Times New Roman"/>
          <w:sz w:val="24"/>
          <w:szCs w:val="24"/>
        </w:rPr>
      </w:pPr>
      <w:r w:rsidRPr="00EF7ACB">
        <w:rPr>
          <w:rFonts w:ascii="Times New Roman" w:hAnsi="Times New Roman" w:cs="Times New Roman"/>
          <w:sz w:val="24"/>
          <w:szCs w:val="24"/>
        </w:rPr>
        <w:t xml:space="preserve">Surface water samples (1L) collected in sterile </w:t>
      </w:r>
      <w:proofErr w:type="spellStart"/>
      <w:r w:rsidRPr="00EF7ACB">
        <w:rPr>
          <w:rFonts w:ascii="Times New Roman" w:hAnsi="Times New Roman" w:cs="Times New Roman"/>
          <w:sz w:val="24"/>
          <w:szCs w:val="24"/>
        </w:rPr>
        <w:t>Nalgene</w:t>
      </w:r>
      <w:proofErr w:type="spellEnd"/>
      <w:r w:rsidRPr="00EF7ACB">
        <w:rPr>
          <w:rFonts w:ascii="Times New Roman" w:hAnsi="Times New Roman" w:cs="Times New Roman"/>
          <w:sz w:val="24"/>
          <w:szCs w:val="24"/>
        </w:rPr>
        <w:t xml:space="preserve"> bottles were concentrated by filtration through 0.22µm membrane (Merck Millipore, MA, USA). The bacteria in the membrane was suspended in 2ml sterile 10mM PBS (pH 7.4) and aliquots transferred to alkaline peptone water (APW, </w:t>
      </w:r>
      <w:proofErr w:type="spellStart"/>
      <w:r w:rsidRPr="00EF7ACB">
        <w:rPr>
          <w:rFonts w:ascii="Times New Roman" w:hAnsi="Times New Roman" w:cs="Times New Roman"/>
          <w:sz w:val="24"/>
          <w:szCs w:val="24"/>
        </w:rPr>
        <w:t>HiMedia</w:t>
      </w:r>
      <w:proofErr w:type="spellEnd"/>
      <w:r w:rsidRPr="00EF7ACB">
        <w:rPr>
          <w:rFonts w:ascii="Times New Roman" w:hAnsi="Times New Roman" w:cs="Times New Roman"/>
          <w:sz w:val="24"/>
          <w:szCs w:val="24"/>
        </w:rPr>
        <w:t>, India) and incubated for 6-8hrs at 37</w:t>
      </w:r>
      <w:r w:rsidRPr="00EF7ACB">
        <w:rPr>
          <w:rFonts w:ascii="Cambria Math" w:hAnsi="Cambria Math" w:cs="Cambria Math"/>
          <w:sz w:val="24"/>
          <w:szCs w:val="24"/>
        </w:rPr>
        <w:t>⁰</w:t>
      </w:r>
      <w:r w:rsidRPr="00EF7ACB">
        <w:rPr>
          <w:rFonts w:ascii="Times New Roman" w:hAnsi="Times New Roman" w:cs="Times New Roman"/>
          <w:sz w:val="24"/>
          <w:szCs w:val="24"/>
        </w:rPr>
        <w:t xml:space="preserve">C and 180rpm. </w:t>
      </w:r>
      <w:r w:rsidRPr="00EF7ACB">
        <w:rPr>
          <w:rFonts w:ascii="Times New Roman" w:hAnsi="Times New Roman" w:cs="Times New Roman"/>
          <w:sz w:val="24"/>
          <w:szCs w:val="24"/>
          <w:lang w:val="en-US"/>
        </w:rPr>
        <w:t>Plankton were harvested by towing a 100</w:t>
      </w:r>
      <w:r w:rsidRPr="00EF7ACB">
        <w:rPr>
          <w:rFonts w:ascii="Times New Roman" w:hAnsi="Times New Roman" w:cs="Times New Roman"/>
          <w:sz w:val="24"/>
          <w:szCs w:val="24"/>
        </w:rPr>
        <w:t>µm</w:t>
      </w:r>
      <w:r w:rsidRPr="00EF7ACB">
        <w:rPr>
          <w:rFonts w:ascii="Times New Roman" w:hAnsi="Times New Roman" w:cs="Times New Roman"/>
          <w:sz w:val="24"/>
          <w:szCs w:val="24"/>
          <w:lang w:val="en-US"/>
        </w:rPr>
        <w:t xml:space="preserve"> mesh-size plankton net for 5-7 min at subsurface depth (ca. 0.5m) and </w:t>
      </w:r>
      <w:r w:rsidRPr="00EF7ACB">
        <w:rPr>
          <w:rFonts w:ascii="Times New Roman" w:hAnsi="Times New Roman" w:cs="Times New Roman"/>
          <w:sz w:val="24"/>
          <w:szCs w:val="24"/>
        </w:rPr>
        <w:t xml:space="preserve">a portion of each plankton sample (5 ml) was homogenized and inoculated in APW. Seafood samples </w:t>
      </w:r>
      <w:r>
        <w:rPr>
          <w:rFonts w:ascii="Times New Roman" w:hAnsi="Times New Roman" w:cs="Times New Roman"/>
          <w:sz w:val="24"/>
          <w:szCs w:val="24"/>
        </w:rPr>
        <w:t>(</w:t>
      </w:r>
      <w:r w:rsidR="00DE74BF">
        <w:rPr>
          <w:rFonts w:ascii="Times New Roman" w:hAnsi="Times New Roman" w:cs="Times New Roman"/>
          <w:sz w:val="24"/>
          <w:szCs w:val="24"/>
        </w:rPr>
        <w:t>c</w:t>
      </w:r>
      <w:r w:rsidRPr="00A134B7">
        <w:rPr>
          <w:rFonts w:ascii="Times New Roman" w:hAnsi="Times New Roman" w:cs="Times New Roman"/>
          <w:sz w:val="24"/>
          <w:szCs w:val="24"/>
        </w:rPr>
        <w:t>lam, mussel, shrimp, squid, crab, sardine</w:t>
      </w:r>
      <w:r w:rsidRPr="00EF7ACB">
        <w:rPr>
          <w:rFonts w:ascii="Times New Roman" w:hAnsi="Times New Roman" w:cs="Times New Roman"/>
          <w:sz w:val="24"/>
          <w:szCs w:val="24"/>
        </w:rPr>
        <w:t xml:space="preserve"> </w:t>
      </w:r>
      <w:r w:rsidR="00DE74BF">
        <w:rPr>
          <w:rFonts w:ascii="Times New Roman" w:hAnsi="Times New Roman" w:cs="Times New Roman"/>
          <w:sz w:val="24"/>
          <w:szCs w:val="24"/>
        </w:rPr>
        <w:t xml:space="preserve">and others) </w:t>
      </w:r>
      <w:r w:rsidRPr="00EF7ACB">
        <w:rPr>
          <w:rFonts w:ascii="Times New Roman" w:hAnsi="Times New Roman" w:cs="Times New Roman"/>
          <w:sz w:val="24"/>
          <w:szCs w:val="24"/>
        </w:rPr>
        <w:t xml:space="preserve">were collected in clean sterile containers either fresh from the landing sites or from retail markets. Surface tissues, </w:t>
      </w:r>
      <w:r w:rsidRPr="00EF7ACB">
        <w:rPr>
          <w:rFonts w:ascii="Times New Roman" w:hAnsi="Times New Roman" w:cs="Times New Roman"/>
          <w:sz w:val="24"/>
          <w:szCs w:val="24"/>
          <w:lang w:val="en-US"/>
        </w:rPr>
        <w:t xml:space="preserve">gills, and gut of fish and the meat and liquor of shellfish </w:t>
      </w:r>
      <w:proofErr w:type="gramStart"/>
      <w:r w:rsidRPr="00EF7ACB">
        <w:rPr>
          <w:rFonts w:ascii="Times New Roman" w:hAnsi="Times New Roman" w:cs="Times New Roman"/>
          <w:sz w:val="24"/>
          <w:szCs w:val="24"/>
          <w:lang w:val="en-US"/>
        </w:rPr>
        <w:t xml:space="preserve">were </w:t>
      </w:r>
      <w:r>
        <w:rPr>
          <w:rFonts w:ascii="Times New Roman" w:hAnsi="Times New Roman" w:cs="Times New Roman"/>
          <w:sz w:val="24"/>
          <w:szCs w:val="24"/>
          <w:lang w:val="en-US"/>
        </w:rPr>
        <w:t>pooled</w:t>
      </w:r>
      <w:proofErr w:type="gramEnd"/>
      <w:r>
        <w:rPr>
          <w:rFonts w:ascii="Times New Roman" w:hAnsi="Times New Roman" w:cs="Times New Roman"/>
          <w:sz w:val="24"/>
          <w:szCs w:val="24"/>
          <w:lang w:val="en-US"/>
        </w:rPr>
        <w:t xml:space="preserve">, blended at high speed and a dilution of homogenate was inoculated in APW. For shrimp, the entire </w:t>
      </w:r>
      <w:r w:rsidRPr="00EF7ACB">
        <w:rPr>
          <w:rFonts w:ascii="Times New Roman" w:hAnsi="Times New Roman" w:cs="Times New Roman"/>
          <w:sz w:val="24"/>
          <w:szCs w:val="24"/>
        </w:rPr>
        <w:t xml:space="preserve">enrichment </w:t>
      </w:r>
      <w:r>
        <w:rPr>
          <w:rFonts w:ascii="Times New Roman" w:hAnsi="Times New Roman" w:cs="Times New Roman"/>
          <w:sz w:val="24"/>
          <w:szCs w:val="24"/>
        </w:rPr>
        <w:t>was used as before</w:t>
      </w:r>
      <w:r w:rsidRPr="00EF7ACB">
        <w:rPr>
          <w:rFonts w:ascii="Times New Roman" w:hAnsi="Times New Roman" w:cs="Times New Roman"/>
          <w:sz w:val="24"/>
          <w:szCs w:val="24"/>
        </w:rPr>
        <w:t xml:space="preserve">. For each sample, one to two </w:t>
      </w:r>
      <w:proofErr w:type="spellStart"/>
      <w:r w:rsidRPr="00EF7ACB">
        <w:rPr>
          <w:rFonts w:ascii="Times New Roman" w:hAnsi="Times New Roman" w:cs="Times New Roman"/>
          <w:sz w:val="24"/>
          <w:szCs w:val="24"/>
        </w:rPr>
        <w:t>loopfuls</w:t>
      </w:r>
      <w:proofErr w:type="spellEnd"/>
      <w:r w:rsidRPr="00EF7ACB">
        <w:rPr>
          <w:rFonts w:ascii="Times New Roman" w:hAnsi="Times New Roman" w:cs="Times New Roman"/>
          <w:sz w:val="24"/>
          <w:szCs w:val="24"/>
        </w:rPr>
        <w:t xml:space="preserve"> of APW </w:t>
      </w:r>
      <w:proofErr w:type="gramStart"/>
      <w:r w:rsidRPr="00EF7ACB">
        <w:rPr>
          <w:rFonts w:ascii="Times New Roman" w:hAnsi="Times New Roman" w:cs="Times New Roman"/>
          <w:sz w:val="24"/>
          <w:szCs w:val="24"/>
        </w:rPr>
        <w:t xml:space="preserve">was sub-cultured to </w:t>
      </w:r>
      <w:proofErr w:type="spellStart"/>
      <w:r w:rsidRPr="00EF7ACB">
        <w:rPr>
          <w:rFonts w:ascii="Times New Roman" w:hAnsi="Times New Roman" w:cs="Times New Roman"/>
          <w:sz w:val="24"/>
          <w:szCs w:val="24"/>
        </w:rPr>
        <w:t>thio-sulfate</w:t>
      </w:r>
      <w:proofErr w:type="spellEnd"/>
      <w:r w:rsidRPr="00EF7ACB">
        <w:rPr>
          <w:rFonts w:ascii="Times New Roman" w:hAnsi="Times New Roman" w:cs="Times New Roman"/>
          <w:sz w:val="24"/>
          <w:szCs w:val="24"/>
        </w:rPr>
        <w:t xml:space="preserve"> citrate bile salt sucrose (TCBS) agar (</w:t>
      </w:r>
      <w:proofErr w:type="spellStart"/>
      <w:r w:rsidRPr="00EF7ACB">
        <w:rPr>
          <w:rFonts w:ascii="Times New Roman" w:hAnsi="Times New Roman" w:cs="Times New Roman"/>
          <w:sz w:val="24"/>
          <w:szCs w:val="24"/>
        </w:rPr>
        <w:t>HiMedia</w:t>
      </w:r>
      <w:proofErr w:type="spellEnd"/>
      <w:r w:rsidRPr="00EF7ACB">
        <w:rPr>
          <w:rFonts w:ascii="Times New Roman" w:hAnsi="Times New Roman" w:cs="Times New Roman"/>
          <w:sz w:val="24"/>
          <w:szCs w:val="24"/>
        </w:rPr>
        <w:t>, India) and incubated for 18-24h at 37</w:t>
      </w:r>
      <w:r w:rsidRPr="00EF7ACB">
        <w:rPr>
          <w:rFonts w:ascii="Cambria Math" w:hAnsi="Cambria Math" w:cs="Cambria Math"/>
          <w:sz w:val="24"/>
          <w:szCs w:val="24"/>
        </w:rPr>
        <w:t>⁰</w:t>
      </w:r>
      <w:r w:rsidRPr="00EF7ACB">
        <w:rPr>
          <w:rFonts w:ascii="Times New Roman" w:hAnsi="Times New Roman" w:cs="Times New Roman"/>
          <w:sz w:val="24"/>
          <w:szCs w:val="24"/>
        </w:rPr>
        <w:t>C.</w:t>
      </w:r>
      <w:proofErr w:type="gramEnd"/>
      <w:r w:rsidRPr="00EF7ACB">
        <w:rPr>
          <w:rFonts w:ascii="Times New Roman" w:hAnsi="Times New Roman" w:cs="Times New Roman"/>
          <w:sz w:val="24"/>
          <w:szCs w:val="24"/>
        </w:rPr>
        <w:t xml:space="preserve"> Typical green colonies producing </w:t>
      </w:r>
      <w:proofErr w:type="spellStart"/>
      <w:r w:rsidRPr="00EF7ACB">
        <w:rPr>
          <w:rFonts w:ascii="Times New Roman" w:hAnsi="Times New Roman" w:cs="Times New Roman"/>
          <w:sz w:val="24"/>
          <w:szCs w:val="24"/>
        </w:rPr>
        <w:t>cytochrome</w:t>
      </w:r>
      <w:proofErr w:type="spellEnd"/>
      <w:r w:rsidRPr="00EF7ACB">
        <w:rPr>
          <w:rFonts w:ascii="Times New Roman" w:hAnsi="Times New Roman" w:cs="Times New Roman"/>
          <w:sz w:val="24"/>
          <w:szCs w:val="24"/>
        </w:rPr>
        <w:t xml:space="preserve"> </w:t>
      </w:r>
      <w:proofErr w:type="spellStart"/>
      <w:r w:rsidRPr="00EF7ACB">
        <w:rPr>
          <w:rFonts w:ascii="Times New Roman" w:hAnsi="Times New Roman" w:cs="Times New Roman"/>
          <w:sz w:val="24"/>
          <w:szCs w:val="24"/>
        </w:rPr>
        <w:t>oxidase</w:t>
      </w:r>
      <w:proofErr w:type="spellEnd"/>
      <w:r w:rsidRPr="00EF7ACB">
        <w:rPr>
          <w:rFonts w:ascii="Times New Roman" w:hAnsi="Times New Roman" w:cs="Times New Roman"/>
          <w:sz w:val="24"/>
          <w:szCs w:val="24"/>
        </w:rPr>
        <w:t xml:space="preserve"> </w:t>
      </w:r>
      <w:proofErr w:type="gramStart"/>
      <w:r w:rsidRPr="00EF7ACB">
        <w:rPr>
          <w:rFonts w:ascii="Times New Roman" w:hAnsi="Times New Roman" w:cs="Times New Roman"/>
          <w:sz w:val="24"/>
          <w:szCs w:val="24"/>
        </w:rPr>
        <w:t>were selected</w:t>
      </w:r>
      <w:proofErr w:type="gramEnd"/>
      <w:r w:rsidRPr="00EF7ACB">
        <w:rPr>
          <w:rFonts w:ascii="Times New Roman" w:hAnsi="Times New Roman" w:cs="Times New Roman"/>
          <w:sz w:val="24"/>
          <w:szCs w:val="24"/>
        </w:rPr>
        <w:t xml:space="preserve"> for identification.</w:t>
      </w:r>
    </w:p>
    <w:p w:rsidR="00F41320" w:rsidRDefault="00F41320" w:rsidP="004D328B">
      <w:pPr>
        <w:spacing w:after="0" w:line="360" w:lineRule="auto"/>
        <w:rPr>
          <w:rFonts w:ascii="Times New Roman" w:hAnsi="Times New Roman" w:cs="Times New Roman"/>
          <w:b/>
          <w:sz w:val="24"/>
          <w:szCs w:val="24"/>
        </w:rPr>
      </w:pPr>
    </w:p>
    <w:p w:rsidR="00320801" w:rsidRPr="00EF7ACB" w:rsidRDefault="00320801" w:rsidP="004D328B">
      <w:pPr>
        <w:spacing w:after="0" w:line="360" w:lineRule="auto"/>
        <w:rPr>
          <w:rFonts w:ascii="Times New Roman" w:hAnsi="Times New Roman" w:cs="Times New Roman"/>
          <w:sz w:val="24"/>
          <w:szCs w:val="24"/>
        </w:rPr>
      </w:pPr>
      <w:r w:rsidRPr="000562EF">
        <w:rPr>
          <w:rFonts w:ascii="Times New Roman" w:hAnsi="Times New Roman" w:cs="Times New Roman"/>
          <w:b/>
          <w:sz w:val="24"/>
          <w:szCs w:val="24"/>
        </w:rPr>
        <w:t>Table S1.</w:t>
      </w:r>
      <w:r>
        <w:rPr>
          <w:rFonts w:ascii="Times New Roman" w:hAnsi="Times New Roman" w:cs="Times New Roman"/>
          <w:sz w:val="24"/>
          <w:szCs w:val="24"/>
        </w:rPr>
        <w:t xml:space="preserve">  Primers and </w:t>
      </w:r>
      <w:r w:rsidRPr="00320801">
        <w:rPr>
          <w:rFonts w:ascii="Times New Roman" w:hAnsi="Times New Roman" w:cs="Times New Roman"/>
          <w:sz w:val="24"/>
          <w:szCs w:val="24"/>
        </w:rPr>
        <w:t>annealing temperatures (Ta</w:t>
      </w:r>
      <w:r w:rsidR="0058145F">
        <w:rPr>
          <w:rFonts w:ascii="Times New Roman" w:hAnsi="Times New Roman" w:cs="Times New Roman"/>
          <w:sz w:val="24"/>
          <w:szCs w:val="24"/>
        </w:rPr>
        <w:t>)</w:t>
      </w:r>
      <w:r w:rsidRPr="00320801">
        <w:rPr>
          <w:rFonts w:ascii="Times New Roman" w:hAnsi="Times New Roman" w:cs="Times New Roman"/>
          <w:sz w:val="24"/>
          <w:szCs w:val="24"/>
        </w:rPr>
        <w:t xml:space="preserve"> used to characterize </w:t>
      </w:r>
      <w:r w:rsidRPr="00320801">
        <w:rPr>
          <w:rFonts w:ascii="Times New Roman" w:hAnsi="Times New Roman" w:cs="Times New Roman"/>
          <w:i/>
          <w:sz w:val="24"/>
          <w:szCs w:val="24"/>
        </w:rPr>
        <w:t xml:space="preserve">V. </w:t>
      </w:r>
      <w:proofErr w:type="spellStart"/>
      <w:r w:rsidRPr="00320801">
        <w:rPr>
          <w:rFonts w:ascii="Times New Roman" w:hAnsi="Times New Roman" w:cs="Times New Roman"/>
          <w:i/>
          <w:sz w:val="24"/>
          <w:szCs w:val="24"/>
        </w:rPr>
        <w:t>parahaemolyticus</w:t>
      </w:r>
      <w:proofErr w:type="spellEnd"/>
      <w:r w:rsidRPr="0032080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20801">
        <w:rPr>
          <w:rFonts w:ascii="Times New Roman" w:hAnsi="Times New Roman" w:cs="Times New Roman"/>
          <w:sz w:val="24"/>
          <w:szCs w:val="24"/>
        </w:rPr>
        <w:t>isolates</w:t>
      </w: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tblPr>
      <w:tblGrid>
        <w:gridCol w:w="502"/>
        <w:gridCol w:w="1307"/>
        <w:gridCol w:w="3969"/>
        <w:gridCol w:w="851"/>
        <w:gridCol w:w="992"/>
        <w:gridCol w:w="1276"/>
      </w:tblGrid>
      <w:tr w:rsidR="00320801" w:rsidRPr="003E282A" w:rsidTr="00FC1F20">
        <w:trPr>
          <w:cantSplit/>
          <w:trHeight w:val="680"/>
        </w:trPr>
        <w:tc>
          <w:tcPr>
            <w:tcW w:w="502" w:type="dxa"/>
            <w:shd w:val="clear" w:color="auto" w:fill="auto"/>
            <w:vAlign w:val="center"/>
          </w:tcPr>
          <w:p w:rsidR="003E282A" w:rsidRPr="003E282A" w:rsidRDefault="003E282A" w:rsidP="002142F3">
            <w:pPr>
              <w:spacing w:after="0"/>
              <w:jc w:val="center"/>
              <w:rPr>
                <w:rFonts w:ascii="Times New Roman" w:hAnsi="Times New Roman" w:cs="Times New Roman"/>
                <w:b/>
                <w:sz w:val="20"/>
                <w:szCs w:val="20"/>
                <w:lang w:val="en-US"/>
              </w:rPr>
            </w:pPr>
            <w:proofErr w:type="spellStart"/>
            <w:r w:rsidRPr="003E282A">
              <w:rPr>
                <w:rFonts w:ascii="Times New Roman" w:hAnsi="Times New Roman" w:cs="Times New Roman"/>
                <w:b/>
                <w:sz w:val="20"/>
                <w:szCs w:val="20"/>
                <w:lang w:val="en-US"/>
              </w:rPr>
              <w:t>Sl</w:t>
            </w:r>
            <w:proofErr w:type="spellEnd"/>
            <w:r w:rsidRPr="003E282A">
              <w:rPr>
                <w:rFonts w:ascii="Times New Roman" w:hAnsi="Times New Roman" w:cs="Times New Roman"/>
                <w:b/>
                <w:sz w:val="20"/>
                <w:szCs w:val="20"/>
                <w:lang w:val="en-US"/>
              </w:rPr>
              <w:t xml:space="preserve"> No</w:t>
            </w:r>
          </w:p>
        </w:tc>
        <w:tc>
          <w:tcPr>
            <w:tcW w:w="1307" w:type="dxa"/>
            <w:shd w:val="clear" w:color="auto" w:fill="auto"/>
            <w:vAlign w:val="center"/>
          </w:tcPr>
          <w:p w:rsidR="003E282A" w:rsidRPr="003E282A" w:rsidRDefault="003E282A" w:rsidP="00A1062D">
            <w:pPr>
              <w:spacing w:after="0"/>
              <w:jc w:val="center"/>
              <w:rPr>
                <w:rFonts w:ascii="Times New Roman" w:hAnsi="Times New Roman" w:cs="Times New Roman"/>
                <w:b/>
                <w:sz w:val="20"/>
                <w:szCs w:val="20"/>
                <w:lang w:val="en-US"/>
              </w:rPr>
            </w:pPr>
            <w:r w:rsidRPr="003E282A">
              <w:rPr>
                <w:rFonts w:ascii="Times New Roman" w:hAnsi="Times New Roman" w:cs="Times New Roman"/>
                <w:b/>
                <w:sz w:val="20"/>
                <w:szCs w:val="20"/>
                <w:lang w:val="en-US"/>
              </w:rPr>
              <w:t>Primers</w:t>
            </w:r>
          </w:p>
        </w:tc>
        <w:tc>
          <w:tcPr>
            <w:tcW w:w="3969" w:type="dxa"/>
            <w:shd w:val="clear" w:color="auto" w:fill="auto"/>
            <w:vAlign w:val="center"/>
          </w:tcPr>
          <w:p w:rsidR="003E282A" w:rsidRPr="003E282A" w:rsidRDefault="003E282A" w:rsidP="000B2548">
            <w:pPr>
              <w:spacing w:after="0"/>
              <w:rPr>
                <w:rFonts w:ascii="Times New Roman" w:hAnsi="Times New Roman" w:cs="Times New Roman"/>
                <w:b/>
                <w:sz w:val="20"/>
                <w:szCs w:val="20"/>
                <w:lang w:val="en-US"/>
              </w:rPr>
            </w:pPr>
            <w:r w:rsidRPr="003E282A">
              <w:rPr>
                <w:rFonts w:ascii="Times New Roman" w:hAnsi="Times New Roman" w:cs="Times New Roman"/>
                <w:b/>
                <w:sz w:val="20"/>
                <w:szCs w:val="20"/>
                <w:lang w:val="en-US"/>
              </w:rPr>
              <w:t>Nucleotide Sequence (5’-3’)</w:t>
            </w:r>
          </w:p>
        </w:tc>
        <w:tc>
          <w:tcPr>
            <w:tcW w:w="851" w:type="dxa"/>
            <w:shd w:val="clear" w:color="auto" w:fill="auto"/>
            <w:vAlign w:val="center"/>
          </w:tcPr>
          <w:p w:rsidR="00320801" w:rsidRDefault="000B2548" w:rsidP="000B2548">
            <w:pPr>
              <w:spacing w:after="0"/>
              <w:jc w:val="center"/>
              <w:rPr>
                <w:rFonts w:ascii="Times New Roman" w:hAnsi="Times New Roman" w:cs="Times New Roman"/>
                <w:b/>
                <w:sz w:val="20"/>
                <w:szCs w:val="20"/>
                <w:lang w:val="en-US"/>
              </w:rPr>
            </w:pPr>
            <w:proofErr w:type="spellStart"/>
            <w:r>
              <w:rPr>
                <w:rFonts w:ascii="Times New Roman" w:hAnsi="Times New Roman" w:cs="Times New Roman"/>
                <w:b/>
                <w:sz w:val="20"/>
                <w:szCs w:val="20"/>
                <w:lang w:val="en-US"/>
              </w:rPr>
              <w:t>Amplicon</w:t>
            </w:r>
            <w:proofErr w:type="spellEnd"/>
            <w:r>
              <w:rPr>
                <w:rFonts w:ascii="Times New Roman" w:hAnsi="Times New Roman" w:cs="Times New Roman"/>
                <w:b/>
                <w:sz w:val="20"/>
                <w:szCs w:val="20"/>
                <w:lang w:val="en-US"/>
              </w:rPr>
              <w:t xml:space="preserve"> </w:t>
            </w:r>
          </w:p>
          <w:p w:rsidR="003E282A" w:rsidRPr="003E282A" w:rsidRDefault="003E282A" w:rsidP="000B2548">
            <w:pPr>
              <w:spacing w:after="0"/>
              <w:jc w:val="center"/>
              <w:rPr>
                <w:rFonts w:ascii="Times New Roman" w:hAnsi="Times New Roman" w:cs="Times New Roman"/>
                <w:b/>
                <w:sz w:val="20"/>
                <w:szCs w:val="20"/>
                <w:lang w:val="en-US"/>
              </w:rPr>
            </w:pPr>
            <w:r w:rsidRPr="003E282A">
              <w:rPr>
                <w:rFonts w:ascii="Times New Roman" w:hAnsi="Times New Roman" w:cs="Times New Roman"/>
                <w:b/>
                <w:sz w:val="20"/>
                <w:szCs w:val="20"/>
                <w:lang w:val="en-US"/>
              </w:rPr>
              <w:t>(</w:t>
            </w:r>
            <w:proofErr w:type="spellStart"/>
            <w:r w:rsidRPr="003E282A">
              <w:rPr>
                <w:rFonts w:ascii="Times New Roman" w:hAnsi="Times New Roman" w:cs="Times New Roman"/>
                <w:b/>
                <w:sz w:val="20"/>
                <w:szCs w:val="20"/>
                <w:lang w:val="en-US"/>
              </w:rPr>
              <w:t>bp</w:t>
            </w:r>
            <w:proofErr w:type="spellEnd"/>
            <w:r w:rsidRPr="003E282A">
              <w:rPr>
                <w:rFonts w:ascii="Times New Roman" w:hAnsi="Times New Roman" w:cs="Times New Roman"/>
                <w:b/>
                <w:sz w:val="20"/>
                <w:szCs w:val="20"/>
                <w:lang w:val="en-US"/>
              </w:rPr>
              <w:t>)</w:t>
            </w:r>
          </w:p>
        </w:tc>
        <w:tc>
          <w:tcPr>
            <w:tcW w:w="992" w:type="dxa"/>
            <w:shd w:val="clear" w:color="auto" w:fill="auto"/>
            <w:vAlign w:val="center"/>
          </w:tcPr>
          <w:p w:rsidR="003E282A" w:rsidRPr="003E282A" w:rsidRDefault="000B2548" w:rsidP="002142F3">
            <w:pPr>
              <w:spacing w:after="0"/>
              <w:jc w:val="center"/>
              <w:rPr>
                <w:rFonts w:ascii="Times New Roman" w:hAnsi="Times New Roman" w:cs="Times New Roman"/>
                <w:b/>
                <w:sz w:val="20"/>
                <w:szCs w:val="20"/>
                <w:lang w:val="en-US"/>
              </w:rPr>
            </w:pPr>
            <w:r>
              <w:rPr>
                <w:rFonts w:ascii="Times New Roman" w:hAnsi="Times New Roman" w:cs="Times New Roman"/>
                <w:b/>
                <w:sz w:val="20"/>
                <w:szCs w:val="20"/>
                <w:lang w:val="en-US"/>
              </w:rPr>
              <w:t>T</w:t>
            </w:r>
            <w:r w:rsidRPr="000B2548">
              <w:rPr>
                <w:rFonts w:ascii="Times New Roman" w:hAnsi="Times New Roman" w:cs="Times New Roman"/>
                <w:b/>
                <w:sz w:val="20"/>
                <w:szCs w:val="20"/>
                <w:vertAlign w:val="subscript"/>
                <w:lang w:val="en-US"/>
              </w:rPr>
              <w:t>a</w:t>
            </w:r>
            <w:r w:rsidR="003E282A" w:rsidRPr="003E282A">
              <w:rPr>
                <w:rFonts w:ascii="Times New Roman" w:hAnsi="Times New Roman" w:cs="Times New Roman"/>
                <w:b/>
                <w:sz w:val="20"/>
                <w:szCs w:val="20"/>
                <w:lang w:val="en-US"/>
              </w:rPr>
              <w:t xml:space="preserve"> (°C)</w:t>
            </w:r>
          </w:p>
        </w:tc>
        <w:tc>
          <w:tcPr>
            <w:tcW w:w="1276" w:type="dxa"/>
            <w:shd w:val="clear" w:color="auto" w:fill="auto"/>
            <w:vAlign w:val="center"/>
          </w:tcPr>
          <w:p w:rsidR="003E282A" w:rsidRPr="003E282A" w:rsidRDefault="003E282A" w:rsidP="00320801">
            <w:pPr>
              <w:spacing w:after="0"/>
              <w:jc w:val="center"/>
              <w:rPr>
                <w:rFonts w:ascii="Times New Roman" w:hAnsi="Times New Roman" w:cs="Times New Roman"/>
                <w:b/>
                <w:sz w:val="20"/>
                <w:szCs w:val="20"/>
                <w:lang w:val="en-US"/>
              </w:rPr>
            </w:pPr>
            <w:r w:rsidRPr="003E282A">
              <w:rPr>
                <w:rFonts w:ascii="Times New Roman" w:hAnsi="Times New Roman" w:cs="Times New Roman"/>
                <w:b/>
                <w:sz w:val="20"/>
                <w:szCs w:val="20"/>
                <w:lang w:val="en-US"/>
              </w:rPr>
              <w:t>Reference</w:t>
            </w:r>
          </w:p>
        </w:tc>
      </w:tr>
      <w:tr w:rsidR="00320801" w:rsidRPr="003E282A" w:rsidTr="00FC1F20">
        <w:trPr>
          <w:cantSplit/>
          <w:trHeight w:val="680"/>
        </w:trPr>
        <w:tc>
          <w:tcPr>
            <w:tcW w:w="502" w:type="dxa"/>
            <w:shd w:val="clear" w:color="auto" w:fill="FFFFFF" w:themeFill="background1"/>
            <w:vAlign w:val="center"/>
          </w:tcPr>
          <w:p w:rsidR="003E282A" w:rsidRPr="003E282A" w:rsidRDefault="003E282A" w:rsidP="002142F3">
            <w:pPr>
              <w:spacing w:after="0"/>
              <w:jc w:val="center"/>
              <w:rPr>
                <w:rFonts w:ascii="Times New Roman" w:hAnsi="Times New Roman" w:cs="Times New Roman"/>
                <w:sz w:val="20"/>
                <w:szCs w:val="20"/>
                <w:lang w:val="en-US"/>
              </w:rPr>
            </w:pPr>
            <w:r w:rsidRPr="003E282A">
              <w:rPr>
                <w:rFonts w:ascii="Times New Roman" w:hAnsi="Times New Roman" w:cs="Times New Roman"/>
                <w:sz w:val="20"/>
                <w:szCs w:val="20"/>
                <w:lang w:val="en-US"/>
              </w:rPr>
              <w:t>1</w:t>
            </w:r>
          </w:p>
        </w:tc>
        <w:tc>
          <w:tcPr>
            <w:tcW w:w="1307" w:type="dxa"/>
            <w:shd w:val="clear" w:color="auto" w:fill="FFFFFF" w:themeFill="background1"/>
            <w:vAlign w:val="center"/>
          </w:tcPr>
          <w:p w:rsidR="003E282A" w:rsidRPr="003E282A" w:rsidRDefault="003E282A" w:rsidP="00A1062D">
            <w:pPr>
              <w:spacing w:after="0"/>
              <w:jc w:val="center"/>
              <w:rPr>
                <w:rFonts w:ascii="Times New Roman" w:hAnsi="Times New Roman" w:cs="Times New Roman"/>
                <w:sz w:val="20"/>
                <w:szCs w:val="20"/>
                <w:lang w:val="en-US"/>
              </w:rPr>
            </w:pPr>
            <w:proofErr w:type="spellStart"/>
            <w:r w:rsidRPr="003E282A">
              <w:rPr>
                <w:rFonts w:ascii="Times New Roman" w:hAnsi="Times New Roman" w:cs="Times New Roman"/>
                <w:i/>
                <w:sz w:val="20"/>
                <w:szCs w:val="20"/>
                <w:lang w:val="en-US"/>
              </w:rPr>
              <w:t>toxR</w:t>
            </w:r>
            <w:proofErr w:type="spellEnd"/>
          </w:p>
          <w:p w:rsidR="003E282A" w:rsidRPr="003E282A" w:rsidRDefault="003E282A" w:rsidP="00A1062D">
            <w:pPr>
              <w:spacing w:after="0"/>
              <w:jc w:val="center"/>
              <w:rPr>
                <w:rFonts w:ascii="Times New Roman" w:hAnsi="Times New Roman" w:cs="Times New Roman"/>
                <w:sz w:val="20"/>
                <w:szCs w:val="20"/>
                <w:lang w:val="en-US"/>
              </w:rPr>
            </w:pPr>
          </w:p>
        </w:tc>
        <w:tc>
          <w:tcPr>
            <w:tcW w:w="3969" w:type="dxa"/>
            <w:shd w:val="clear" w:color="auto" w:fill="FFFFFF" w:themeFill="background1"/>
            <w:vAlign w:val="center"/>
          </w:tcPr>
          <w:p w:rsidR="003E282A" w:rsidRPr="003E282A" w:rsidRDefault="00125BEA" w:rsidP="000B2548">
            <w:pPr>
              <w:spacing w:after="0"/>
              <w:rPr>
                <w:rFonts w:ascii="Times New Roman" w:hAnsi="Times New Roman" w:cs="Times New Roman"/>
                <w:sz w:val="20"/>
                <w:szCs w:val="20"/>
                <w:lang w:val="en-US"/>
              </w:rPr>
            </w:pPr>
            <w:r>
              <w:rPr>
                <w:rFonts w:ascii="Times New Roman" w:hAnsi="Times New Roman" w:cs="Times New Roman"/>
                <w:sz w:val="20"/>
                <w:szCs w:val="20"/>
                <w:lang w:val="en-US"/>
              </w:rPr>
              <w:t xml:space="preserve">F: </w:t>
            </w:r>
            <w:r w:rsidR="003E282A" w:rsidRPr="003E282A">
              <w:rPr>
                <w:rFonts w:ascii="Times New Roman" w:hAnsi="Times New Roman" w:cs="Times New Roman"/>
                <w:sz w:val="20"/>
                <w:szCs w:val="20"/>
                <w:lang w:val="en-US"/>
              </w:rPr>
              <w:t>GTCTTCTGACGCAATCGTTG</w:t>
            </w:r>
          </w:p>
          <w:p w:rsidR="003E282A" w:rsidRPr="003E282A" w:rsidRDefault="00125BEA" w:rsidP="000B2548">
            <w:pPr>
              <w:spacing w:after="0"/>
              <w:rPr>
                <w:rFonts w:ascii="Times New Roman" w:hAnsi="Times New Roman" w:cs="Times New Roman"/>
                <w:sz w:val="20"/>
                <w:szCs w:val="20"/>
                <w:lang w:val="en-US"/>
              </w:rPr>
            </w:pPr>
            <w:r>
              <w:rPr>
                <w:rFonts w:ascii="Times New Roman" w:hAnsi="Times New Roman" w:cs="Times New Roman"/>
                <w:sz w:val="20"/>
                <w:szCs w:val="20"/>
                <w:lang w:val="en-US"/>
              </w:rPr>
              <w:t xml:space="preserve">R: </w:t>
            </w:r>
            <w:r w:rsidR="003E282A" w:rsidRPr="003E282A">
              <w:rPr>
                <w:rFonts w:ascii="Times New Roman" w:hAnsi="Times New Roman" w:cs="Times New Roman"/>
                <w:sz w:val="20"/>
                <w:szCs w:val="20"/>
                <w:lang w:val="en-US"/>
              </w:rPr>
              <w:t>ATACGAGTGGTTGCTGTCATG</w:t>
            </w:r>
          </w:p>
        </w:tc>
        <w:tc>
          <w:tcPr>
            <w:tcW w:w="851" w:type="dxa"/>
            <w:shd w:val="clear" w:color="auto" w:fill="FFFFFF" w:themeFill="background1"/>
            <w:vAlign w:val="center"/>
          </w:tcPr>
          <w:p w:rsidR="003E282A" w:rsidRPr="003E282A" w:rsidRDefault="003E282A" w:rsidP="000B2548">
            <w:pPr>
              <w:spacing w:after="0"/>
              <w:jc w:val="center"/>
              <w:rPr>
                <w:rFonts w:ascii="Times New Roman" w:hAnsi="Times New Roman" w:cs="Times New Roman"/>
                <w:sz w:val="20"/>
                <w:szCs w:val="20"/>
                <w:lang w:val="en-US"/>
              </w:rPr>
            </w:pPr>
            <w:r w:rsidRPr="003E282A">
              <w:rPr>
                <w:rFonts w:ascii="Times New Roman" w:hAnsi="Times New Roman" w:cs="Times New Roman"/>
                <w:sz w:val="20"/>
                <w:szCs w:val="20"/>
                <w:lang w:val="en-US"/>
              </w:rPr>
              <w:t>368</w:t>
            </w:r>
          </w:p>
        </w:tc>
        <w:tc>
          <w:tcPr>
            <w:tcW w:w="992" w:type="dxa"/>
            <w:shd w:val="clear" w:color="auto" w:fill="FFFFFF" w:themeFill="background1"/>
            <w:vAlign w:val="center"/>
          </w:tcPr>
          <w:p w:rsidR="003E282A" w:rsidRPr="003E282A" w:rsidRDefault="003E282A" w:rsidP="002142F3">
            <w:pPr>
              <w:spacing w:after="0"/>
              <w:jc w:val="center"/>
              <w:rPr>
                <w:rFonts w:ascii="Times New Roman" w:hAnsi="Times New Roman" w:cs="Times New Roman"/>
                <w:sz w:val="20"/>
                <w:szCs w:val="20"/>
                <w:lang w:val="en-US"/>
              </w:rPr>
            </w:pPr>
            <w:r w:rsidRPr="003E282A">
              <w:rPr>
                <w:rFonts w:ascii="Times New Roman" w:hAnsi="Times New Roman" w:cs="Times New Roman"/>
                <w:sz w:val="20"/>
                <w:szCs w:val="20"/>
                <w:lang w:val="en-US"/>
              </w:rPr>
              <w:t>63</w:t>
            </w:r>
          </w:p>
        </w:tc>
        <w:tc>
          <w:tcPr>
            <w:tcW w:w="1276" w:type="dxa"/>
            <w:shd w:val="clear" w:color="auto" w:fill="FFFFFF" w:themeFill="background1"/>
            <w:vAlign w:val="center"/>
          </w:tcPr>
          <w:p w:rsidR="003E282A" w:rsidRPr="003E282A" w:rsidRDefault="00C93784" w:rsidP="00320801">
            <w:pPr>
              <w:spacing w:after="0"/>
              <w:jc w:val="center"/>
              <w:rPr>
                <w:rFonts w:ascii="Times New Roman" w:hAnsi="Times New Roman" w:cs="Times New Roman"/>
                <w:sz w:val="20"/>
                <w:szCs w:val="20"/>
                <w:lang w:val="en-US"/>
              </w:rPr>
            </w:pPr>
            <w:r>
              <w:rPr>
                <w:rFonts w:ascii="Times New Roman" w:hAnsi="Times New Roman" w:cs="Times New Roman"/>
                <w:sz w:val="20"/>
                <w:szCs w:val="20"/>
                <w:lang w:val="en-US"/>
              </w:rPr>
              <w:fldChar w:fldCharType="begin" w:fldLock="1"/>
            </w:r>
            <w:r w:rsidR="000B2548">
              <w:rPr>
                <w:rFonts w:ascii="Times New Roman" w:hAnsi="Times New Roman" w:cs="Times New Roman"/>
                <w:sz w:val="20"/>
                <w:szCs w:val="20"/>
                <w:lang w:val="en-US"/>
              </w:rPr>
              <w:instrText>ADDIN CSL_CITATION {"citationItems":[{"id":"ITEM-1","itemData":{"author":[{"dropping-particle":"","family":"Kim","given":"Yung B U","non-dropping-particle":"","parse-names":false,"suffix":""},{"dropping-particle":"","family":"Okuda","given":"J U N","non-dropping-particle":"","parse-names":false,"suffix":""},{"dropping-particle":"","family":"Matsumoto","given":"Chiho","non-dropping-particle":"","parse-names":false,"suffix":""},{"dropping-particle":"","family":"Takahashi","given":"Naoki","non-dropping-particle":"","parse-names":false,"suffix":""},{"dropping-particle":"","family":"Hashimoto","given":"Satoru","non-dropping-particle":"","parse-names":false,"suffix":""},{"dropping-particle":"","family":"Nishibuchi","given":"Mitsuaki","non-dropping-particle":"","parse-names":false,"suffix":""}],"id":"ITEM-1","issue":"4","issued":{"date-parts":[["1999"]]},"page":"1173-1177","title":"Note_ Identification of Vibrio parahaemolyticus Strains at the Species Level by PCR Targeted to the toxR Gene","type":"article-journal","volume":"37"},"uris":["http://www.mendeley.com/documents/?uuid=5bc86e18-451a-4042-a82d-c41d0e3e488a"]}],"mendeley":{"formattedCitation":"[1]","plainTextFormattedCitation":"[1]","previouslyFormattedCitation":"[1]"},"properties":{"noteIndex":0},"schema":"https://github.com/citation-style-language/schema/raw/master/csl-citation.json"}</w:instrText>
            </w:r>
            <w:r>
              <w:rPr>
                <w:rFonts w:ascii="Times New Roman" w:hAnsi="Times New Roman" w:cs="Times New Roman"/>
                <w:sz w:val="20"/>
                <w:szCs w:val="20"/>
                <w:lang w:val="en-US"/>
              </w:rPr>
              <w:fldChar w:fldCharType="separate"/>
            </w:r>
            <w:r w:rsidR="000B2548" w:rsidRPr="000B2548">
              <w:rPr>
                <w:rFonts w:ascii="Times New Roman" w:hAnsi="Times New Roman" w:cs="Times New Roman"/>
                <w:noProof/>
                <w:sz w:val="20"/>
                <w:szCs w:val="20"/>
                <w:lang w:val="en-US"/>
              </w:rPr>
              <w:t>[1]</w:t>
            </w:r>
            <w:r>
              <w:rPr>
                <w:rFonts w:ascii="Times New Roman" w:hAnsi="Times New Roman" w:cs="Times New Roman"/>
                <w:sz w:val="20"/>
                <w:szCs w:val="20"/>
                <w:lang w:val="en-US"/>
              </w:rPr>
              <w:fldChar w:fldCharType="end"/>
            </w:r>
          </w:p>
        </w:tc>
      </w:tr>
      <w:tr w:rsidR="00320801" w:rsidRPr="003E282A" w:rsidTr="00FC1F20">
        <w:trPr>
          <w:cantSplit/>
          <w:trHeight w:val="680"/>
        </w:trPr>
        <w:tc>
          <w:tcPr>
            <w:tcW w:w="502" w:type="dxa"/>
            <w:shd w:val="clear" w:color="auto" w:fill="FFFFFF" w:themeFill="background1"/>
            <w:vAlign w:val="center"/>
          </w:tcPr>
          <w:p w:rsidR="003E282A" w:rsidRPr="003E282A" w:rsidRDefault="003E282A" w:rsidP="002142F3">
            <w:pPr>
              <w:spacing w:after="0"/>
              <w:jc w:val="center"/>
              <w:rPr>
                <w:rFonts w:ascii="Times New Roman" w:hAnsi="Times New Roman" w:cs="Times New Roman"/>
                <w:sz w:val="20"/>
                <w:szCs w:val="20"/>
                <w:lang w:val="en-US"/>
              </w:rPr>
            </w:pPr>
            <w:r w:rsidRPr="003E282A">
              <w:rPr>
                <w:rFonts w:ascii="Times New Roman" w:hAnsi="Times New Roman" w:cs="Times New Roman"/>
                <w:sz w:val="20"/>
                <w:szCs w:val="20"/>
                <w:lang w:val="en-US"/>
              </w:rPr>
              <w:t>2</w:t>
            </w:r>
          </w:p>
        </w:tc>
        <w:tc>
          <w:tcPr>
            <w:tcW w:w="1307" w:type="dxa"/>
            <w:shd w:val="clear" w:color="auto" w:fill="FFFFFF" w:themeFill="background1"/>
            <w:vAlign w:val="center"/>
          </w:tcPr>
          <w:p w:rsidR="003E282A" w:rsidRPr="003E282A" w:rsidRDefault="003E282A" w:rsidP="00A1062D">
            <w:pPr>
              <w:spacing w:after="0"/>
              <w:jc w:val="center"/>
              <w:rPr>
                <w:rFonts w:ascii="Times New Roman" w:hAnsi="Times New Roman" w:cs="Times New Roman"/>
                <w:sz w:val="20"/>
                <w:szCs w:val="20"/>
                <w:lang w:val="en-US"/>
              </w:rPr>
            </w:pPr>
            <w:proofErr w:type="spellStart"/>
            <w:r w:rsidRPr="003E282A">
              <w:rPr>
                <w:rFonts w:ascii="Times New Roman" w:hAnsi="Times New Roman" w:cs="Times New Roman"/>
                <w:i/>
                <w:sz w:val="20"/>
                <w:szCs w:val="20"/>
                <w:lang w:val="en-US"/>
              </w:rPr>
              <w:t>tlh</w:t>
            </w:r>
            <w:proofErr w:type="spellEnd"/>
          </w:p>
          <w:p w:rsidR="003E282A" w:rsidRPr="003E282A" w:rsidRDefault="003E282A" w:rsidP="00A1062D">
            <w:pPr>
              <w:spacing w:after="0"/>
              <w:jc w:val="center"/>
              <w:rPr>
                <w:rFonts w:ascii="Times New Roman" w:hAnsi="Times New Roman" w:cs="Times New Roman"/>
                <w:sz w:val="20"/>
                <w:szCs w:val="20"/>
                <w:lang w:val="en-US"/>
              </w:rPr>
            </w:pPr>
          </w:p>
        </w:tc>
        <w:tc>
          <w:tcPr>
            <w:tcW w:w="3969" w:type="dxa"/>
            <w:shd w:val="clear" w:color="auto" w:fill="FFFFFF" w:themeFill="background1"/>
            <w:vAlign w:val="center"/>
          </w:tcPr>
          <w:p w:rsidR="003E282A" w:rsidRPr="003E282A" w:rsidRDefault="00125BEA" w:rsidP="000B2548">
            <w:pPr>
              <w:spacing w:after="0"/>
              <w:rPr>
                <w:rFonts w:ascii="Times New Roman" w:hAnsi="Times New Roman" w:cs="Times New Roman"/>
                <w:sz w:val="20"/>
                <w:szCs w:val="20"/>
                <w:lang w:val="en-US"/>
              </w:rPr>
            </w:pPr>
            <w:r>
              <w:rPr>
                <w:rFonts w:ascii="Times New Roman" w:hAnsi="Times New Roman" w:cs="Times New Roman"/>
                <w:sz w:val="20"/>
                <w:szCs w:val="20"/>
                <w:lang w:val="en-US"/>
              </w:rPr>
              <w:t xml:space="preserve">F: </w:t>
            </w:r>
            <w:r w:rsidR="003E282A" w:rsidRPr="003E282A">
              <w:rPr>
                <w:rFonts w:ascii="Times New Roman" w:hAnsi="Times New Roman" w:cs="Times New Roman"/>
                <w:sz w:val="20"/>
                <w:szCs w:val="20"/>
                <w:lang w:val="en-US"/>
              </w:rPr>
              <w:t>AAAGCGGATTATGCAGAAGCACTG</w:t>
            </w:r>
          </w:p>
          <w:p w:rsidR="003E282A" w:rsidRPr="003E282A" w:rsidRDefault="00125BEA" w:rsidP="000B2548">
            <w:pPr>
              <w:spacing w:after="0"/>
              <w:rPr>
                <w:rFonts w:ascii="Times New Roman" w:hAnsi="Times New Roman" w:cs="Times New Roman"/>
                <w:sz w:val="20"/>
                <w:szCs w:val="20"/>
                <w:lang w:val="en-US"/>
              </w:rPr>
            </w:pPr>
            <w:r>
              <w:rPr>
                <w:rFonts w:ascii="Times New Roman" w:hAnsi="Times New Roman" w:cs="Times New Roman"/>
                <w:sz w:val="20"/>
                <w:szCs w:val="20"/>
                <w:lang w:val="en-US"/>
              </w:rPr>
              <w:t xml:space="preserve">R: </w:t>
            </w:r>
            <w:r w:rsidR="003E282A" w:rsidRPr="003E282A">
              <w:rPr>
                <w:rFonts w:ascii="Times New Roman" w:hAnsi="Times New Roman" w:cs="Times New Roman"/>
                <w:sz w:val="20"/>
                <w:szCs w:val="20"/>
                <w:lang w:val="en-US"/>
              </w:rPr>
              <w:t>GCTACTTTCTAGCATTTTCTCTGC</w:t>
            </w:r>
          </w:p>
        </w:tc>
        <w:tc>
          <w:tcPr>
            <w:tcW w:w="851" w:type="dxa"/>
            <w:shd w:val="clear" w:color="auto" w:fill="FFFFFF" w:themeFill="background1"/>
            <w:vAlign w:val="center"/>
          </w:tcPr>
          <w:p w:rsidR="003E282A" w:rsidRPr="003E282A" w:rsidRDefault="003E282A" w:rsidP="000B2548">
            <w:pPr>
              <w:spacing w:after="0"/>
              <w:jc w:val="center"/>
              <w:rPr>
                <w:rFonts w:ascii="Times New Roman" w:hAnsi="Times New Roman" w:cs="Times New Roman"/>
                <w:sz w:val="20"/>
                <w:szCs w:val="20"/>
                <w:lang w:val="en-US"/>
              </w:rPr>
            </w:pPr>
            <w:r w:rsidRPr="003E282A">
              <w:rPr>
                <w:rFonts w:ascii="Times New Roman" w:hAnsi="Times New Roman" w:cs="Times New Roman"/>
                <w:sz w:val="20"/>
                <w:szCs w:val="20"/>
                <w:lang w:val="en-US"/>
              </w:rPr>
              <w:t>450</w:t>
            </w:r>
          </w:p>
        </w:tc>
        <w:tc>
          <w:tcPr>
            <w:tcW w:w="992" w:type="dxa"/>
            <w:shd w:val="clear" w:color="auto" w:fill="FFFFFF" w:themeFill="background1"/>
            <w:vAlign w:val="center"/>
          </w:tcPr>
          <w:p w:rsidR="003E282A" w:rsidRPr="003E282A" w:rsidRDefault="003E282A" w:rsidP="002142F3">
            <w:pPr>
              <w:spacing w:after="0"/>
              <w:jc w:val="center"/>
              <w:rPr>
                <w:rFonts w:ascii="Times New Roman" w:hAnsi="Times New Roman" w:cs="Times New Roman"/>
                <w:sz w:val="20"/>
                <w:szCs w:val="20"/>
                <w:lang w:val="en-US"/>
              </w:rPr>
            </w:pPr>
            <w:r w:rsidRPr="003E282A">
              <w:rPr>
                <w:rFonts w:ascii="Times New Roman" w:hAnsi="Times New Roman" w:cs="Times New Roman"/>
                <w:sz w:val="20"/>
                <w:szCs w:val="20"/>
                <w:lang w:val="en-US"/>
              </w:rPr>
              <w:t>58</w:t>
            </w:r>
          </w:p>
        </w:tc>
        <w:tc>
          <w:tcPr>
            <w:tcW w:w="1276" w:type="dxa"/>
            <w:shd w:val="clear" w:color="auto" w:fill="FFFFFF" w:themeFill="background1"/>
            <w:vAlign w:val="center"/>
          </w:tcPr>
          <w:p w:rsidR="003E282A" w:rsidRPr="003E282A" w:rsidRDefault="00C93784" w:rsidP="00320801">
            <w:pPr>
              <w:spacing w:after="0"/>
              <w:jc w:val="center"/>
              <w:rPr>
                <w:rFonts w:ascii="Times New Roman" w:hAnsi="Times New Roman" w:cs="Times New Roman"/>
                <w:sz w:val="20"/>
                <w:szCs w:val="20"/>
                <w:lang w:val="en-US"/>
              </w:rPr>
            </w:pPr>
            <w:r>
              <w:rPr>
                <w:rFonts w:ascii="Times New Roman" w:hAnsi="Times New Roman" w:cs="Times New Roman"/>
                <w:sz w:val="20"/>
                <w:szCs w:val="20"/>
                <w:lang w:val="en-US"/>
              </w:rPr>
              <w:fldChar w:fldCharType="begin" w:fldLock="1"/>
            </w:r>
            <w:r w:rsidR="000B2548">
              <w:rPr>
                <w:rFonts w:ascii="Times New Roman" w:hAnsi="Times New Roman" w:cs="Times New Roman"/>
                <w:sz w:val="20"/>
                <w:szCs w:val="20"/>
                <w:lang w:val="en-US"/>
              </w:rPr>
              <w:instrText>ADDIN CSL_CITATION {"citationItems":[{"id":"ITEM-1","itemData":{"DOI":"10.1016/S0167-7012(99)00037-8","ISBN":"0167-7012","ISSN":"01677012","PMID":"10379807","abstract":"Vibrio parahaemolyticus is an important human pathogen which can cause gastroenteritis when consumed in raw or partially-cooked seafood. A multiplex PCR amplification-based detection of total and virulent strains of V. parahaemolyticus was developed by targeting thermolabile hemolysin encoded by tl, thermostable direct hemolysin encoded by tdh, and thermostable direct hemolysin-related trh genes. Following optimization using oligonucleotide primers targeting tl, tdh and trh genes, the multiplex PCR was applied to V. parahaemolyticus from 27 clinical, 43 seafood, 15 environmental, 7 strains obtained from various laboratories and 19 from oyster plants. All 111 V. parahaemolyticus isolates showed PCR amplification of the tl gene; however, only 60 isolates showed amplification of tdh, and 43 isolates showed amplification of the trh gene. Also, 18 strains showed amplification of the tdh gene, but these strains did not show amplification of the trh gene. However, one strain exhibited amplification for the trh but not the tdh gene, suggesting both genes need to be targeted in a PCR amplification reaction to detect all hemolysin-producing strains of this pathogen. The multiplex PCR approach was successfully used to detect various strains of V. parahaemolyticus in seeded oyster tissue homogenate. Sensitivity of detection for all three target gene segments was at least between 101-102 cfu per 10 g of alkaline peptone water enriched seeded oyster tissue homogenate. This high level of sensitivity of detection of this pathogen within 8 h of pre-enrichment is well within the action level (104 cfu per 1 g of shell stock) suggested by the National Seafood Sanitation Program guideline. Compared to conventional microbiological culture methods, this multiplex PCR approach is rapid and reliable for accomplishing a comprehensive detection of V. parahaemolyticus in shellfish. Copyright (C) 1999 Elsevier Science B.V.","author":[{"dropping-particle":"","family":"Bej","given":"Asim K.","non-dropping-particle":"","parse-names":false,"suffix":""},{"dropping-particle":"","family":"Patterson","given":"Donald P.","non-dropping-particle":"","parse-names":false,"suffix":""},{"dropping-particle":"","family":"Brasher","given":"Cynthia W.","non-dropping-particle":"","parse-names":false,"suffix":""},{"dropping-particle":"","family":"Vickery","given":"M. C L","non-dropping-particle":"","parse-names":false,"suffix":""},{"dropping-particle":"","family":"Jones","given":"Daniel D.","non-dropping-particle":"","parse-names":false,"suffix":""},{"dropping-particle":"","family":"Kaysner","given":"Charles A.","non-dropping-particle":"","parse-names":false,"suffix":""}],"container-title":"Journal of Microbiological Methods","id":"ITEM-1","issue":"3","issued":{"date-parts":[["1999"]]},"page":"215-225","title":"Detection of total and hemolysin-producing Vibrio parahaemolyticus in shellfish using multiplex PCR amplification of tl, tdh and trh","type":"article-journal","volume":"36"},"uris":["http://www.mendeley.com/documents/?uuid=0cdc58a5-7464-4913-a35e-912e1e68b4b4"]}],"mendeley":{"formattedCitation":"[2]","plainTextFormattedCitation":"[2]","previouslyFormattedCitation":"[2]"},"properties":{"noteIndex":0},"schema":"https://github.com/citation-style-language/schema/raw/master/csl-citation.json"}</w:instrText>
            </w:r>
            <w:r>
              <w:rPr>
                <w:rFonts w:ascii="Times New Roman" w:hAnsi="Times New Roman" w:cs="Times New Roman"/>
                <w:sz w:val="20"/>
                <w:szCs w:val="20"/>
                <w:lang w:val="en-US"/>
              </w:rPr>
              <w:fldChar w:fldCharType="separate"/>
            </w:r>
            <w:r w:rsidR="000B2548" w:rsidRPr="000B2548">
              <w:rPr>
                <w:rFonts w:ascii="Times New Roman" w:hAnsi="Times New Roman" w:cs="Times New Roman"/>
                <w:noProof/>
                <w:sz w:val="20"/>
                <w:szCs w:val="20"/>
                <w:lang w:val="en-US"/>
              </w:rPr>
              <w:t>[2]</w:t>
            </w:r>
            <w:r>
              <w:rPr>
                <w:rFonts w:ascii="Times New Roman" w:hAnsi="Times New Roman" w:cs="Times New Roman"/>
                <w:sz w:val="20"/>
                <w:szCs w:val="20"/>
                <w:lang w:val="en-US"/>
              </w:rPr>
              <w:fldChar w:fldCharType="end"/>
            </w:r>
          </w:p>
        </w:tc>
      </w:tr>
      <w:tr w:rsidR="00320801" w:rsidRPr="003E282A" w:rsidTr="00FC1F20">
        <w:trPr>
          <w:cantSplit/>
          <w:trHeight w:val="680"/>
        </w:trPr>
        <w:tc>
          <w:tcPr>
            <w:tcW w:w="502" w:type="dxa"/>
            <w:shd w:val="clear" w:color="auto" w:fill="FFFFFF" w:themeFill="background1"/>
            <w:vAlign w:val="center"/>
          </w:tcPr>
          <w:p w:rsidR="003E282A" w:rsidRPr="003E282A" w:rsidRDefault="003E282A" w:rsidP="002142F3">
            <w:pPr>
              <w:spacing w:after="0"/>
              <w:jc w:val="center"/>
              <w:rPr>
                <w:rFonts w:ascii="Times New Roman" w:hAnsi="Times New Roman" w:cs="Times New Roman"/>
                <w:sz w:val="20"/>
                <w:szCs w:val="20"/>
                <w:lang w:val="en-US"/>
              </w:rPr>
            </w:pPr>
            <w:r w:rsidRPr="003E282A">
              <w:rPr>
                <w:rFonts w:ascii="Times New Roman" w:hAnsi="Times New Roman" w:cs="Times New Roman"/>
                <w:sz w:val="20"/>
                <w:szCs w:val="20"/>
                <w:lang w:val="en-US"/>
              </w:rPr>
              <w:t>3</w:t>
            </w:r>
          </w:p>
        </w:tc>
        <w:tc>
          <w:tcPr>
            <w:tcW w:w="1307" w:type="dxa"/>
            <w:shd w:val="clear" w:color="auto" w:fill="FFFFFF" w:themeFill="background1"/>
            <w:vAlign w:val="center"/>
          </w:tcPr>
          <w:p w:rsidR="003E282A" w:rsidRPr="003E282A" w:rsidRDefault="003E282A" w:rsidP="00A1062D">
            <w:pPr>
              <w:spacing w:after="0"/>
              <w:jc w:val="center"/>
              <w:rPr>
                <w:rFonts w:ascii="Times New Roman" w:hAnsi="Times New Roman" w:cs="Times New Roman"/>
                <w:sz w:val="20"/>
                <w:szCs w:val="20"/>
                <w:lang w:val="en-US"/>
              </w:rPr>
            </w:pPr>
            <w:proofErr w:type="spellStart"/>
            <w:r w:rsidRPr="003E282A">
              <w:rPr>
                <w:rFonts w:ascii="Times New Roman" w:hAnsi="Times New Roman" w:cs="Times New Roman"/>
                <w:i/>
                <w:sz w:val="20"/>
                <w:szCs w:val="20"/>
                <w:lang w:val="en-US"/>
              </w:rPr>
              <w:t>tdh</w:t>
            </w:r>
            <w:proofErr w:type="spellEnd"/>
          </w:p>
          <w:p w:rsidR="003E282A" w:rsidRPr="003E282A" w:rsidRDefault="003E282A" w:rsidP="00A1062D">
            <w:pPr>
              <w:spacing w:after="0"/>
              <w:jc w:val="center"/>
              <w:rPr>
                <w:rFonts w:ascii="Times New Roman" w:hAnsi="Times New Roman" w:cs="Times New Roman"/>
                <w:sz w:val="20"/>
                <w:szCs w:val="20"/>
                <w:lang w:val="en-US"/>
              </w:rPr>
            </w:pPr>
          </w:p>
        </w:tc>
        <w:tc>
          <w:tcPr>
            <w:tcW w:w="3969" w:type="dxa"/>
            <w:shd w:val="clear" w:color="auto" w:fill="FFFFFF" w:themeFill="background1"/>
            <w:vAlign w:val="center"/>
          </w:tcPr>
          <w:p w:rsidR="003E282A" w:rsidRPr="003E282A" w:rsidRDefault="00125BEA" w:rsidP="000B2548">
            <w:pPr>
              <w:spacing w:after="0"/>
              <w:rPr>
                <w:rFonts w:ascii="Times New Roman" w:hAnsi="Times New Roman" w:cs="Times New Roman"/>
                <w:sz w:val="20"/>
                <w:szCs w:val="20"/>
                <w:lang w:val="en-US"/>
              </w:rPr>
            </w:pPr>
            <w:r>
              <w:rPr>
                <w:rFonts w:ascii="Times New Roman" w:hAnsi="Times New Roman" w:cs="Times New Roman"/>
                <w:sz w:val="20"/>
                <w:szCs w:val="20"/>
                <w:lang w:val="en-US"/>
              </w:rPr>
              <w:t xml:space="preserve">F: </w:t>
            </w:r>
            <w:r w:rsidR="003E282A" w:rsidRPr="003E282A">
              <w:rPr>
                <w:rFonts w:ascii="Times New Roman" w:hAnsi="Times New Roman" w:cs="Times New Roman"/>
                <w:sz w:val="20"/>
                <w:szCs w:val="20"/>
                <w:lang w:val="en-US"/>
              </w:rPr>
              <w:t>GTAAAGGTCTCTGACTTTTGGAC</w:t>
            </w:r>
          </w:p>
          <w:p w:rsidR="003E282A" w:rsidRPr="003E282A" w:rsidRDefault="00125BEA" w:rsidP="000B2548">
            <w:pPr>
              <w:spacing w:after="0"/>
              <w:rPr>
                <w:rFonts w:ascii="Times New Roman" w:hAnsi="Times New Roman" w:cs="Times New Roman"/>
                <w:sz w:val="20"/>
                <w:szCs w:val="20"/>
                <w:lang w:val="en-US"/>
              </w:rPr>
            </w:pPr>
            <w:r>
              <w:rPr>
                <w:rFonts w:ascii="Times New Roman" w:hAnsi="Times New Roman" w:cs="Times New Roman"/>
                <w:sz w:val="20"/>
                <w:szCs w:val="20"/>
                <w:lang w:val="en-US"/>
              </w:rPr>
              <w:t xml:space="preserve">R: </w:t>
            </w:r>
            <w:r w:rsidR="003E282A" w:rsidRPr="003E282A">
              <w:rPr>
                <w:rFonts w:ascii="Times New Roman" w:hAnsi="Times New Roman" w:cs="Times New Roman"/>
                <w:sz w:val="20"/>
                <w:szCs w:val="20"/>
                <w:lang w:val="en-US"/>
              </w:rPr>
              <w:t>TGGAATAGAACCTTCATCTTCACC</w:t>
            </w:r>
          </w:p>
        </w:tc>
        <w:tc>
          <w:tcPr>
            <w:tcW w:w="851" w:type="dxa"/>
            <w:shd w:val="clear" w:color="auto" w:fill="FFFFFF" w:themeFill="background1"/>
            <w:vAlign w:val="center"/>
          </w:tcPr>
          <w:p w:rsidR="003E282A" w:rsidRPr="003E282A" w:rsidRDefault="003E282A" w:rsidP="000B2548">
            <w:pPr>
              <w:spacing w:after="0"/>
              <w:jc w:val="center"/>
              <w:rPr>
                <w:rFonts w:ascii="Times New Roman" w:hAnsi="Times New Roman" w:cs="Times New Roman"/>
                <w:sz w:val="20"/>
                <w:szCs w:val="20"/>
                <w:lang w:val="en-US"/>
              </w:rPr>
            </w:pPr>
            <w:r w:rsidRPr="003E282A">
              <w:rPr>
                <w:rFonts w:ascii="Times New Roman" w:hAnsi="Times New Roman" w:cs="Times New Roman"/>
                <w:sz w:val="20"/>
                <w:szCs w:val="20"/>
                <w:lang w:val="en-US"/>
              </w:rPr>
              <w:t>269</w:t>
            </w:r>
          </w:p>
        </w:tc>
        <w:tc>
          <w:tcPr>
            <w:tcW w:w="992" w:type="dxa"/>
            <w:shd w:val="clear" w:color="auto" w:fill="FFFFFF" w:themeFill="background1"/>
            <w:vAlign w:val="center"/>
          </w:tcPr>
          <w:p w:rsidR="003E282A" w:rsidRPr="003E282A" w:rsidRDefault="003E282A" w:rsidP="002142F3">
            <w:pPr>
              <w:spacing w:after="0"/>
              <w:jc w:val="center"/>
              <w:rPr>
                <w:rFonts w:ascii="Times New Roman" w:hAnsi="Times New Roman" w:cs="Times New Roman"/>
                <w:sz w:val="20"/>
                <w:szCs w:val="20"/>
                <w:lang w:val="en-US"/>
              </w:rPr>
            </w:pPr>
            <w:r w:rsidRPr="003E282A">
              <w:rPr>
                <w:rFonts w:ascii="Times New Roman" w:hAnsi="Times New Roman" w:cs="Times New Roman"/>
                <w:sz w:val="20"/>
                <w:szCs w:val="20"/>
                <w:lang w:val="en-US"/>
              </w:rPr>
              <w:t>58</w:t>
            </w:r>
          </w:p>
        </w:tc>
        <w:tc>
          <w:tcPr>
            <w:tcW w:w="1276" w:type="dxa"/>
            <w:shd w:val="clear" w:color="auto" w:fill="FFFFFF" w:themeFill="background1"/>
            <w:vAlign w:val="center"/>
          </w:tcPr>
          <w:p w:rsidR="003E282A" w:rsidRPr="003E282A" w:rsidRDefault="00C93784" w:rsidP="00320801">
            <w:pPr>
              <w:spacing w:after="0"/>
              <w:jc w:val="center"/>
              <w:rPr>
                <w:rFonts w:ascii="Times New Roman" w:hAnsi="Times New Roman" w:cs="Times New Roman"/>
                <w:sz w:val="20"/>
                <w:szCs w:val="20"/>
                <w:lang w:val="en-US"/>
              </w:rPr>
            </w:pPr>
            <w:r>
              <w:rPr>
                <w:rFonts w:ascii="Times New Roman" w:hAnsi="Times New Roman" w:cs="Times New Roman"/>
                <w:sz w:val="20"/>
                <w:szCs w:val="20"/>
                <w:lang w:val="en-US"/>
              </w:rPr>
              <w:fldChar w:fldCharType="begin" w:fldLock="1"/>
            </w:r>
            <w:r w:rsidR="000B2548">
              <w:rPr>
                <w:rFonts w:ascii="Times New Roman" w:hAnsi="Times New Roman" w:cs="Times New Roman"/>
                <w:sz w:val="20"/>
                <w:szCs w:val="20"/>
                <w:lang w:val="en-US"/>
              </w:rPr>
              <w:instrText>ADDIN CSL_CITATION {"citationItems":[{"id":"ITEM-1","itemData":{"DOI":"10.1016/S0167-7012(99)00037-8","ISBN":"0167-7012","ISSN":"01677012","PMID":"10379807","abstract":"Vibrio parahaemolyticus is an important human pathogen which can cause gastroenteritis when consumed in raw or partially-cooked seafood. A multiplex PCR amplification-based detection of total and virulent strains of V. parahaemolyticus was developed by targeting thermolabile hemolysin encoded by tl, thermostable direct hemolysin encoded by tdh, and thermostable direct hemolysin-related trh genes. Following optimization using oligonucleotide primers targeting tl, tdh and trh genes, the multiplex PCR was applied to V. parahaemolyticus from 27 clinical, 43 seafood, 15 environmental, 7 strains obtained from various laboratories and 19 from oyster plants. All 111 V. parahaemolyticus isolates showed PCR amplification of the tl gene; however, only 60 isolates showed amplification of tdh, and 43 isolates showed amplification of the trh gene. Also, 18 strains showed amplification of the tdh gene, but these strains did not show amplification of the trh gene. However, one strain exhibited amplification for the trh but not the tdh gene, suggesting both genes need to be targeted in a PCR amplification reaction to detect all hemolysin-producing strains of this pathogen. The multiplex PCR approach was successfully used to detect various strains of V. parahaemolyticus in seeded oyster tissue homogenate. Sensitivity of detection for all three target gene segments was at least between 101-102 cfu per 10 g of alkaline peptone water enriched seeded oyster tissue homogenate. This high level of sensitivity of detection of this pathogen within 8 h of pre-enrichment is well within the action level (104 cfu per 1 g of shell stock) suggested by the National Seafood Sanitation Program guideline. Compared to conventional microbiological culture methods, this multiplex PCR approach is rapid and reliable for accomplishing a comprehensive detection of V. parahaemolyticus in shellfish. Copyright (C) 1999 Elsevier Science B.V.","author":[{"dropping-particle":"","family":"Bej","given":"Asim K.","non-dropping-particle":"","parse-names":false,"suffix":""},{"dropping-particle":"","family":"Patterson","given":"Donald P.","non-dropping-particle":"","parse-names":false,"suffix":""},{"dropping-particle":"","family":"Brasher","given":"Cynthia W.","non-dropping-particle":"","parse-names":false,"suffix":""},{"dropping-particle":"","family":"Vickery","given":"M. C L","non-dropping-particle":"","parse-names":false,"suffix":""},{"dropping-particle":"","family":"Jones","given":"Daniel D.","non-dropping-particle":"","parse-names":false,"suffix":""},{"dropping-particle":"","family":"Kaysner","given":"Charles A.","non-dropping-particle":"","parse-names":false,"suffix":""}],"container-title":"Journal of Microbiological Methods","id":"ITEM-1","issue":"3","issued":{"date-parts":[["1999"]]},"page":"215-225","title":"Detection of total and hemolysin-producing Vibrio parahaemolyticus in shellfish using multiplex PCR amplification of tl, tdh and trh","type":"article-journal","volume":"36"},"uris":["http://www.mendeley.com/documents/?uuid=0cdc58a5-7464-4913-a35e-912e1e68b4b4"]}],"mendeley":{"formattedCitation":"[2]","plainTextFormattedCitation":"[2]","previouslyFormattedCitation":"[2]"},"properties":{"noteIndex":0},"schema":"https://github.com/citation-style-language/schema/raw/master/csl-citation.json"}</w:instrText>
            </w:r>
            <w:r>
              <w:rPr>
                <w:rFonts w:ascii="Times New Roman" w:hAnsi="Times New Roman" w:cs="Times New Roman"/>
                <w:sz w:val="20"/>
                <w:szCs w:val="20"/>
                <w:lang w:val="en-US"/>
              </w:rPr>
              <w:fldChar w:fldCharType="separate"/>
            </w:r>
            <w:r w:rsidR="000B2548" w:rsidRPr="000B2548">
              <w:rPr>
                <w:rFonts w:ascii="Times New Roman" w:hAnsi="Times New Roman" w:cs="Times New Roman"/>
                <w:noProof/>
                <w:sz w:val="20"/>
                <w:szCs w:val="20"/>
                <w:lang w:val="en-US"/>
              </w:rPr>
              <w:t>[2]</w:t>
            </w:r>
            <w:r>
              <w:rPr>
                <w:rFonts w:ascii="Times New Roman" w:hAnsi="Times New Roman" w:cs="Times New Roman"/>
                <w:sz w:val="20"/>
                <w:szCs w:val="20"/>
                <w:lang w:val="en-US"/>
              </w:rPr>
              <w:fldChar w:fldCharType="end"/>
            </w:r>
          </w:p>
        </w:tc>
      </w:tr>
      <w:tr w:rsidR="00320801" w:rsidRPr="003E282A" w:rsidTr="00FC1F20">
        <w:trPr>
          <w:cantSplit/>
          <w:trHeight w:val="680"/>
        </w:trPr>
        <w:tc>
          <w:tcPr>
            <w:tcW w:w="502" w:type="dxa"/>
            <w:shd w:val="clear" w:color="auto" w:fill="FFFFFF" w:themeFill="background1"/>
            <w:vAlign w:val="center"/>
          </w:tcPr>
          <w:p w:rsidR="003E282A" w:rsidRPr="003E282A" w:rsidRDefault="003E282A" w:rsidP="002142F3">
            <w:pPr>
              <w:spacing w:after="0"/>
              <w:jc w:val="center"/>
              <w:rPr>
                <w:rFonts w:ascii="Times New Roman" w:hAnsi="Times New Roman" w:cs="Times New Roman"/>
                <w:sz w:val="20"/>
                <w:szCs w:val="20"/>
                <w:lang w:val="en-US"/>
              </w:rPr>
            </w:pPr>
            <w:r w:rsidRPr="003E282A">
              <w:rPr>
                <w:rFonts w:ascii="Times New Roman" w:hAnsi="Times New Roman" w:cs="Times New Roman"/>
                <w:sz w:val="20"/>
                <w:szCs w:val="20"/>
                <w:lang w:val="en-US"/>
              </w:rPr>
              <w:t>4</w:t>
            </w:r>
          </w:p>
        </w:tc>
        <w:tc>
          <w:tcPr>
            <w:tcW w:w="1307" w:type="dxa"/>
            <w:shd w:val="clear" w:color="auto" w:fill="FFFFFF" w:themeFill="background1"/>
            <w:vAlign w:val="center"/>
          </w:tcPr>
          <w:p w:rsidR="003E282A" w:rsidRPr="003E282A" w:rsidRDefault="003E282A" w:rsidP="00A1062D">
            <w:pPr>
              <w:spacing w:after="0"/>
              <w:jc w:val="center"/>
              <w:rPr>
                <w:rFonts w:ascii="Times New Roman" w:hAnsi="Times New Roman" w:cs="Times New Roman"/>
                <w:sz w:val="20"/>
                <w:szCs w:val="20"/>
                <w:lang w:val="en-US"/>
              </w:rPr>
            </w:pPr>
            <w:proofErr w:type="spellStart"/>
            <w:r w:rsidRPr="003E282A">
              <w:rPr>
                <w:rFonts w:ascii="Times New Roman" w:hAnsi="Times New Roman" w:cs="Times New Roman"/>
                <w:i/>
                <w:sz w:val="20"/>
                <w:szCs w:val="20"/>
                <w:lang w:val="en-US"/>
              </w:rPr>
              <w:t>trh</w:t>
            </w:r>
            <w:proofErr w:type="spellEnd"/>
          </w:p>
          <w:p w:rsidR="003E282A" w:rsidRPr="003E282A" w:rsidRDefault="003E282A" w:rsidP="00A1062D">
            <w:pPr>
              <w:spacing w:after="0"/>
              <w:jc w:val="center"/>
              <w:rPr>
                <w:rFonts w:ascii="Times New Roman" w:hAnsi="Times New Roman" w:cs="Times New Roman"/>
                <w:sz w:val="20"/>
                <w:szCs w:val="20"/>
                <w:lang w:val="en-US"/>
              </w:rPr>
            </w:pPr>
          </w:p>
        </w:tc>
        <w:tc>
          <w:tcPr>
            <w:tcW w:w="3969" w:type="dxa"/>
            <w:shd w:val="clear" w:color="auto" w:fill="FFFFFF" w:themeFill="background1"/>
            <w:vAlign w:val="center"/>
          </w:tcPr>
          <w:p w:rsidR="003E282A" w:rsidRPr="003E282A" w:rsidRDefault="00125BEA" w:rsidP="000B2548">
            <w:pPr>
              <w:spacing w:after="0"/>
              <w:rPr>
                <w:rFonts w:ascii="Times New Roman" w:hAnsi="Times New Roman" w:cs="Times New Roman"/>
                <w:sz w:val="20"/>
                <w:szCs w:val="20"/>
                <w:lang w:val="en-US"/>
              </w:rPr>
            </w:pPr>
            <w:r>
              <w:rPr>
                <w:rFonts w:ascii="Times New Roman" w:hAnsi="Times New Roman" w:cs="Times New Roman"/>
                <w:sz w:val="20"/>
                <w:szCs w:val="20"/>
                <w:lang w:val="en-US"/>
              </w:rPr>
              <w:t xml:space="preserve">F: </w:t>
            </w:r>
            <w:r w:rsidR="003E282A" w:rsidRPr="003E282A">
              <w:rPr>
                <w:rFonts w:ascii="Times New Roman" w:hAnsi="Times New Roman" w:cs="Times New Roman"/>
                <w:sz w:val="20"/>
                <w:szCs w:val="20"/>
                <w:lang w:val="en-US"/>
              </w:rPr>
              <w:t>TTGGCTTCGATATTTTCAGTATCT</w:t>
            </w:r>
          </w:p>
          <w:p w:rsidR="003E282A" w:rsidRPr="003E282A" w:rsidRDefault="00125BEA" w:rsidP="000B2548">
            <w:pPr>
              <w:spacing w:after="0"/>
              <w:rPr>
                <w:rFonts w:ascii="Times New Roman" w:hAnsi="Times New Roman" w:cs="Times New Roman"/>
                <w:sz w:val="20"/>
                <w:szCs w:val="20"/>
                <w:lang w:val="en-US"/>
              </w:rPr>
            </w:pPr>
            <w:r>
              <w:rPr>
                <w:rFonts w:ascii="Times New Roman" w:hAnsi="Times New Roman" w:cs="Times New Roman"/>
                <w:sz w:val="20"/>
                <w:szCs w:val="20"/>
                <w:lang w:val="en-US"/>
              </w:rPr>
              <w:t xml:space="preserve">R: </w:t>
            </w:r>
            <w:r w:rsidR="003E282A" w:rsidRPr="003E282A">
              <w:rPr>
                <w:rFonts w:ascii="Times New Roman" w:hAnsi="Times New Roman" w:cs="Times New Roman"/>
                <w:sz w:val="20"/>
                <w:szCs w:val="20"/>
                <w:lang w:val="en-US"/>
              </w:rPr>
              <w:t>CATAACAAACATATGCCCATTTCCG</w:t>
            </w:r>
          </w:p>
        </w:tc>
        <w:tc>
          <w:tcPr>
            <w:tcW w:w="851" w:type="dxa"/>
            <w:shd w:val="clear" w:color="auto" w:fill="FFFFFF" w:themeFill="background1"/>
            <w:vAlign w:val="center"/>
          </w:tcPr>
          <w:p w:rsidR="003E282A" w:rsidRPr="003E282A" w:rsidRDefault="003E282A" w:rsidP="000B2548">
            <w:pPr>
              <w:spacing w:after="0"/>
              <w:jc w:val="center"/>
              <w:rPr>
                <w:rFonts w:ascii="Times New Roman" w:hAnsi="Times New Roman" w:cs="Times New Roman"/>
                <w:sz w:val="20"/>
                <w:szCs w:val="20"/>
                <w:lang w:val="en-US"/>
              </w:rPr>
            </w:pPr>
            <w:r w:rsidRPr="003E282A">
              <w:rPr>
                <w:rFonts w:ascii="Times New Roman" w:hAnsi="Times New Roman" w:cs="Times New Roman"/>
                <w:sz w:val="20"/>
                <w:szCs w:val="20"/>
                <w:lang w:val="en-US"/>
              </w:rPr>
              <w:t>500</w:t>
            </w:r>
          </w:p>
        </w:tc>
        <w:tc>
          <w:tcPr>
            <w:tcW w:w="992" w:type="dxa"/>
            <w:shd w:val="clear" w:color="auto" w:fill="FFFFFF" w:themeFill="background1"/>
            <w:vAlign w:val="center"/>
          </w:tcPr>
          <w:p w:rsidR="003E282A" w:rsidRPr="003E282A" w:rsidRDefault="003E282A" w:rsidP="002142F3">
            <w:pPr>
              <w:spacing w:after="0"/>
              <w:jc w:val="center"/>
              <w:rPr>
                <w:rFonts w:ascii="Times New Roman" w:hAnsi="Times New Roman" w:cs="Times New Roman"/>
                <w:sz w:val="20"/>
                <w:szCs w:val="20"/>
                <w:lang w:val="en-US"/>
              </w:rPr>
            </w:pPr>
            <w:r w:rsidRPr="003E282A">
              <w:rPr>
                <w:rFonts w:ascii="Times New Roman" w:hAnsi="Times New Roman" w:cs="Times New Roman"/>
                <w:sz w:val="20"/>
                <w:szCs w:val="20"/>
                <w:lang w:val="en-US"/>
              </w:rPr>
              <w:t>58</w:t>
            </w:r>
          </w:p>
        </w:tc>
        <w:tc>
          <w:tcPr>
            <w:tcW w:w="1276" w:type="dxa"/>
            <w:shd w:val="clear" w:color="auto" w:fill="FFFFFF" w:themeFill="background1"/>
            <w:vAlign w:val="center"/>
          </w:tcPr>
          <w:p w:rsidR="003E282A" w:rsidRPr="003E282A" w:rsidRDefault="00C93784" w:rsidP="00320801">
            <w:pPr>
              <w:spacing w:after="0"/>
              <w:jc w:val="center"/>
              <w:rPr>
                <w:rFonts w:ascii="Times New Roman" w:hAnsi="Times New Roman" w:cs="Times New Roman"/>
                <w:sz w:val="20"/>
                <w:szCs w:val="20"/>
                <w:lang w:val="en-US"/>
              </w:rPr>
            </w:pPr>
            <w:r>
              <w:rPr>
                <w:rFonts w:ascii="Times New Roman" w:hAnsi="Times New Roman" w:cs="Times New Roman"/>
                <w:sz w:val="20"/>
                <w:szCs w:val="20"/>
                <w:lang w:val="en-US"/>
              </w:rPr>
              <w:fldChar w:fldCharType="begin" w:fldLock="1"/>
            </w:r>
            <w:r w:rsidR="000B2548">
              <w:rPr>
                <w:rFonts w:ascii="Times New Roman" w:hAnsi="Times New Roman" w:cs="Times New Roman"/>
                <w:sz w:val="20"/>
                <w:szCs w:val="20"/>
                <w:lang w:val="en-US"/>
              </w:rPr>
              <w:instrText>ADDIN CSL_CITATION {"citationItems":[{"id":"ITEM-1","itemData":{"DOI":"10.1016/S0167-7012(99)00037-8","ISBN":"0167-7012","ISSN":"01677012","PMID":"10379807","abstract":"Vibrio parahaemolyticus is an important human pathogen which can cause gastroenteritis when consumed in raw or partially-cooked seafood. A multiplex PCR amplification-based detection of total and virulent strains of V. parahaemolyticus was developed by targeting thermolabile hemolysin encoded by tl, thermostable direct hemolysin encoded by tdh, and thermostable direct hemolysin-related trh genes. Following optimization using oligonucleotide primers targeting tl, tdh and trh genes, the multiplex PCR was applied to V. parahaemolyticus from 27 clinical, 43 seafood, 15 environmental, 7 strains obtained from various laboratories and 19 from oyster plants. All 111 V. parahaemolyticus isolates showed PCR amplification of the tl gene; however, only 60 isolates showed amplification of tdh, and 43 isolates showed amplification of the trh gene. Also, 18 strains showed amplification of the tdh gene, but these strains did not show amplification of the trh gene. However, one strain exhibited amplification for the trh but not the tdh gene, suggesting both genes need to be targeted in a PCR amplification reaction to detect all hemolysin-producing strains of this pathogen. The multiplex PCR approach was successfully used to detect various strains of V. parahaemolyticus in seeded oyster tissue homogenate. Sensitivity of detection for all three target gene segments was at least between 101-102 cfu per 10 g of alkaline peptone water enriched seeded oyster tissue homogenate. This high level of sensitivity of detection of this pathogen within 8 h of pre-enrichment is well within the action level (104 cfu per 1 g of shell stock) suggested by the National Seafood Sanitation Program guideline. Compared to conventional microbiological culture methods, this multiplex PCR approach is rapid and reliable for accomplishing a comprehensive detection of V. parahaemolyticus in shellfish. Copyright (C) 1999 Elsevier Science B.V.","author":[{"dropping-particle":"","family":"Bej","given":"Asim K.","non-dropping-particle":"","parse-names":false,"suffix":""},{"dropping-particle":"","family":"Patterson","given":"Donald P.","non-dropping-particle":"","parse-names":false,"suffix":""},{"dropping-particle":"","family":"Brasher","given":"Cynthia W.","non-dropping-particle":"","parse-names":false,"suffix":""},{"dropping-particle":"","family":"Vickery","given":"M. C L","non-dropping-particle":"","parse-names":false,"suffix":""},{"dropping-particle":"","family":"Jones","given":"Daniel D.","non-dropping-particle":"","parse-names":false,"suffix":""},{"dropping-particle":"","family":"Kaysner","given":"Charles A.","non-dropping-particle":"","parse-names":false,"suffix":""}],"container-title":"Journal of Microbiological Methods","id":"ITEM-1","issue":"3","issued":{"date-parts":[["1999"]]},"page":"215-225","title":"Detection of total and hemolysin-producing Vibrio parahaemolyticus in shellfish using multiplex PCR amplification of tl, tdh and trh","type":"article-journal","volume":"36"},"uris":["http://www.mendeley.com/documents/?uuid=0cdc58a5-7464-4913-a35e-912e1e68b4b4"]}],"mendeley":{"formattedCitation":"[2]","plainTextFormattedCitation":"[2]","previouslyFormattedCitation":"[2]"},"properties":{"noteIndex":0},"schema":"https://github.com/citation-style-language/schema/raw/master/csl-citation.json"}</w:instrText>
            </w:r>
            <w:r>
              <w:rPr>
                <w:rFonts w:ascii="Times New Roman" w:hAnsi="Times New Roman" w:cs="Times New Roman"/>
                <w:sz w:val="20"/>
                <w:szCs w:val="20"/>
                <w:lang w:val="en-US"/>
              </w:rPr>
              <w:fldChar w:fldCharType="separate"/>
            </w:r>
            <w:r w:rsidR="000B2548" w:rsidRPr="000B2548">
              <w:rPr>
                <w:rFonts w:ascii="Times New Roman" w:hAnsi="Times New Roman" w:cs="Times New Roman"/>
                <w:noProof/>
                <w:sz w:val="20"/>
                <w:szCs w:val="20"/>
                <w:lang w:val="en-US"/>
              </w:rPr>
              <w:t>[2]</w:t>
            </w:r>
            <w:r>
              <w:rPr>
                <w:rFonts w:ascii="Times New Roman" w:hAnsi="Times New Roman" w:cs="Times New Roman"/>
                <w:sz w:val="20"/>
                <w:szCs w:val="20"/>
                <w:lang w:val="en-US"/>
              </w:rPr>
              <w:fldChar w:fldCharType="end"/>
            </w:r>
          </w:p>
        </w:tc>
      </w:tr>
      <w:tr w:rsidR="00320801" w:rsidRPr="003E282A" w:rsidTr="00FC1F20">
        <w:trPr>
          <w:cantSplit/>
          <w:trHeight w:val="680"/>
        </w:trPr>
        <w:tc>
          <w:tcPr>
            <w:tcW w:w="502" w:type="dxa"/>
            <w:shd w:val="clear" w:color="auto" w:fill="FFFFFF" w:themeFill="background1"/>
            <w:vAlign w:val="center"/>
          </w:tcPr>
          <w:p w:rsidR="003E282A" w:rsidRPr="003E282A" w:rsidRDefault="003E282A" w:rsidP="002142F3">
            <w:pPr>
              <w:spacing w:after="0"/>
              <w:jc w:val="center"/>
              <w:rPr>
                <w:rFonts w:ascii="Times New Roman" w:hAnsi="Times New Roman" w:cs="Times New Roman"/>
                <w:sz w:val="20"/>
                <w:szCs w:val="20"/>
                <w:lang w:val="en-US"/>
              </w:rPr>
            </w:pPr>
            <w:r w:rsidRPr="003E282A">
              <w:rPr>
                <w:rFonts w:ascii="Times New Roman" w:hAnsi="Times New Roman" w:cs="Times New Roman"/>
                <w:sz w:val="20"/>
                <w:szCs w:val="20"/>
                <w:lang w:val="en-US"/>
              </w:rPr>
              <w:t>5</w:t>
            </w:r>
          </w:p>
        </w:tc>
        <w:tc>
          <w:tcPr>
            <w:tcW w:w="1307" w:type="dxa"/>
            <w:shd w:val="clear" w:color="auto" w:fill="FFFFFF" w:themeFill="background1"/>
            <w:vAlign w:val="center"/>
          </w:tcPr>
          <w:p w:rsidR="003E282A" w:rsidRPr="003E282A" w:rsidRDefault="00125BEA" w:rsidP="00A1062D">
            <w:pPr>
              <w:spacing w:after="0"/>
              <w:jc w:val="center"/>
              <w:rPr>
                <w:rFonts w:ascii="Times New Roman" w:hAnsi="Times New Roman" w:cs="Times New Roman"/>
                <w:sz w:val="20"/>
                <w:szCs w:val="20"/>
                <w:lang w:val="en-US"/>
              </w:rPr>
            </w:pPr>
            <w:r>
              <w:rPr>
                <w:rFonts w:ascii="Times New Roman" w:hAnsi="Times New Roman" w:cs="Times New Roman"/>
                <w:sz w:val="20"/>
                <w:szCs w:val="20"/>
                <w:lang w:val="en-US"/>
              </w:rPr>
              <w:t>GS (</w:t>
            </w:r>
            <w:proofErr w:type="spellStart"/>
            <w:r w:rsidRPr="00125BEA">
              <w:rPr>
                <w:rFonts w:ascii="Times New Roman" w:hAnsi="Times New Roman" w:cs="Times New Roman"/>
                <w:i/>
                <w:sz w:val="20"/>
                <w:szCs w:val="20"/>
                <w:lang w:val="en-US"/>
              </w:rPr>
              <w:t>toxRS</w:t>
            </w:r>
            <w:proofErr w:type="spellEnd"/>
            <w:r>
              <w:rPr>
                <w:rFonts w:ascii="Times New Roman" w:hAnsi="Times New Roman" w:cs="Times New Roman"/>
                <w:sz w:val="20"/>
                <w:szCs w:val="20"/>
                <w:lang w:val="en-US"/>
              </w:rPr>
              <w:t>/new)</w:t>
            </w:r>
          </w:p>
          <w:p w:rsidR="003E282A" w:rsidRPr="003E282A" w:rsidRDefault="003E282A" w:rsidP="00A1062D">
            <w:pPr>
              <w:spacing w:after="0"/>
              <w:jc w:val="center"/>
              <w:rPr>
                <w:rFonts w:ascii="Times New Roman" w:hAnsi="Times New Roman" w:cs="Times New Roman"/>
                <w:sz w:val="20"/>
                <w:szCs w:val="20"/>
                <w:lang w:val="en-US"/>
              </w:rPr>
            </w:pPr>
          </w:p>
        </w:tc>
        <w:tc>
          <w:tcPr>
            <w:tcW w:w="3969" w:type="dxa"/>
            <w:shd w:val="clear" w:color="auto" w:fill="FFFFFF" w:themeFill="background1"/>
            <w:vAlign w:val="center"/>
          </w:tcPr>
          <w:p w:rsidR="003E282A" w:rsidRPr="003E282A" w:rsidRDefault="00125BEA" w:rsidP="000B2548">
            <w:pPr>
              <w:spacing w:after="0"/>
              <w:rPr>
                <w:rFonts w:ascii="Times New Roman" w:hAnsi="Times New Roman" w:cs="Times New Roman"/>
                <w:sz w:val="20"/>
                <w:szCs w:val="20"/>
                <w:lang w:val="en-US"/>
              </w:rPr>
            </w:pPr>
            <w:r>
              <w:rPr>
                <w:rFonts w:ascii="Times New Roman" w:hAnsi="Times New Roman" w:cs="Times New Roman"/>
                <w:sz w:val="20"/>
                <w:szCs w:val="20"/>
                <w:lang w:val="en-US"/>
              </w:rPr>
              <w:t xml:space="preserve">F: </w:t>
            </w:r>
            <w:r w:rsidR="003E282A" w:rsidRPr="003E282A">
              <w:rPr>
                <w:rFonts w:ascii="Times New Roman" w:hAnsi="Times New Roman" w:cs="Times New Roman"/>
                <w:sz w:val="20"/>
                <w:szCs w:val="20"/>
                <w:lang w:val="en-US"/>
              </w:rPr>
              <w:t>TAATGAGGTAGAAACA</w:t>
            </w:r>
          </w:p>
          <w:p w:rsidR="003E282A" w:rsidRPr="003E282A" w:rsidRDefault="00125BEA" w:rsidP="000B2548">
            <w:pPr>
              <w:spacing w:after="0"/>
              <w:rPr>
                <w:rFonts w:ascii="Times New Roman" w:hAnsi="Times New Roman" w:cs="Times New Roman"/>
                <w:sz w:val="20"/>
                <w:szCs w:val="20"/>
                <w:lang w:val="en-US"/>
              </w:rPr>
            </w:pPr>
            <w:r>
              <w:rPr>
                <w:rFonts w:ascii="Times New Roman" w:hAnsi="Times New Roman" w:cs="Times New Roman"/>
                <w:sz w:val="20"/>
                <w:szCs w:val="20"/>
                <w:lang w:val="en-US"/>
              </w:rPr>
              <w:t xml:space="preserve">R: </w:t>
            </w:r>
            <w:r w:rsidR="003E282A" w:rsidRPr="003E282A">
              <w:rPr>
                <w:rFonts w:ascii="Times New Roman" w:hAnsi="Times New Roman" w:cs="Times New Roman"/>
                <w:sz w:val="20"/>
                <w:szCs w:val="20"/>
                <w:lang w:val="en-US"/>
              </w:rPr>
              <w:t>ACGTAACGGGCCTACA</w:t>
            </w:r>
          </w:p>
        </w:tc>
        <w:tc>
          <w:tcPr>
            <w:tcW w:w="851" w:type="dxa"/>
            <w:shd w:val="clear" w:color="auto" w:fill="FFFFFF" w:themeFill="background1"/>
            <w:vAlign w:val="center"/>
          </w:tcPr>
          <w:p w:rsidR="003E282A" w:rsidRPr="003E282A" w:rsidRDefault="003E282A" w:rsidP="000B2548">
            <w:pPr>
              <w:spacing w:after="0"/>
              <w:jc w:val="center"/>
              <w:rPr>
                <w:rFonts w:ascii="Times New Roman" w:hAnsi="Times New Roman" w:cs="Times New Roman"/>
                <w:sz w:val="20"/>
                <w:szCs w:val="20"/>
                <w:lang w:val="en-US"/>
              </w:rPr>
            </w:pPr>
            <w:r w:rsidRPr="003E282A">
              <w:rPr>
                <w:rFonts w:ascii="Times New Roman" w:hAnsi="Times New Roman" w:cs="Times New Roman"/>
                <w:sz w:val="20"/>
                <w:szCs w:val="20"/>
                <w:lang w:val="en-US"/>
              </w:rPr>
              <w:t>651</w:t>
            </w:r>
          </w:p>
        </w:tc>
        <w:tc>
          <w:tcPr>
            <w:tcW w:w="992" w:type="dxa"/>
            <w:shd w:val="clear" w:color="auto" w:fill="FFFFFF" w:themeFill="background1"/>
            <w:vAlign w:val="center"/>
          </w:tcPr>
          <w:p w:rsidR="003E282A" w:rsidRPr="003E282A" w:rsidRDefault="003E282A" w:rsidP="002142F3">
            <w:pPr>
              <w:spacing w:after="0"/>
              <w:jc w:val="center"/>
              <w:rPr>
                <w:rFonts w:ascii="Times New Roman" w:hAnsi="Times New Roman" w:cs="Times New Roman"/>
                <w:sz w:val="20"/>
                <w:szCs w:val="20"/>
                <w:lang w:val="en-US"/>
              </w:rPr>
            </w:pPr>
            <w:r w:rsidRPr="003E282A">
              <w:rPr>
                <w:rFonts w:ascii="Times New Roman" w:hAnsi="Times New Roman" w:cs="Times New Roman"/>
                <w:sz w:val="20"/>
                <w:szCs w:val="20"/>
                <w:lang w:val="en-US"/>
              </w:rPr>
              <w:t>45</w:t>
            </w:r>
          </w:p>
        </w:tc>
        <w:tc>
          <w:tcPr>
            <w:tcW w:w="1276" w:type="dxa"/>
            <w:shd w:val="clear" w:color="auto" w:fill="FFFFFF" w:themeFill="background1"/>
            <w:vAlign w:val="center"/>
          </w:tcPr>
          <w:p w:rsidR="003E282A" w:rsidRPr="003E282A" w:rsidRDefault="00C93784" w:rsidP="00320801">
            <w:pPr>
              <w:spacing w:after="0"/>
              <w:jc w:val="center"/>
              <w:rPr>
                <w:rFonts w:ascii="Times New Roman" w:hAnsi="Times New Roman" w:cs="Times New Roman"/>
                <w:sz w:val="20"/>
                <w:szCs w:val="20"/>
                <w:lang w:val="en-US"/>
              </w:rPr>
            </w:pPr>
            <w:r>
              <w:rPr>
                <w:rFonts w:ascii="Times New Roman" w:hAnsi="Times New Roman" w:cs="Times New Roman"/>
                <w:sz w:val="20"/>
                <w:szCs w:val="20"/>
                <w:lang w:val="en-US"/>
              </w:rPr>
              <w:fldChar w:fldCharType="begin" w:fldLock="1"/>
            </w:r>
            <w:r w:rsidR="000B2548">
              <w:rPr>
                <w:rFonts w:ascii="Times New Roman" w:hAnsi="Times New Roman" w:cs="Times New Roman"/>
                <w:sz w:val="20"/>
                <w:szCs w:val="20"/>
                <w:lang w:val="en-US"/>
              </w:rPr>
              <w:instrText>ADDIN CSL_CITATION {"citationItems":[{"id":"ITEM-1","itemData":{"ISBN":"0095-1137 (Print)\\n0095-1137 (Linking)","ISSN":"00951137","PMID":"10655349","author":[{"dropping-particle":"","family":"Matsumoto","given":"C","non-dropping-particle":"","parse-names":false,"suffix":""},{"dropping-particle":"","family":"Okuda","given":"J","non-dropping-particle":"","parse-names":false,"suffix":""},{"dropping-particle":"","family":"Ishibashi","given":"M","non-dropping-particle":"","parse-names":false,"suffix":""},{"dropping-particle":"","family":"Iwanaga","given":"M","non-dropping-particle":"","parse-names":false,"suffix":""},{"dropping-particle":"","family":"Garg","given":"P","non-dropping-particle":"","parse-names":false,"suffix":""},{"dropping-particle":"","family":"Rammamurthy","given":"T","non-dropping-particle":"","parse-names":false,"suffix":""},{"dropping-particle":"","family":"Wong","given":"H.C.","non-dropping-particle":"","parse-names":false,"suffix":""},{"dropping-particle":"","family":"Depaola","given":"a","non-dropping-particle":"","parse-names":false,"suffix":""},{"dropping-particle":"","family":"Kim","given":"Y.B.","non-dropping-particle":"","parse-names":false,"suffix":""},{"dropping-particle":"","family":"Albert","given":"M.J.","non-dropping-particle":"","parse-names":false,"suffix":""},{"dropping-particle":"","family":"Others","given":"","non-dropping-particle":"","parse-names":false,"suffix":""}],"container-title":"J. Clin. Microbiol.","id":"ITEM-1","issue":"2","issued":{"date-parts":[["2000"]]},"page":"578-585","title":"Pandemic spread of an O3: K6 clone of &lt;i&gt;Vibrio parahaemolyticus&lt;/i&gt; and emergence of related strains evidenced by arbitrarily primed PCR and &lt;i&gt;toxRS&lt;/i&gt; sequence analyses","type":"article-journal","volume":"38"},"uris":["http://www.mendeley.com/documents/?uuid=1e989599-576f-4ff0-b00f-9cb6377ee4dc"]}],"mendeley":{"formattedCitation":"[3]","plainTextFormattedCitation":"[3]","previouslyFormattedCitation":"[3]"},"properties":{"noteIndex":0},"schema":"https://github.com/citation-style-language/schema/raw/master/csl-citation.json"}</w:instrText>
            </w:r>
            <w:r>
              <w:rPr>
                <w:rFonts w:ascii="Times New Roman" w:hAnsi="Times New Roman" w:cs="Times New Roman"/>
                <w:sz w:val="20"/>
                <w:szCs w:val="20"/>
                <w:lang w:val="en-US"/>
              </w:rPr>
              <w:fldChar w:fldCharType="separate"/>
            </w:r>
            <w:r w:rsidR="000B2548" w:rsidRPr="000B2548">
              <w:rPr>
                <w:rFonts w:ascii="Times New Roman" w:hAnsi="Times New Roman" w:cs="Times New Roman"/>
                <w:noProof/>
                <w:sz w:val="20"/>
                <w:szCs w:val="20"/>
                <w:lang w:val="en-US"/>
              </w:rPr>
              <w:t>[3]</w:t>
            </w:r>
            <w:r>
              <w:rPr>
                <w:rFonts w:ascii="Times New Roman" w:hAnsi="Times New Roman" w:cs="Times New Roman"/>
                <w:sz w:val="20"/>
                <w:szCs w:val="20"/>
                <w:lang w:val="en-US"/>
              </w:rPr>
              <w:fldChar w:fldCharType="end"/>
            </w:r>
          </w:p>
        </w:tc>
      </w:tr>
      <w:tr w:rsidR="00320801" w:rsidRPr="003E282A" w:rsidTr="00FC1F20">
        <w:trPr>
          <w:cantSplit/>
          <w:trHeight w:val="680"/>
        </w:trPr>
        <w:tc>
          <w:tcPr>
            <w:tcW w:w="502" w:type="dxa"/>
            <w:shd w:val="clear" w:color="auto" w:fill="FFFFFF" w:themeFill="background1"/>
            <w:vAlign w:val="center"/>
          </w:tcPr>
          <w:p w:rsidR="003E282A" w:rsidRPr="003E282A" w:rsidRDefault="003E282A" w:rsidP="002142F3">
            <w:pPr>
              <w:spacing w:after="0"/>
              <w:jc w:val="center"/>
              <w:rPr>
                <w:rFonts w:ascii="Times New Roman" w:hAnsi="Times New Roman" w:cs="Times New Roman"/>
                <w:sz w:val="20"/>
                <w:szCs w:val="20"/>
                <w:lang w:val="en-US"/>
              </w:rPr>
            </w:pPr>
            <w:r w:rsidRPr="003E282A">
              <w:rPr>
                <w:rFonts w:ascii="Times New Roman" w:hAnsi="Times New Roman" w:cs="Times New Roman"/>
                <w:sz w:val="20"/>
                <w:szCs w:val="20"/>
                <w:lang w:val="en-US"/>
              </w:rPr>
              <w:t>6</w:t>
            </w:r>
          </w:p>
        </w:tc>
        <w:tc>
          <w:tcPr>
            <w:tcW w:w="1307" w:type="dxa"/>
            <w:shd w:val="clear" w:color="auto" w:fill="FFFFFF" w:themeFill="background1"/>
            <w:vAlign w:val="center"/>
          </w:tcPr>
          <w:p w:rsidR="003E282A" w:rsidRPr="003E282A" w:rsidRDefault="003E282A" w:rsidP="00A1062D">
            <w:pPr>
              <w:spacing w:after="0"/>
              <w:jc w:val="center"/>
              <w:rPr>
                <w:rFonts w:ascii="Times New Roman" w:hAnsi="Times New Roman" w:cs="Times New Roman"/>
                <w:sz w:val="20"/>
                <w:szCs w:val="20"/>
                <w:lang w:val="en-US"/>
              </w:rPr>
            </w:pPr>
            <w:r w:rsidRPr="003E282A">
              <w:rPr>
                <w:rFonts w:ascii="Times New Roman" w:hAnsi="Times New Roman" w:cs="Times New Roman"/>
                <w:i/>
                <w:sz w:val="20"/>
                <w:szCs w:val="20"/>
                <w:lang w:val="en-US"/>
              </w:rPr>
              <w:t>orf8</w:t>
            </w:r>
          </w:p>
          <w:p w:rsidR="003E282A" w:rsidRPr="003E282A" w:rsidRDefault="003E282A" w:rsidP="00A1062D">
            <w:pPr>
              <w:spacing w:after="0"/>
              <w:jc w:val="center"/>
              <w:rPr>
                <w:rFonts w:ascii="Times New Roman" w:hAnsi="Times New Roman" w:cs="Times New Roman"/>
                <w:sz w:val="20"/>
                <w:szCs w:val="20"/>
                <w:lang w:val="en-US"/>
              </w:rPr>
            </w:pPr>
          </w:p>
        </w:tc>
        <w:tc>
          <w:tcPr>
            <w:tcW w:w="3969" w:type="dxa"/>
            <w:shd w:val="clear" w:color="auto" w:fill="FFFFFF" w:themeFill="background1"/>
            <w:vAlign w:val="center"/>
          </w:tcPr>
          <w:p w:rsidR="003E282A" w:rsidRPr="003E282A" w:rsidRDefault="00125BEA" w:rsidP="000B2548">
            <w:pPr>
              <w:spacing w:after="0"/>
              <w:rPr>
                <w:rFonts w:ascii="Times New Roman" w:hAnsi="Times New Roman" w:cs="Times New Roman"/>
                <w:sz w:val="20"/>
                <w:szCs w:val="20"/>
                <w:lang w:val="en-US"/>
              </w:rPr>
            </w:pPr>
            <w:r>
              <w:rPr>
                <w:rFonts w:ascii="Times New Roman" w:hAnsi="Times New Roman" w:cs="Times New Roman"/>
                <w:sz w:val="20"/>
                <w:szCs w:val="20"/>
                <w:lang w:val="en-US"/>
              </w:rPr>
              <w:t xml:space="preserve">F: </w:t>
            </w:r>
            <w:r w:rsidR="003E282A" w:rsidRPr="003E282A">
              <w:rPr>
                <w:rFonts w:ascii="Times New Roman" w:hAnsi="Times New Roman" w:cs="Times New Roman"/>
                <w:sz w:val="20"/>
                <w:szCs w:val="20"/>
                <w:lang w:val="en-US"/>
              </w:rPr>
              <w:t>GCATACAGTTGAGGGGAAAG</w:t>
            </w:r>
          </w:p>
          <w:p w:rsidR="003E282A" w:rsidRPr="003E282A" w:rsidRDefault="00125BEA" w:rsidP="000B2548">
            <w:pPr>
              <w:spacing w:after="0"/>
              <w:rPr>
                <w:rFonts w:ascii="Times New Roman" w:hAnsi="Times New Roman" w:cs="Times New Roman"/>
                <w:sz w:val="20"/>
                <w:szCs w:val="20"/>
                <w:lang w:val="en-US"/>
              </w:rPr>
            </w:pPr>
            <w:r>
              <w:rPr>
                <w:rFonts w:ascii="Times New Roman" w:hAnsi="Times New Roman" w:cs="Times New Roman"/>
                <w:sz w:val="20"/>
                <w:szCs w:val="20"/>
                <w:lang w:val="en-US"/>
              </w:rPr>
              <w:t xml:space="preserve">R: </w:t>
            </w:r>
            <w:r w:rsidR="003E282A" w:rsidRPr="003E282A">
              <w:rPr>
                <w:rFonts w:ascii="Times New Roman" w:hAnsi="Times New Roman" w:cs="Times New Roman"/>
                <w:sz w:val="20"/>
                <w:szCs w:val="20"/>
                <w:lang w:val="en-US"/>
              </w:rPr>
              <w:t>AGCGCTCTTTGTTTTCTATATG</w:t>
            </w:r>
          </w:p>
        </w:tc>
        <w:tc>
          <w:tcPr>
            <w:tcW w:w="851" w:type="dxa"/>
            <w:shd w:val="clear" w:color="auto" w:fill="FFFFFF" w:themeFill="background1"/>
            <w:vAlign w:val="center"/>
          </w:tcPr>
          <w:p w:rsidR="003E282A" w:rsidRPr="003E282A" w:rsidRDefault="003E282A" w:rsidP="000B2548">
            <w:pPr>
              <w:spacing w:after="0"/>
              <w:jc w:val="center"/>
              <w:rPr>
                <w:rFonts w:ascii="Times New Roman" w:hAnsi="Times New Roman" w:cs="Times New Roman"/>
                <w:sz w:val="20"/>
                <w:szCs w:val="20"/>
                <w:lang w:val="en-US"/>
              </w:rPr>
            </w:pPr>
            <w:r w:rsidRPr="003E282A">
              <w:rPr>
                <w:rFonts w:ascii="Times New Roman" w:hAnsi="Times New Roman" w:cs="Times New Roman"/>
                <w:sz w:val="20"/>
                <w:szCs w:val="20"/>
                <w:lang w:val="en-US"/>
              </w:rPr>
              <w:t>1058</w:t>
            </w:r>
          </w:p>
        </w:tc>
        <w:tc>
          <w:tcPr>
            <w:tcW w:w="992" w:type="dxa"/>
            <w:shd w:val="clear" w:color="auto" w:fill="FFFFFF" w:themeFill="background1"/>
            <w:vAlign w:val="center"/>
          </w:tcPr>
          <w:p w:rsidR="003E282A" w:rsidRPr="003E282A" w:rsidRDefault="003E282A" w:rsidP="002142F3">
            <w:pPr>
              <w:spacing w:after="0"/>
              <w:jc w:val="center"/>
              <w:rPr>
                <w:rFonts w:ascii="Times New Roman" w:hAnsi="Times New Roman" w:cs="Times New Roman"/>
                <w:sz w:val="20"/>
                <w:szCs w:val="20"/>
                <w:lang w:val="en-US"/>
              </w:rPr>
            </w:pPr>
            <w:r w:rsidRPr="003E282A">
              <w:rPr>
                <w:rFonts w:ascii="Times New Roman" w:hAnsi="Times New Roman" w:cs="Times New Roman"/>
                <w:sz w:val="20"/>
                <w:szCs w:val="20"/>
                <w:lang w:val="en-US"/>
              </w:rPr>
              <w:t>53</w:t>
            </w:r>
          </w:p>
        </w:tc>
        <w:tc>
          <w:tcPr>
            <w:tcW w:w="1276" w:type="dxa"/>
            <w:shd w:val="clear" w:color="auto" w:fill="FFFFFF" w:themeFill="background1"/>
            <w:vAlign w:val="center"/>
          </w:tcPr>
          <w:p w:rsidR="003E282A" w:rsidRPr="003E282A" w:rsidRDefault="00C93784" w:rsidP="00320801">
            <w:pPr>
              <w:spacing w:after="0"/>
              <w:jc w:val="center"/>
              <w:rPr>
                <w:rFonts w:ascii="Times New Roman" w:hAnsi="Times New Roman" w:cs="Times New Roman"/>
                <w:sz w:val="20"/>
                <w:szCs w:val="20"/>
                <w:lang w:val="en-US"/>
              </w:rPr>
            </w:pPr>
            <w:r>
              <w:rPr>
                <w:rFonts w:ascii="Times New Roman" w:hAnsi="Times New Roman" w:cs="Times New Roman"/>
                <w:sz w:val="20"/>
                <w:szCs w:val="20"/>
                <w:lang w:val="en-US"/>
              </w:rPr>
              <w:fldChar w:fldCharType="begin" w:fldLock="1"/>
            </w:r>
            <w:r w:rsidR="000B2548">
              <w:rPr>
                <w:rFonts w:ascii="Times New Roman" w:hAnsi="Times New Roman" w:cs="Times New Roman"/>
                <w:sz w:val="20"/>
                <w:szCs w:val="20"/>
                <w:lang w:val="en-US"/>
              </w:rPr>
              <w:instrText>ADDIN CSL_CITATION {"citationItems":[{"id":"ITEM-1","itemData":{"DOI":"10.1017/S0950268803008458","ISBN":"0950-2688","ISSN":"0950-2688","PMID":"12825723","abstract":"We collected diarrhoea specimens in two hospitals in southern Thailand in 1999 to examine whether infection by the Vibrio parahaemolyticus pandemic clone is prevalent. V. parahaemolyticus was isolated from 317 specimens. Seventy-six per cent of the isolated strains had the pandemic clone-specific characteristics (tdh+, trh-, and an unique toxRS sequence detectable by GS-PCR) and an associated characteristic (the ORF8 sequence of f237 phage). These strains belonged to the three pandemic servovars with the O3:K6 strains being dominant and three other serovars (O1:K25, O1:K41 and O4:K12). We also found O1:K25 and O1:K41 strains with the pandemic clone-specific characteristics among the strains isolated from the international travellers who left Thailand and three other Asian countries between 1998 and 1999, verifying pandemic potential of these strains. The results demonstrate prevalence of infection by the pandemic clone in southern Thailand and suggest emergence of various serovariants in this area and their implication in international spread.","author":[{"dropping-particle":"","family":"Laohaprertthisan","given":"V","non-dropping-particle":"","parse-names":false,"suffix":""},{"dropping-particle":"","family":"Chowdhury","given":"a","non-dropping-particle":"","parse-names":false,"suffix":""},{"dropping-particle":"","family":"Kongmuang","given":"U","non-dropping-particle":"","parse-names":false,"suffix":""},{"dropping-particle":"","family":"Kalnauwakul","given":"S","non-dropping-particle":"","parse-names":false,"suffix":""},{"dropping-particle":"","family":"Ishibashi","given":"M","non-dropping-particle":"","parse-names":false,"suffix":""},{"dropping-particle":"","family":"Matsumoto","given":"C","non-dropping-particle":"","parse-names":false,"suffix":""},{"dropping-particle":"","family":"Nishibuchi","given":"M","non-dropping-particle":"","parse-names":false,"suffix":""}],"container-title":"Epidemiology and infection","id":"ITEM-1","issue":"3","issued":{"date-parts":[["2003"]]},"page":"395-406","title":"Prevalence and serodiversity of the pandemic clone among the clinical strains of Vibrio parahaemolyticus isolated in southern Thailand.","type":"article-journal","volume":"130"},"uris":["http://www.mendeley.com/documents/?uuid=3c88cc9b-0d02-4d21-8b1f-99c86fd2e298"]}],"mendeley":{"formattedCitation":"[4]","plainTextFormattedCitation":"[4]","previouslyFormattedCitation":"[4]"},"properties":{"noteIndex":0},"schema":"https://github.com/citation-style-language/schema/raw/master/csl-citation.json"}</w:instrText>
            </w:r>
            <w:r>
              <w:rPr>
                <w:rFonts w:ascii="Times New Roman" w:hAnsi="Times New Roman" w:cs="Times New Roman"/>
                <w:sz w:val="20"/>
                <w:szCs w:val="20"/>
                <w:lang w:val="en-US"/>
              </w:rPr>
              <w:fldChar w:fldCharType="separate"/>
            </w:r>
            <w:r w:rsidR="000B2548" w:rsidRPr="000B2548">
              <w:rPr>
                <w:rFonts w:ascii="Times New Roman" w:hAnsi="Times New Roman" w:cs="Times New Roman"/>
                <w:noProof/>
                <w:sz w:val="20"/>
                <w:szCs w:val="20"/>
                <w:lang w:val="en-US"/>
              </w:rPr>
              <w:t>[4]</w:t>
            </w:r>
            <w:r>
              <w:rPr>
                <w:rFonts w:ascii="Times New Roman" w:hAnsi="Times New Roman" w:cs="Times New Roman"/>
                <w:sz w:val="20"/>
                <w:szCs w:val="20"/>
                <w:lang w:val="en-US"/>
              </w:rPr>
              <w:fldChar w:fldCharType="end"/>
            </w:r>
          </w:p>
        </w:tc>
      </w:tr>
      <w:tr w:rsidR="0058145F" w:rsidRPr="003E282A" w:rsidTr="00FC1F20">
        <w:trPr>
          <w:cantSplit/>
          <w:trHeight w:val="575"/>
        </w:trPr>
        <w:tc>
          <w:tcPr>
            <w:tcW w:w="8897" w:type="dxa"/>
            <w:gridSpan w:val="6"/>
            <w:shd w:val="clear" w:color="auto" w:fill="FFFFFF" w:themeFill="background1"/>
            <w:vAlign w:val="center"/>
          </w:tcPr>
          <w:p w:rsidR="0058145F" w:rsidRDefault="0058145F" w:rsidP="00A1062D">
            <w:pPr>
              <w:spacing w:after="0"/>
              <w:rPr>
                <w:rFonts w:ascii="Times New Roman" w:hAnsi="Times New Roman" w:cs="Times New Roman"/>
                <w:sz w:val="20"/>
                <w:szCs w:val="20"/>
                <w:lang w:val="en-US"/>
              </w:rPr>
            </w:pPr>
            <w:r>
              <w:rPr>
                <w:rFonts w:ascii="Times New Roman" w:hAnsi="Times New Roman" w:cs="Times New Roman"/>
                <w:sz w:val="20"/>
                <w:szCs w:val="20"/>
                <w:lang w:val="en-US"/>
              </w:rPr>
              <w:lastRenderedPageBreak/>
              <w:t>T3SS1</w:t>
            </w:r>
          </w:p>
        </w:tc>
      </w:tr>
      <w:tr w:rsidR="0058145F" w:rsidRPr="003E282A" w:rsidTr="00FC1F20">
        <w:trPr>
          <w:cantSplit/>
          <w:trHeight w:val="680"/>
        </w:trPr>
        <w:tc>
          <w:tcPr>
            <w:tcW w:w="502" w:type="dxa"/>
            <w:shd w:val="clear" w:color="auto" w:fill="FFFFFF" w:themeFill="background1"/>
            <w:vAlign w:val="center"/>
          </w:tcPr>
          <w:p w:rsidR="0058145F" w:rsidRPr="003E282A" w:rsidRDefault="0058145F" w:rsidP="002142F3">
            <w:pPr>
              <w:spacing w:after="0"/>
              <w:jc w:val="center"/>
              <w:rPr>
                <w:rFonts w:ascii="Times New Roman" w:hAnsi="Times New Roman" w:cs="Times New Roman"/>
                <w:sz w:val="20"/>
                <w:szCs w:val="20"/>
                <w:lang w:val="en-US"/>
              </w:rPr>
            </w:pPr>
            <w:r w:rsidRPr="003E282A">
              <w:rPr>
                <w:rFonts w:ascii="Times New Roman" w:hAnsi="Times New Roman" w:cs="Times New Roman"/>
                <w:sz w:val="20"/>
                <w:szCs w:val="20"/>
                <w:lang w:val="en-US"/>
              </w:rPr>
              <w:t>7</w:t>
            </w:r>
          </w:p>
        </w:tc>
        <w:tc>
          <w:tcPr>
            <w:tcW w:w="1307" w:type="dxa"/>
            <w:shd w:val="clear" w:color="auto" w:fill="FFFFFF" w:themeFill="background1"/>
            <w:vAlign w:val="center"/>
          </w:tcPr>
          <w:p w:rsidR="0058145F" w:rsidRPr="003E282A" w:rsidRDefault="00736992" w:rsidP="00A1062D">
            <w:pPr>
              <w:spacing w:after="0"/>
              <w:jc w:val="center"/>
              <w:rPr>
                <w:rFonts w:ascii="Times New Roman" w:hAnsi="Times New Roman" w:cs="Times New Roman"/>
                <w:sz w:val="20"/>
                <w:szCs w:val="20"/>
                <w:lang w:val="en-US"/>
              </w:rPr>
            </w:pPr>
            <w:r>
              <w:rPr>
                <w:rFonts w:ascii="Times New Roman" w:hAnsi="Times New Roman" w:cs="Times New Roman"/>
                <w:sz w:val="20"/>
                <w:szCs w:val="20"/>
                <w:lang w:val="en-US"/>
              </w:rPr>
              <w:t>VP1670</w:t>
            </w:r>
          </w:p>
          <w:p w:rsidR="0058145F" w:rsidRPr="003E282A" w:rsidRDefault="0092464E" w:rsidP="00A1062D">
            <w:pPr>
              <w:spacing w:after="0"/>
              <w:jc w:val="center"/>
              <w:rPr>
                <w:rFonts w:ascii="Times New Roman" w:hAnsi="Times New Roman" w:cs="Times New Roman"/>
                <w:sz w:val="20"/>
                <w:szCs w:val="20"/>
                <w:lang w:val="en-US"/>
              </w:rPr>
            </w:pPr>
            <w:r>
              <w:rPr>
                <w:rFonts w:ascii="Times New Roman" w:hAnsi="Times New Roman" w:cs="Times New Roman"/>
                <w:sz w:val="20"/>
                <w:szCs w:val="20"/>
                <w:lang w:val="en-US"/>
              </w:rPr>
              <w:t>(</w:t>
            </w:r>
            <w:proofErr w:type="spellStart"/>
            <w:r w:rsidRPr="0040143C">
              <w:rPr>
                <w:rFonts w:ascii="Times New Roman" w:hAnsi="Times New Roman" w:cs="Times New Roman"/>
                <w:i/>
                <w:sz w:val="20"/>
                <w:szCs w:val="20"/>
                <w:lang w:val="en-US"/>
              </w:rPr>
              <w:t>vscP</w:t>
            </w:r>
            <w:proofErr w:type="spellEnd"/>
            <w:r>
              <w:rPr>
                <w:rFonts w:ascii="Times New Roman" w:hAnsi="Times New Roman" w:cs="Times New Roman"/>
                <w:sz w:val="20"/>
                <w:szCs w:val="20"/>
                <w:lang w:val="en-US"/>
              </w:rPr>
              <w:t>)</w:t>
            </w:r>
          </w:p>
        </w:tc>
        <w:tc>
          <w:tcPr>
            <w:tcW w:w="3969" w:type="dxa"/>
            <w:shd w:val="clear" w:color="auto" w:fill="FFFFFF" w:themeFill="background1"/>
            <w:vAlign w:val="center"/>
          </w:tcPr>
          <w:p w:rsidR="0058145F" w:rsidRPr="003E282A" w:rsidRDefault="00736992" w:rsidP="000B2548">
            <w:pPr>
              <w:spacing w:after="0"/>
              <w:rPr>
                <w:rFonts w:ascii="Times New Roman" w:hAnsi="Times New Roman" w:cs="Times New Roman"/>
                <w:sz w:val="20"/>
                <w:szCs w:val="20"/>
                <w:lang w:val="en-US"/>
              </w:rPr>
            </w:pPr>
            <w:r>
              <w:rPr>
                <w:rFonts w:ascii="Times New Roman" w:hAnsi="Times New Roman" w:cs="Times New Roman"/>
                <w:sz w:val="20"/>
                <w:szCs w:val="20"/>
                <w:lang w:val="en-US"/>
              </w:rPr>
              <w:t xml:space="preserve">F: </w:t>
            </w:r>
            <w:r w:rsidR="0058145F" w:rsidRPr="003E282A">
              <w:rPr>
                <w:rFonts w:ascii="Times New Roman" w:hAnsi="Times New Roman" w:cs="Times New Roman"/>
                <w:sz w:val="20"/>
                <w:szCs w:val="20"/>
                <w:lang w:val="en-US"/>
              </w:rPr>
              <w:t>ACCGATTACTCAAGGCGATG</w:t>
            </w:r>
          </w:p>
          <w:p w:rsidR="0058145F" w:rsidRPr="003E282A" w:rsidRDefault="00736992" w:rsidP="000B2548">
            <w:pPr>
              <w:spacing w:after="0"/>
              <w:rPr>
                <w:rFonts w:ascii="Times New Roman" w:hAnsi="Times New Roman" w:cs="Times New Roman"/>
                <w:sz w:val="20"/>
                <w:szCs w:val="20"/>
                <w:lang w:val="en-US"/>
              </w:rPr>
            </w:pPr>
            <w:r>
              <w:rPr>
                <w:rFonts w:ascii="Times New Roman" w:hAnsi="Times New Roman" w:cs="Times New Roman"/>
                <w:sz w:val="20"/>
                <w:szCs w:val="20"/>
                <w:lang w:val="en-US"/>
              </w:rPr>
              <w:t xml:space="preserve">R: </w:t>
            </w:r>
            <w:r w:rsidR="0058145F" w:rsidRPr="003E282A">
              <w:rPr>
                <w:rFonts w:ascii="Times New Roman" w:hAnsi="Times New Roman" w:cs="Times New Roman"/>
                <w:sz w:val="20"/>
                <w:szCs w:val="20"/>
                <w:lang w:val="en-US"/>
              </w:rPr>
              <w:t>TACGTTGTTGGCGTGATTGT</w:t>
            </w:r>
          </w:p>
        </w:tc>
        <w:tc>
          <w:tcPr>
            <w:tcW w:w="851" w:type="dxa"/>
            <w:shd w:val="clear" w:color="auto" w:fill="FFFFFF" w:themeFill="background1"/>
            <w:vAlign w:val="center"/>
          </w:tcPr>
          <w:p w:rsidR="0058145F" w:rsidRPr="003E282A" w:rsidRDefault="0058145F" w:rsidP="000B2548">
            <w:pPr>
              <w:spacing w:after="0"/>
              <w:jc w:val="center"/>
              <w:rPr>
                <w:rFonts w:ascii="Times New Roman" w:hAnsi="Times New Roman" w:cs="Times New Roman"/>
                <w:sz w:val="20"/>
                <w:szCs w:val="20"/>
                <w:lang w:val="en-US"/>
              </w:rPr>
            </w:pPr>
            <w:r w:rsidRPr="003E282A">
              <w:rPr>
                <w:rFonts w:ascii="Times New Roman" w:hAnsi="Times New Roman" w:cs="Times New Roman"/>
                <w:sz w:val="20"/>
                <w:szCs w:val="20"/>
                <w:lang w:val="en-US"/>
              </w:rPr>
              <w:t>392</w:t>
            </w:r>
          </w:p>
        </w:tc>
        <w:tc>
          <w:tcPr>
            <w:tcW w:w="992" w:type="dxa"/>
            <w:shd w:val="clear" w:color="auto" w:fill="FFFFFF" w:themeFill="background1"/>
            <w:vAlign w:val="center"/>
          </w:tcPr>
          <w:p w:rsidR="0058145F" w:rsidRPr="003E282A" w:rsidRDefault="0058145F" w:rsidP="002142F3">
            <w:pPr>
              <w:spacing w:after="0"/>
              <w:jc w:val="center"/>
              <w:rPr>
                <w:rFonts w:ascii="Times New Roman" w:hAnsi="Times New Roman" w:cs="Times New Roman"/>
                <w:sz w:val="20"/>
                <w:szCs w:val="20"/>
                <w:lang w:val="en-US"/>
              </w:rPr>
            </w:pPr>
            <w:r w:rsidRPr="003E282A">
              <w:rPr>
                <w:rFonts w:ascii="Times New Roman" w:hAnsi="Times New Roman" w:cs="Times New Roman"/>
                <w:sz w:val="20"/>
                <w:szCs w:val="20"/>
                <w:lang w:val="en-US"/>
              </w:rPr>
              <w:t>60</w:t>
            </w:r>
          </w:p>
        </w:tc>
        <w:tc>
          <w:tcPr>
            <w:tcW w:w="1276" w:type="dxa"/>
            <w:shd w:val="clear" w:color="auto" w:fill="FFFFFF" w:themeFill="background1"/>
            <w:vAlign w:val="center"/>
          </w:tcPr>
          <w:p w:rsidR="0058145F" w:rsidRPr="003E282A" w:rsidRDefault="00C93784" w:rsidP="00320801">
            <w:pPr>
              <w:spacing w:after="0"/>
              <w:jc w:val="center"/>
              <w:rPr>
                <w:rFonts w:ascii="Times New Roman" w:hAnsi="Times New Roman" w:cs="Times New Roman"/>
                <w:sz w:val="20"/>
                <w:szCs w:val="20"/>
                <w:lang w:val="en-US"/>
              </w:rPr>
            </w:pPr>
            <w:r>
              <w:rPr>
                <w:rFonts w:ascii="Times New Roman" w:hAnsi="Times New Roman" w:cs="Times New Roman"/>
                <w:sz w:val="20"/>
                <w:szCs w:val="20"/>
                <w:lang w:val="en-US"/>
              </w:rPr>
              <w:fldChar w:fldCharType="begin" w:fldLock="1"/>
            </w:r>
            <w:r w:rsidR="0058145F">
              <w:rPr>
                <w:rFonts w:ascii="Times New Roman" w:hAnsi="Times New Roman" w:cs="Times New Roman"/>
                <w:sz w:val="20"/>
                <w:szCs w:val="20"/>
                <w:lang w:val="en-US"/>
              </w:rPr>
              <w:instrText>ADDIN CSL_CITATION {"citationItems":[{"id":"ITEM-1","itemData":{"DOI":"10.1111/j.1365-2672.2010.04722.x","ISSN":"13645072","PMID":"20408916","abstract":"Two well-characterized Vibrio parahaemolyticus pathogenicity factors - thermostable direct haemolysin (TDH) and TDH-related haemolysin - are produced by strains containing the tdh and trh genes, respectively. Most strains of V. parahaemolyticus contain two nonredundant type III secretion systems (T3SS), T3SS1 and T3SS2, both of which contribute to pathogenicity. Furthermore, a recent study has revealed two distinct lineages of the V. parahaemolyticus T3SS2: T3SS2α and T3SS2β. The aim of this study was to determine the incidence of these pathogenicity factors in environmental isolates of V. parahaemolyticus.","author":[{"dropping-particle":"","family":"Noriea","given":"N. F.","non-dropping-particle":"","parse-names":false,"suffix":""},{"dropping-particle":"","family":"Johnson","given":"C. N.","non-dropping-particle":"","parse-names":false,"suffix":""},{"dropping-particle":"","family":"Griffitt","given":"K. J.","non-dropping-particle":"","parse-names":false,"suffix":""},{"dropping-particle":"","family":"Grimes","given":"D. J.","non-dropping-particle":"","parse-names":false,"suffix":""}],"container-title":"Journal of Applied Microbiology","id":"ITEM-1","issue":"3","issued":{"date-parts":[["2010"]]},"page":"953-962","title":"Distribution of type III secretion systems in Vibrio parahaemolyticus from the northern Gulf of Mexico","type":"article-journal","volume":"109"},"uris":["http://www.mendeley.com/documents/?uuid=4291e59c-57f4-43cb-ac9b-78d253e55b11"]}],"mendeley":{"formattedCitation":"[5]","plainTextFormattedCitation":"[5]","previouslyFormattedCitation":"[5]"},"properties":{"noteIndex":0},"schema":"https://github.com/citation-style-language/schema/raw/master/csl-citation.json"}</w:instrText>
            </w:r>
            <w:r>
              <w:rPr>
                <w:rFonts w:ascii="Times New Roman" w:hAnsi="Times New Roman" w:cs="Times New Roman"/>
                <w:sz w:val="20"/>
                <w:szCs w:val="20"/>
                <w:lang w:val="en-US"/>
              </w:rPr>
              <w:fldChar w:fldCharType="separate"/>
            </w:r>
            <w:r w:rsidR="0058145F" w:rsidRPr="000B2548">
              <w:rPr>
                <w:rFonts w:ascii="Times New Roman" w:hAnsi="Times New Roman" w:cs="Times New Roman"/>
                <w:noProof/>
                <w:sz w:val="20"/>
                <w:szCs w:val="20"/>
                <w:lang w:val="en-US"/>
              </w:rPr>
              <w:t>[5]</w:t>
            </w:r>
            <w:r>
              <w:rPr>
                <w:rFonts w:ascii="Times New Roman" w:hAnsi="Times New Roman" w:cs="Times New Roman"/>
                <w:sz w:val="20"/>
                <w:szCs w:val="20"/>
                <w:lang w:val="en-US"/>
              </w:rPr>
              <w:fldChar w:fldCharType="end"/>
            </w:r>
          </w:p>
        </w:tc>
      </w:tr>
      <w:tr w:rsidR="0058145F" w:rsidRPr="003E282A" w:rsidTr="00FC1F20">
        <w:trPr>
          <w:cantSplit/>
          <w:trHeight w:val="680"/>
        </w:trPr>
        <w:tc>
          <w:tcPr>
            <w:tcW w:w="502" w:type="dxa"/>
            <w:shd w:val="clear" w:color="auto" w:fill="FFFFFF" w:themeFill="background1"/>
            <w:vAlign w:val="center"/>
          </w:tcPr>
          <w:p w:rsidR="0058145F" w:rsidRPr="003E282A" w:rsidRDefault="0058145F" w:rsidP="002142F3">
            <w:pPr>
              <w:spacing w:after="0"/>
              <w:jc w:val="center"/>
              <w:rPr>
                <w:rFonts w:ascii="Times New Roman" w:hAnsi="Times New Roman" w:cs="Times New Roman"/>
                <w:sz w:val="20"/>
                <w:szCs w:val="20"/>
                <w:lang w:val="en-US"/>
              </w:rPr>
            </w:pPr>
            <w:r w:rsidRPr="003E282A">
              <w:rPr>
                <w:rFonts w:ascii="Times New Roman" w:hAnsi="Times New Roman" w:cs="Times New Roman"/>
                <w:sz w:val="20"/>
                <w:szCs w:val="20"/>
                <w:lang w:val="en-US"/>
              </w:rPr>
              <w:t>8</w:t>
            </w:r>
          </w:p>
        </w:tc>
        <w:tc>
          <w:tcPr>
            <w:tcW w:w="1307" w:type="dxa"/>
            <w:shd w:val="clear" w:color="auto" w:fill="FFFFFF" w:themeFill="background1"/>
            <w:vAlign w:val="center"/>
          </w:tcPr>
          <w:p w:rsidR="0058145F" w:rsidRPr="003E282A" w:rsidRDefault="00736992" w:rsidP="00A1062D">
            <w:pPr>
              <w:spacing w:after="0"/>
              <w:jc w:val="center"/>
              <w:rPr>
                <w:rFonts w:ascii="Times New Roman" w:hAnsi="Times New Roman" w:cs="Times New Roman"/>
                <w:sz w:val="20"/>
                <w:szCs w:val="20"/>
                <w:lang w:val="en-US"/>
              </w:rPr>
            </w:pPr>
            <w:r>
              <w:rPr>
                <w:rFonts w:ascii="Times New Roman" w:hAnsi="Times New Roman" w:cs="Times New Roman"/>
                <w:sz w:val="20"/>
                <w:szCs w:val="20"/>
                <w:lang w:val="en-US"/>
              </w:rPr>
              <w:t>VP1686</w:t>
            </w:r>
          </w:p>
          <w:p w:rsidR="0058145F" w:rsidRPr="003E282A" w:rsidRDefault="0092464E" w:rsidP="00A1062D">
            <w:pPr>
              <w:spacing w:after="0"/>
              <w:jc w:val="center"/>
              <w:rPr>
                <w:rFonts w:ascii="Times New Roman" w:hAnsi="Times New Roman" w:cs="Times New Roman"/>
                <w:sz w:val="20"/>
                <w:szCs w:val="20"/>
                <w:lang w:val="en-US"/>
              </w:rPr>
            </w:pPr>
            <w:r>
              <w:rPr>
                <w:rFonts w:ascii="Times New Roman" w:hAnsi="Times New Roman" w:cs="Times New Roman"/>
                <w:sz w:val="20"/>
                <w:szCs w:val="20"/>
                <w:lang w:val="en-US"/>
              </w:rPr>
              <w:t>(</w:t>
            </w:r>
            <w:proofErr w:type="spellStart"/>
            <w:r w:rsidRPr="0040143C">
              <w:rPr>
                <w:rFonts w:ascii="Times New Roman" w:hAnsi="Times New Roman" w:cs="Times New Roman"/>
                <w:i/>
                <w:sz w:val="20"/>
                <w:szCs w:val="20"/>
                <w:lang w:val="en-US"/>
              </w:rPr>
              <w:t>vopS</w:t>
            </w:r>
            <w:proofErr w:type="spellEnd"/>
            <w:r>
              <w:rPr>
                <w:rFonts w:ascii="Times New Roman" w:hAnsi="Times New Roman" w:cs="Times New Roman"/>
                <w:sz w:val="20"/>
                <w:szCs w:val="20"/>
                <w:lang w:val="en-US"/>
              </w:rPr>
              <w:t>)</w:t>
            </w:r>
          </w:p>
        </w:tc>
        <w:tc>
          <w:tcPr>
            <w:tcW w:w="3969" w:type="dxa"/>
            <w:shd w:val="clear" w:color="auto" w:fill="FFFFFF" w:themeFill="background1"/>
            <w:vAlign w:val="center"/>
          </w:tcPr>
          <w:p w:rsidR="0058145F" w:rsidRPr="003E282A" w:rsidRDefault="00736992" w:rsidP="000B2548">
            <w:pPr>
              <w:spacing w:after="0"/>
              <w:rPr>
                <w:rFonts w:ascii="Times New Roman" w:hAnsi="Times New Roman" w:cs="Times New Roman"/>
                <w:sz w:val="20"/>
                <w:szCs w:val="20"/>
                <w:lang w:val="en-US"/>
              </w:rPr>
            </w:pPr>
            <w:r>
              <w:rPr>
                <w:rFonts w:ascii="Times New Roman" w:hAnsi="Times New Roman" w:cs="Times New Roman"/>
                <w:sz w:val="20"/>
                <w:szCs w:val="20"/>
                <w:lang w:val="en-US"/>
              </w:rPr>
              <w:t xml:space="preserve">F: </w:t>
            </w:r>
            <w:r w:rsidR="0058145F" w:rsidRPr="003E282A">
              <w:rPr>
                <w:rFonts w:ascii="Times New Roman" w:hAnsi="Times New Roman" w:cs="Times New Roman"/>
                <w:sz w:val="20"/>
                <w:szCs w:val="20"/>
                <w:lang w:val="en-US"/>
              </w:rPr>
              <w:t>CAAAAGCGATCACAAAAGCA</w:t>
            </w:r>
          </w:p>
          <w:p w:rsidR="0058145F" w:rsidRPr="003E282A" w:rsidRDefault="00736992" w:rsidP="000B2548">
            <w:pPr>
              <w:spacing w:after="0"/>
              <w:rPr>
                <w:rFonts w:ascii="Times New Roman" w:hAnsi="Times New Roman" w:cs="Times New Roman"/>
                <w:sz w:val="20"/>
                <w:szCs w:val="20"/>
                <w:lang w:val="en-US"/>
              </w:rPr>
            </w:pPr>
            <w:r>
              <w:rPr>
                <w:rFonts w:ascii="Times New Roman" w:hAnsi="Times New Roman" w:cs="Times New Roman"/>
                <w:sz w:val="20"/>
                <w:szCs w:val="20"/>
                <w:lang w:val="en-US"/>
              </w:rPr>
              <w:t xml:space="preserve">R: </w:t>
            </w:r>
            <w:r w:rsidR="0058145F" w:rsidRPr="003E282A">
              <w:rPr>
                <w:rFonts w:ascii="Times New Roman" w:hAnsi="Times New Roman" w:cs="Times New Roman"/>
                <w:sz w:val="20"/>
                <w:szCs w:val="20"/>
                <w:lang w:val="en-US"/>
              </w:rPr>
              <w:t>AGCGACTTAACGGCATCATC</w:t>
            </w:r>
          </w:p>
        </w:tc>
        <w:tc>
          <w:tcPr>
            <w:tcW w:w="851" w:type="dxa"/>
            <w:shd w:val="clear" w:color="auto" w:fill="FFFFFF" w:themeFill="background1"/>
            <w:vAlign w:val="center"/>
          </w:tcPr>
          <w:p w:rsidR="0058145F" w:rsidRPr="003E282A" w:rsidRDefault="0058145F" w:rsidP="000B2548">
            <w:pPr>
              <w:spacing w:after="0"/>
              <w:jc w:val="center"/>
              <w:rPr>
                <w:rFonts w:ascii="Times New Roman" w:hAnsi="Times New Roman" w:cs="Times New Roman"/>
                <w:sz w:val="20"/>
                <w:szCs w:val="20"/>
                <w:lang w:val="en-US"/>
              </w:rPr>
            </w:pPr>
            <w:r w:rsidRPr="003E282A">
              <w:rPr>
                <w:rFonts w:ascii="Times New Roman" w:hAnsi="Times New Roman" w:cs="Times New Roman"/>
                <w:sz w:val="20"/>
                <w:szCs w:val="20"/>
                <w:lang w:val="en-US"/>
              </w:rPr>
              <w:t>283</w:t>
            </w:r>
          </w:p>
        </w:tc>
        <w:tc>
          <w:tcPr>
            <w:tcW w:w="992" w:type="dxa"/>
            <w:shd w:val="clear" w:color="auto" w:fill="FFFFFF" w:themeFill="background1"/>
            <w:vAlign w:val="center"/>
          </w:tcPr>
          <w:p w:rsidR="0058145F" w:rsidRPr="003E282A" w:rsidRDefault="0058145F" w:rsidP="002142F3">
            <w:pPr>
              <w:spacing w:after="0"/>
              <w:jc w:val="center"/>
              <w:rPr>
                <w:rFonts w:ascii="Times New Roman" w:hAnsi="Times New Roman" w:cs="Times New Roman"/>
                <w:sz w:val="20"/>
                <w:szCs w:val="20"/>
                <w:lang w:val="en-US"/>
              </w:rPr>
            </w:pPr>
            <w:r w:rsidRPr="003E282A">
              <w:rPr>
                <w:rFonts w:ascii="Times New Roman" w:hAnsi="Times New Roman" w:cs="Times New Roman"/>
                <w:sz w:val="20"/>
                <w:szCs w:val="20"/>
                <w:lang w:val="en-US"/>
              </w:rPr>
              <w:t>60</w:t>
            </w:r>
          </w:p>
        </w:tc>
        <w:tc>
          <w:tcPr>
            <w:tcW w:w="1276" w:type="dxa"/>
            <w:shd w:val="clear" w:color="auto" w:fill="FFFFFF" w:themeFill="background1"/>
            <w:vAlign w:val="center"/>
          </w:tcPr>
          <w:p w:rsidR="0058145F" w:rsidRPr="003E282A" w:rsidRDefault="00C93784" w:rsidP="00320801">
            <w:pPr>
              <w:spacing w:after="0"/>
              <w:jc w:val="center"/>
              <w:rPr>
                <w:rFonts w:ascii="Times New Roman" w:hAnsi="Times New Roman" w:cs="Times New Roman"/>
                <w:sz w:val="20"/>
                <w:szCs w:val="20"/>
                <w:lang w:val="en-US"/>
              </w:rPr>
            </w:pPr>
            <w:r>
              <w:rPr>
                <w:rFonts w:ascii="Times New Roman" w:hAnsi="Times New Roman" w:cs="Times New Roman"/>
                <w:sz w:val="20"/>
                <w:szCs w:val="20"/>
                <w:lang w:val="en-US"/>
              </w:rPr>
              <w:fldChar w:fldCharType="begin" w:fldLock="1"/>
            </w:r>
            <w:r w:rsidR="0058145F">
              <w:rPr>
                <w:rFonts w:ascii="Times New Roman" w:hAnsi="Times New Roman" w:cs="Times New Roman"/>
                <w:sz w:val="20"/>
                <w:szCs w:val="20"/>
                <w:lang w:val="en-US"/>
              </w:rPr>
              <w:instrText>ADDIN CSL_CITATION {"citationItems":[{"id":"ITEM-1","itemData":{"DOI":"10.1111/j.1365-2672.2010.04722.x","ISSN":"13645072","PMID":"20408916","abstract":"Two well-characterized Vibrio parahaemolyticus pathogenicity factors - thermostable direct haemolysin (TDH) and TDH-related haemolysin - are produced by strains containing the tdh and trh genes, respectively. Most strains of V. parahaemolyticus contain two nonredundant type III secretion systems (T3SS), T3SS1 and T3SS2, both of which contribute to pathogenicity. Furthermore, a recent study has revealed two distinct lineages of the V. parahaemolyticus T3SS2: T3SS2α and T3SS2β. The aim of this study was to determine the incidence of these pathogenicity factors in environmental isolates of V. parahaemolyticus.","author":[{"dropping-particle":"","family":"Noriea","given":"N. F.","non-dropping-particle":"","parse-names":false,"suffix":""},{"dropping-particle":"","family":"Johnson","given":"C. N.","non-dropping-particle":"","parse-names":false,"suffix":""},{"dropping-particle":"","family":"Griffitt","given":"K. J.","non-dropping-particle":"","parse-names":false,"suffix":""},{"dropping-particle":"","family":"Grimes","given":"D. J.","non-dropping-particle":"","parse-names":false,"suffix":""}],"container-title":"Journal of Applied Microbiology","id":"ITEM-1","issue":"3","issued":{"date-parts":[["2010"]]},"page":"953-962","title":"Distribution of type III secretion systems in Vibrio parahaemolyticus from the northern Gulf of Mexico","type":"article-journal","volume":"109"},"uris":["http://www.mendeley.com/documents/?uuid=4291e59c-57f4-43cb-ac9b-78d253e55b11"]}],"mendeley":{"formattedCitation":"[5]","plainTextFormattedCitation":"[5]","previouslyFormattedCitation":"[5]"},"properties":{"noteIndex":0},"schema":"https://github.com/citation-style-language/schema/raw/master/csl-citation.json"}</w:instrText>
            </w:r>
            <w:r>
              <w:rPr>
                <w:rFonts w:ascii="Times New Roman" w:hAnsi="Times New Roman" w:cs="Times New Roman"/>
                <w:sz w:val="20"/>
                <w:szCs w:val="20"/>
                <w:lang w:val="en-US"/>
              </w:rPr>
              <w:fldChar w:fldCharType="separate"/>
            </w:r>
            <w:r w:rsidR="0058145F" w:rsidRPr="000B2548">
              <w:rPr>
                <w:rFonts w:ascii="Times New Roman" w:hAnsi="Times New Roman" w:cs="Times New Roman"/>
                <w:noProof/>
                <w:sz w:val="20"/>
                <w:szCs w:val="20"/>
                <w:lang w:val="en-US"/>
              </w:rPr>
              <w:t>[5]</w:t>
            </w:r>
            <w:r>
              <w:rPr>
                <w:rFonts w:ascii="Times New Roman" w:hAnsi="Times New Roman" w:cs="Times New Roman"/>
                <w:sz w:val="20"/>
                <w:szCs w:val="20"/>
                <w:lang w:val="en-US"/>
              </w:rPr>
              <w:fldChar w:fldCharType="end"/>
            </w:r>
          </w:p>
        </w:tc>
      </w:tr>
      <w:tr w:rsidR="0058145F" w:rsidRPr="003E282A" w:rsidTr="00FC1F20">
        <w:trPr>
          <w:cantSplit/>
          <w:trHeight w:val="680"/>
        </w:trPr>
        <w:tc>
          <w:tcPr>
            <w:tcW w:w="502" w:type="dxa"/>
            <w:shd w:val="clear" w:color="auto" w:fill="FFFFFF" w:themeFill="background1"/>
            <w:vAlign w:val="center"/>
          </w:tcPr>
          <w:p w:rsidR="0058145F" w:rsidRPr="003E282A" w:rsidRDefault="0058145F" w:rsidP="002142F3">
            <w:pPr>
              <w:spacing w:after="0"/>
              <w:jc w:val="center"/>
              <w:rPr>
                <w:rFonts w:ascii="Times New Roman" w:hAnsi="Times New Roman" w:cs="Times New Roman"/>
                <w:sz w:val="20"/>
                <w:szCs w:val="20"/>
                <w:lang w:val="en-US"/>
              </w:rPr>
            </w:pPr>
            <w:r w:rsidRPr="003E282A">
              <w:rPr>
                <w:rFonts w:ascii="Times New Roman" w:hAnsi="Times New Roman" w:cs="Times New Roman"/>
                <w:sz w:val="20"/>
                <w:szCs w:val="20"/>
                <w:lang w:val="en-US"/>
              </w:rPr>
              <w:t>9</w:t>
            </w:r>
          </w:p>
        </w:tc>
        <w:tc>
          <w:tcPr>
            <w:tcW w:w="1307" w:type="dxa"/>
            <w:shd w:val="clear" w:color="auto" w:fill="FFFFFF" w:themeFill="background1"/>
            <w:vAlign w:val="center"/>
          </w:tcPr>
          <w:p w:rsidR="0058145F" w:rsidRPr="003E282A" w:rsidRDefault="00736992" w:rsidP="00A1062D">
            <w:pPr>
              <w:spacing w:after="0"/>
              <w:jc w:val="center"/>
              <w:rPr>
                <w:rFonts w:ascii="Times New Roman" w:hAnsi="Times New Roman" w:cs="Times New Roman"/>
                <w:sz w:val="20"/>
                <w:szCs w:val="20"/>
                <w:lang w:val="en-US"/>
              </w:rPr>
            </w:pPr>
            <w:r>
              <w:rPr>
                <w:rFonts w:ascii="Times New Roman" w:hAnsi="Times New Roman" w:cs="Times New Roman"/>
                <w:sz w:val="20"/>
                <w:szCs w:val="20"/>
                <w:lang w:val="en-US"/>
              </w:rPr>
              <w:t>VP1689</w:t>
            </w:r>
          </w:p>
          <w:p w:rsidR="0058145F" w:rsidRPr="003E282A" w:rsidRDefault="0092464E" w:rsidP="00A1062D">
            <w:pPr>
              <w:spacing w:after="0"/>
              <w:jc w:val="center"/>
              <w:rPr>
                <w:rFonts w:ascii="Times New Roman" w:hAnsi="Times New Roman" w:cs="Times New Roman"/>
                <w:sz w:val="20"/>
                <w:szCs w:val="20"/>
                <w:lang w:val="en-US"/>
              </w:rPr>
            </w:pPr>
            <w:r>
              <w:rPr>
                <w:rFonts w:ascii="Times New Roman" w:hAnsi="Times New Roman" w:cs="Times New Roman"/>
                <w:sz w:val="20"/>
                <w:szCs w:val="20"/>
                <w:lang w:val="en-US"/>
              </w:rPr>
              <w:t>(</w:t>
            </w:r>
            <w:proofErr w:type="spellStart"/>
            <w:r w:rsidRPr="0040143C">
              <w:rPr>
                <w:rFonts w:ascii="Times New Roman" w:hAnsi="Times New Roman" w:cs="Times New Roman"/>
                <w:i/>
                <w:sz w:val="20"/>
                <w:szCs w:val="20"/>
                <w:lang w:val="en-US"/>
              </w:rPr>
              <w:t>vscK</w:t>
            </w:r>
            <w:proofErr w:type="spellEnd"/>
            <w:r>
              <w:rPr>
                <w:rFonts w:ascii="Times New Roman" w:hAnsi="Times New Roman" w:cs="Times New Roman"/>
                <w:sz w:val="20"/>
                <w:szCs w:val="20"/>
                <w:lang w:val="en-US"/>
              </w:rPr>
              <w:t>)</w:t>
            </w:r>
          </w:p>
        </w:tc>
        <w:tc>
          <w:tcPr>
            <w:tcW w:w="3969" w:type="dxa"/>
            <w:shd w:val="clear" w:color="auto" w:fill="FFFFFF" w:themeFill="background1"/>
            <w:vAlign w:val="center"/>
          </w:tcPr>
          <w:p w:rsidR="0058145F" w:rsidRPr="003E282A" w:rsidRDefault="00736992" w:rsidP="000B2548">
            <w:pPr>
              <w:spacing w:after="0"/>
              <w:rPr>
                <w:rFonts w:ascii="Times New Roman" w:hAnsi="Times New Roman" w:cs="Times New Roman"/>
                <w:sz w:val="20"/>
                <w:szCs w:val="20"/>
                <w:lang w:val="en-US"/>
              </w:rPr>
            </w:pPr>
            <w:r>
              <w:rPr>
                <w:rFonts w:ascii="Times New Roman" w:hAnsi="Times New Roman" w:cs="Times New Roman"/>
                <w:sz w:val="20"/>
                <w:szCs w:val="20"/>
                <w:lang w:val="en-US"/>
              </w:rPr>
              <w:t>F:</w:t>
            </w:r>
            <w:r w:rsidR="0058145F" w:rsidRPr="003E282A">
              <w:rPr>
                <w:rFonts w:ascii="Times New Roman" w:hAnsi="Times New Roman" w:cs="Times New Roman"/>
                <w:sz w:val="20"/>
                <w:szCs w:val="20"/>
                <w:lang w:val="en-US"/>
              </w:rPr>
              <w:t>AAGGTTGGCAAAAAGCGTTA</w:t>
            </w:r>
          </w:p>
          <w:p w:rsidR="0058145F" w:rsidRPr="003E282A" w:rsidRDefault="00736992" w:rsidP="000B2548">
            <w:pPr>
              <w:spacing w:after="0"/>
              <w:rPr>
                <w:rFonts w:ascii="Times New Roman" w:hAnsi="Times New Roman" w:cs="Times New Roman"/>
                <w:sz w:val="20"/>
                <w:szCs w:val="20"/>
                <w:lang w:val="en-US"/>
              </w:rPr>
            </w:pPr>
            <w:r>
              <w:rPr>
                <w:rFonts w:ascii="Times New Roman" w:hAnsi="Times New Roman" w:cs="Times New Roman"/>
                <w:sz w:val="20"/>
                <w:szCs w:val="20"/>
                <w:lang w:val="en-US"/>
              </w:rPr>
              <w:t xml:space="preserve">R: </w:t>
            </w:r>
            <w:r w:rsidR="0058145F" w:rsidRPr="003E282A">
              <w:rPr>
                <w:rFonts w:ascii="Times New Roman" w:hAnsi="Times New Roman" w:cs="Times New Roman"/>
                <w:sz w:val="20"/>
                <w:szCs w:val="20"/>
                <w:lang w:val="en-US"/>
              </w:rPr>
              <w:t>GCTGTTCAACGAGCCAAGAG</w:t>
            </w:r>
          </w:p>
        </w:tc>
        <w:tc>
          <w:tcPr>
            <w:tcW w:w="851" w:type="dxa"/>
            <w:shd w:val="clear" w:color="auto" w:fill="FFFFFF" w:themeFill="background1"/>
            <w:vAlign w:val="center"/>
          </w:tcPr>
          <w:p w:rsidR="0058145F" w:rsidRPr="003E282A" w:rsidRDefault="0058145F" w:rsidP="000B2548">
            <w:pPr>
              <w:spacing w:after="0"/>
              <w:jc w:val="center"/>
              <w:rPr>
                <w:rFonts w:ascii="Times New Roman" w:hAnsi="Times New Roman" w:cs="Times New Roman"/>
                <w:sz w:val="20"/>
                <w:szCs w:val="20"/>
                <w:lang w:val="en-US"/>
              </w:rPr>
            </w:pPr>
            <w:r w:rsidRPr="003E282A">
              <w:rPr>
                <w:rFonts w:ascii="Times New Roman" w:hAnsi="Times New Roman" w:cs="Times New Roman"/>
                <w:sz w:val="20"/>
                <w:szCs w:val="20"/>
                <w:lang w:val="en-US"/>
              </w:rPr>
              <w:t>192</w:t>
            </w:r>
          </w:p>
        </w:tc>
        <w:tc>
          <w:tcPr>
            <w:tcW w:w="992" w:type="dxa"/>
            <w:shd w:val="clear" w:color="auto" w:fill="FFFFFF" w:themeFill="background1"/>
            <w:vAlign w:val="center"/>
          </w:tcPr>
          <w:p w:rsidR="0058145F" w:rsidRPr="003E282A" w:rsidRDefault="0058145F" w:rsidP="002142F3">
            <w:pPr>
              <w:spacing w:after="0"/>
              <w:jc w:val="center"/>
              <w:rPr>
                <w:rFonts w:ascii="Times New Roman" w:hAnsi="Times New Roman" w:cs="Times New Roman"/>
                <w:sz w:val="20"/>
                <w:szCs w:val="20"/>
                <w:lang w:val="en-US"/>
              </w:rPr>
            </w:pPr>
            <w:r w:rsidRPr="003E282A">
              <w:rPr>
                <w:rFonts w:ascii="Times New Roman" w:hAnsi="Times New Roman" w:cs="Times New Roman"/>
                <w:sz w:val="20"/>
                <w:szCs w:val="20"/>
                <w:lang w:val="en-US"/>
              </w:rPr>
              <w:t>60</w:t>
            </w:r>
          </w:p>
        </w:tc>
        <w:tc>
          <w:tcPr>
            <w:tcW w:w="1276" w:type="dxa"/>
            <w:shd w:val="clear" w:color="auto" w:fill="FFFFFF" w:themeFill="background1"/>
            <w:vAlign w:val="center"/>
          </w:tcPr>
          <w:p w:rsidR="0058145F" w:rsidRPr="003E282A" w:rsidRDefault="00C93784" w:rsidP="00320801">
            <w:pPr>
              <w:spacing w:after="0"/>
              <w:jc w:val="center"/>
              <w:rPr>
                <w:rFonts w:ascii="Times New Roman" w:hAnsi="Times New Roman" w:cs="Times New Roman"/>
                <w:sz w:val="20"/>
                <w:szCs w:val="20"/>
                <w:lang w:val="en-US"/>
              </w:rPr>
            </w:pPr>
            <w:r>
              <w:rPr>
                <w:rFonts w:ascii="Times New Roman" w:hAnsi="Times New Roman" w:cs="Times New Roman"/>
                <w:sz w:val="20"/>
                <w:szCs w:val="20"/>
                <w:lang w:val="en-US"/>
              </w:rPr>
              <w:fldChar w:fldCharType="begin" w:fldLock="1"/>
            </w:r>
            <w:r w:rsidR="0058145F">
              <w:rPr>
                <w:rFonts w:ascii="Times New Roman" w:hAnsi="Times New Roman" w:cs="Times New Roman"/>
                <w:sz w:val="20"/>
                <w:szCs w:val="20"/>
                <w:lang w:val="en-US"/>
              </w:rPr>
              <w:instrText>ADDIN CSL_CITATION {"citationItems":[{"id":"ITEM-1","itemData":{"DOI":"10.1111/j.1365-2672.2010.04722.x","ISSN":"13645072","PMID":"20408916","abstract":"Two well-characterized Vibrio parahaemolyticus pathogenicity factors - thermostable direct haemolysin (TDH) and TDH-related haemolysin - are produced by strains containing the tdh and trh genes, respectively. Most strains of V. parahaemolyticus contain two nonredundant type III secretion systems (T3SS), T3SS1 and T3SS2, both of which contribute to pathogenicity. Furthermore, a recent study has revealed two distinct lineages of the V. parahaemolyticus T3SS2: T3SS2α and T3SS2β. The aim of this study was to determine the incidence of these pathogenicity factors in environmental isolates of V. parahaemolyticus.","author":[{"dropping-particle":"","family":"Noriea","given":"N. F.","non-dropping-particle":"","parse-names":false,"suffix":""},{"dropping-particle":"","family":"Johnson","given":"C. N.","non-dropping-particle":"","parse-names":false,"suffix":""},{"dropping-particle":"","family":"Griffitt","given":"K. J.","non-dropping-particle":"","parse-names":false,"suffix":""},{"dropping-particle":"","family":"Grimes","given":"D. J.","non-dropping-particle":"","parse-names":false,"suffix":""}],"container-title":"Journal of Applied Microbiology","id":"ITEM-1","issue":"3","issued":{"date-parts":[["2010"]]},"page":"953-962","title":"Distribution of type III secretion systems in Vibrio parahaemolyticus from the northern Gulf of Mexico","type":"article-journal","volume":"109"},"uris":["http://www.mendeley.com/documents/?uuid=4291e59c-57f4-43cb-ac9b-78d253e55b11"]}],"mendeley":{"formattedCitation":"[5]","plainTextFormattedCitation":"[5]","previouslyFormattedCitation":"[5]"},"properties":{"noteIndex":0},"schema":"https://github.com/citation-style-language/schema/raw/master/csl-citation.json"}</w:instrText>
            </w:r>
            <w:r>
              <w:rPr>
                <w:rFonts w:ascii="Times New Roman" w:hAnsi="Times New Roman" w:cs="Times New Roman"/>
                <w:sz w:val="20"/>
                <w:szCs w:val="20"/>
                <w:lang w:val="en-US"/>
              </w:rPr>
              <w:fldChar w:fldCharType="separate"/>
            </w:r>
            <w:r w:rsidR="0058145F" w:rsidRPr="00320801">
              <w:rPr>
                <w:rFonts w:ascii="Times New Roman" w:hAnsi="Times New Roman" w:cs="Times New Roman"/>
                <w:noProof/>
                <w:sz w:val="20"/>
                <w:szCs w:val="20"/>
                <w:lang w:val="en-US"/>
              </w:rPr>
              <w:t>[5]</w:t>
            </w:r>
            <w:r>
              <w:rPr>
                <w:rFonts w:ascii="Times New Roman" w:hAnsi="Times New Roman" w:cs="Times New Roman"/>
                <w:sz w:val="20"/>
                <w:szCs w:val="20"/>
                <w:lang w:val="en-US"/>
              </w:rPr>
              <w:fldChar w:fldCharType="end"/>
            </w:r>
          </w:p>
        </w:tc>
      </w:tr>
      <w:tr w:rsidR="0058145F" w:rsidRPr="003E282A" w:rsidTr="00FC1F20">
        <w:trPr>
          <w:cantSplit/>
          <w:trHeight w:val="680"/>
        </w:trPr>
        <w:tc>
          <w:tcPr>
            <w:tcW w:w="502" w:type="dxa"/>
            <w:shd w:val="clear" w:color="auto" w:fill="FFFFFF" w:themeFill="background1"/>
            <w:vAlign w:val="center"/>
          </w:tcPr>
          <w:p w:rsidR="0058145F" w:rsidRPr="003E282A" w:rsidRDefault="0058145F" w:rsidP="002142F3">
            <w:pPr>
              <w:spacing w:after="0"/>
              <w:jc w:val="center"/>
              <w:rPr>
                <w:rFonts w:ascii="Times New Roman" w:hAnsi="Times New Roman" w:cs="Times New Roman"/>
                <w:sz w:val="20"/>
                <w:szCs w:val="20"/>
                <w:lang w:val="en-US"/>
              </w:rPr>
            </w:pPr>
            <w:r w:rsidRPr="003E282A">
              <w:rPr>
                <w:rFonts w:ascii="Times New Roman" w:hAnsi="Times New Roman" w:cs="Times New Roman"/>
                <w:sz w:val="20"/>
                <w:szCs w:val="20"/>
                <w:lang w:val="en-US"/>
              </w:rPr>
              <w:t>10</w:t>
            </w:r>
          </w:p>
        </w:tc>
        <w:tc>
          <w:tcPr>
            <w:tcW w:w="1307" w:type="dxa"/>
            <w:shd w:val="clear" w:color="auto" w:fill="FFFFFF" w:themeFill="background1"/>
            <w:vAlign w:val="center"/>
          </w:tcPr>
          <w:p w:rsidR="0058145F" w:rsidRPr="003E282A" w:rsidRDefault="00736992" w:rsidP="00A1062D">
            <w:pPr>
              <w:spacing w:after="0"/>
              <w:jc w:val="center"/>
              <w:rPr>
                <w:rFonts w:ascii="Times New Roman" w:hAnsi="Times New Roman" w:cs="Times New Roman"/>
                <w:sz w:val="20"/>
                <w:szCs w:val="20"/>
                <w:lang w:val="en-US"/>
              </w:rPr>
            </w:pPr>
            <w:r>
              <w:rPr>
                <w:rFonts w:ascii="Times New Roman" w:hAnsi="Times New Roman" w:cs="Times New Roman"/>
                <w:sz w:val="20"/>
                <w:szCs w:val="20"/>
                <w:lang w:val="en-US"/>
              </w:rPr>
              <w:t>VP1694</w:t>
            </w:r>
          </w:p>
          <w:p w:rsidR="0058145F" w:rsidRPr="003E282A" w:rsidRDefault="0092464E" w:rsidP="00A1062D">
            <w:pPr>
              <w:spacing w:after="0"/>
              <w:jc w:val="center"/>
              <w:rPr>
                <w:rFonts w:ascii="Times New Roman" w:hAnsi="Times New Roman" w:cs="Times New Roman"/>
                <w:sz w:val="20"/>
                <w:szCs w:val="20"/>
                <w:lang w:val="en-US"/>
              </w:rPr>
            </w:pPr>
            <w:r>
              <w:rPr>
                <w:rFonts w:ascii="Times New Roman" w:hAnsi="Times New Roman" w:cs="Times New Roman"/>
                <w:sz w:val="20"/>
                <w:szCs w:val="20"/>
                <w:lang w:val="en-US"/>
              </w:rPr>
              <w:t>(</w:t>
            </w:r>
            <w:proofErr w:type="spellStart"/>
            <w:r w:rsidRPr="0040143C">
              <w:rPr>
                <w:rFonts w:ascii="Times New Roman" w:hAnsi="Times New Roman" w:cs="Times New Roman"/>
                <w:i/>
                <w:sz w:val="20"/>
                <w:szCs w:val="20"/>
                <w:lang w:val="en-US"/>
              </w:rPr>
              <w:t>vscF</w:t>
            </w:r>
            <w:proofErr w:type="spellEnd"/>
            <w:r>
              <w:rPr>
                <w:rFonts w:ascii="Times New Roman" w:hAnsi="Times New Roman" w:cs="Times New Roman"/>
                <w:sz w:val="20"/>
                <w:szCs w:val="20"/>
                <w:lang w:val="en-US"/>
              </w:rPr>
              <w:t>)</w:t>
            </w:r>
          </w:p>
        </w:tc>
        <w:tc>
          <w:tcPr>
            <w:tcW w:w="3969" w:type="dxa"/>
            <w:shd w:val="clear" w:color="auto" w:fill="FFFFFF" w:themeFill="background1"/>
            <w:vAlign w:val="center"/>
          </w:tcPr>
          <w:p w:rsidR="0058145F" w:rsidRPr="003E282A" w:rsidRDefault="00736992" w:rsidP="000B2548">
            <w:pPr>
              <w:spacing w:after="0"/>
              <w:rPr>
                <w:rFonts w:ascii="Times New Roman" w:hAnsi="Times New Roman" w:cs="Times New Roman"/>
                <w:sz w:val="20"/>
                <w:szCs w:val="20"/>
                <w:lang w:val="en-US"/>
              </w:rPr>
            </w:pPr>
            <w:r>
              <w:rPr>
                <w:rFonts w:ascii="Times New Roman" w:hAnsi="Times New Roman" w:cs="Times New Roman"/>
                <w:sz w:val="20"/>
                <w:szCs w:val="20"/>
                <w:lang w:val="en-US"/>
              </w:rPr>
              <w:t xml:space="preserve">F: </w:t>
            </w:r>
            <w:r w:rsidR="0058145F" w:rsidRPr="003E282A">
              <w:rPr>
                <w:rFonts w:ascii="Times New Roman" w:hAnsi="Times New Roman" w:cs="Times New Roman"/>
                <w:sz w:val="20"/>
                <w:szCs w:val="20"/>
                <w:lang w:val="en-US"/>
              </w:rPr>
              <w:t>ACGATGCGACCAACAGTGTA</w:t>
            </w:r>
          </w:p>
          <w:p w:rsidR="0058145F" w:rsidRPr="003E282A" w:rsidRDefault="00736992" w:rsidP="000B2548">
            <w:pPr>
              <w:spacing w:after="0"/>
              <w:rPr>
                <w:rFonts w:ascii="Times New Roman" w:hAnsi="Times New Roman" w:cs="Times New Roman"/>
                <w:sz w:val="20"/>
                <w:szCs w:val="20"/>
                <w:lang w:val="en-US"/>
              </w:rPr>
            </w:pPr>
            <w:r>
              <w:rPr>
                <w:rFonts w:ascii="Times New Roman" w:hAnsi="Times New Roman" w:cs="Times New Roman"/>
                <w:sz w:val="20"/>
                <w:szCs w:val="20"/>
                <w:lang w:val="en-US"/>
              </w:rPr>
              <w:t xml:space="preserve">R: </w:t>
            </w:r>
            <w:r w:rsidR="0058145F" w:rsidRPr="003E282A">
              <w:rPr>
                <w:rFonts w:ascii="Times New Roman" w:hAnsi="Times New Roman" w:cs="Times New Roman"/>
                <w:sz w:val="20"/>
                <w:szCs w:val="20"/>
                <w:lang w:val="en-US"/>
              </w:rPr>
              <w:t>TTTTAATTGCATCGGTGACG</w:t>
            </w:r>
          </w:p>
        </w:tc>
        <w:tc>
          <w:tcPr>
            <w:tcW w:w="851" w:type="dxa"/>
            <w:shd w:val="clear" w:color="auto" w:fill="FFFFFF" w:themeFill="background1"/>
            <w:vAlign w:val="center"/>
          </w:tcPr>
          <w:p w:rsidR="0058145F" w:rsidRPr="003E282A" w:rsidRDefault="0058145F" w:rsidP="000B2548">
            <w:pPr>
              <w:spacing w:after="0"/>
              <w:jc w:val="center"/>
              <w:rPr>
                <w:rFonts w:ascii="Times New Roman" w:hAnsi="Times New Roman" w:cs="Times New Roman"/>
                <w:sz w:val="20"/>
                <w:szCs w:val="20"/>
                <w:lang w:val="en-US"/>
              </w:rPr>
            </w:pPr>
            <w:r w:rsidRPr="003E282A">
              <w:rPr>
                <w:rFonts w:ascii="Times New Roman" w:hAnsi="Times New Roman" w:cs="Times New Roman"/>
                <w:sz w:val="20"/>
                <w:szCs w:val="20"/>
                <w:lang w:val="en-US"/>
              </w:rPr>
              <w:t>96</w:t>
            </w:r>
          </w:p>
        </w:tc>
        <w:tc>
          <w:tcPr>
            <w:tcW w:w="992" w:type="dxa"/>
            <w:shd w:val="clear" w:color="auto" w:fill="FFFFFF" w:themeFill="background1"/>
            <w:vAlign w:val="center"/>
          </w:tcPr>
          <w:p w:rsidR="0058145F" w:rsidRPr="003E282A" w:rsidRDefault="0058145F" w:rsidP="002142F3">
            <w:pPr>
              <w:spacing w:after="0"/>
              <w:jc w:val="center"/>
              <w:rPr>
                <w:rFonts w:ascii="Times New Roman" w:hAnsi="Times New Roman" w:cs="Times New Roman"/>
                <w:sz w:val="20"/>
                <w:szCs w:val="20"/>
                <w:lang w:val="en-US"/>
              </w:rPr>
            </w:pPr>
            <w:r w:rsidRPr="003E282A">
              <w:rPr>
                <w:rFonts w:ascii="Times New Roman" w:hAnsi="Times New Roman" w:cs="Times New Roman"/>
                <w:sz w:val="20"/>
                <w:szCs w:val="20"/>
                <w:lang w:val="en-US"/>
              </w:rPr>
              <w:t>60</w:t>
            </w:r>
          </w:p>
        </w:tc>
        <w:tc>
          <w:tcPr>
            <w:tcW w:w="1276" w:type="dxa"/>
            <w:shd w:val="clear" w:color="auto" w:fill="FFFFFF" w:themeFill="background1"/>
            <w:vAlign w:val="center"/>
          </w:tcPr>
          <w:p w:rsidR="0058145F" w:rsidRPr="003E282A" w:rsidRDefault="00C93784" w:rsidP="00320801">
            <w:pPr>
              <w:spacing w:after="0"/>
              <w:jc w:val="center"/>
              <w:rPr>
                <w:rFonts w:ascii="Times New Roman" w:hAnsi="Times New Roman" w:cs="Times New Roman"/>
                <w:sz w:val="20"/>
                <w:szCs w:val="20"/>
                <w:lang w:val="en-US"/>
              </w:rPr>
            </w:pPr>
            <w:r>
              <w:rPr>
                <w:rFonts w:ascii="Times New Roman" w:hAnsi="Times New Roman" w:cs="Times New Roman"/>
                <w:sz w:val="20"/>
                <w:szCs w:val="20"/>
                <w:lang w:val="en-US"/>
              </w:rPr>
              <w:fldChar w:fldCharType="begin" w:fldLock="1"/>
            </w:r>
            <w:r w:rsidR="0058145F">
              <w:rPr>
                <w:rFonts w:ascii="Times New Roman" w:hAnsi="Times New Roman" w:cs="Times New Roman"/>
                <w:sz w:val="20"/>
                <w:szCs w:val="20"/>
                <w:lang w:val="en-US"/>
              </w:rPr>
              <w:instrText>ADDIN CSL_CITATION {"citationItems":[{"id":"ITEM-1","itemData":{"DOI":"10.1111/j.1365-2672.2010.04722.x","ISSN":"13645072","PMID":"20408916","abstract":"Two well-characterized Vibrio parahaemolyticus pathogenicity factors - thermostable direct haemolysin (TDH) and TDH-related haemolysin - are produced by strains containing the tdh and trh genes, respectively. Most strains of V. parahaemolyticus contain two nonredundant type III secretion systems (T3SS), T3SS1 and T3SS2, both of which contribute to pathogenicity. Furthermore, a recent study has revealed two distinct lineages of the V. parahaemolyticus T3SS2: T3SS2α and T3SS2β. The aim of this study was to determine the incidence of these pathogenicity factors in environmental isolates of V. parahaemolyticus.","author":[{"dropping-particle":"","family":"Noriea","given":"N. F.","non-dropping-particle":"","parse-names":false,"suffix":""},{"dropping-particle":"","family":"Johnson","given":"C. N.","non-dropping-particle":"","parse-names":false,"suffix":""},{"dropping-particle":"","family":"Griffitt","given":"K. J.","non-dropping-particle":"","parse-names":false,"suffix":""},{"dropping-particle":"","family":"Grimes","given":"D. J.","non-dropping-particle":"","parse-names":false,"suffix":""}],"container-title":"Journal of Applied Microbiology","id":"ITEM-1","issue":"3","issued":{"date-parts":[["2010"]]},"page":"953-962","title":"Distribution of type III secretion systems in Vibrio parahaemolyticus from the northern Gulf of Mexico","type":"article-journal","volume":"109"},"uris":["http://www.mendeley.com/documents/?uuid=4291e59c-57f4-43cb-ac9b-78d253e55b11"]}],"mendeley":{"formattedCitation":"[5]","plainTextFormattedCitation":"[5]","previouslyFormattedCitation":"[5]"},"properties":{"noteIndex":0},"schema":"https://github.com/citation-style-language/schema/raw/master/csl-citation.json"}</w:instrText>
            </w:r>
            <w:r>
              <w:rPr>
                <w:rFonts w:ascii="Times New Roman" w:hAnsi="Times New Roman" w:cs="Times New Roman"/>
                <w:sz w:val="20"/>
                <w:szCs w:val="20"/>
                <w:lang w:val="en-US"/>
              </w:rPr>
              <w:fldChar w:fldCharType="separate"/>
            </w:r>
            <w:r w:rsidR="0058145F" w:rsidRPr="00320801">
              <w:rPr>
                <w:rFonts w:ascii="Times New Roman" w:hAnsi="Times New Roman" w:cs="Times New Roman"/>
                <w:noProof/>
                <w:sz w:val="20"/>
                <w:szCs w:val="20"/>
                <w:lang w:val="en-US"/>
              </w:rPr>
              <w:t>[5]</w:t>
            </w:r>
            <w:r>
              <w:rPr>
                <w:rFonts w:ascii="Times New Roman" w:hAnsi="Times New Roman" w:cs="Times New Roman"/>
                <w:sz w:val="20"/>
                <w:szCs w:val="20"/>
                <w:lang w:val="en-US"/>
              </w:rPr>
              <w:fldChar w:fldCharType="end"/>
            </w:r>
          </w:p>
        </w:tc>
      </w:tr>
      <w:tr w:rsidR="0058145F" w:rsidRPr="003E282A" w:rsidTr="00FC1F20">
        <w:trPr>
          <w:cantSplit/>
          <w:trHeight w:val="680"/>
        </w:trPr>
        <w:tc>
          <w:tcPr>
            <w:tcW w:w="502" w:type="dxa"/>
            <w:shd w:val="clear" w:color="auto" w:fill="FFFFFF" w:themeFill="background1"/>
            <w:vAlign w:val="center"/>
          </w:tcPr>
          <w:p w:rsidR="0058145F" w:rsidRPr="003E282A" w:rsidRDefault="0058145F" w:rsidP="002142F3">
            <w:pPr>
              <w:spacing w:after="0"/>
              <w:jc w:val="center"/>
              <w:rPr>
                <w:rFonts w:ascii="Times New Roman" w:hAnsi="Times New Roman" w:cs="Times New Roman"/>
                <w:sz w:val="20"/>
                <w:szCs w:val="20"/>
                <w:lang w:val="en-US"/>
              </w:rPr>
            </w:pPr>
            <w:r w:rsidRPr="003E282A">
              <w:rPr>
                <w:rFonts w:ascii="Times New Roman" w:hAnsi="Times New Roman" w:cs="Times New Roman"/>
                <w:sz w:val="20"/>
                <w:szCs w:val="20"/>
                <w:lang w:val="en-US"/>
              </w:rPr>
              <w:t>11</w:t>
            </w:r>
          </w:p>
        </w:tc>
        <w:tc>
          <w:tcPr>
            <w:tcW w:w="1307" w:type="dxa"/>
            <w:shd w:val="clear" w:color="auto" w:fill="FFFFFF" w:themeFill="background1"/>
            <w:vAlign w:val="center"/>
          </w:tcPr>
          <w:p w:rsidR="0058145F" w:rsidRPr="003E282A" w:rsidRDefault="00736992" w:rsidP="00A1062D">
            <w:pPr>
              <w:spacing w:after="0"/>
              <w:jc w:val="center"/>
              <w:rPr>
                <w:rFonts w:ascii="Times New Roman" w:hAnsi="Times New Roman" w:cs="Times New Roman"/>
                <w:sz w:val="20"/>
                <w:szCs w:val="20"/>
                <w:lang w:val="en-US"/>
              </w:rPr>
            </w:pPr>
            <w:r>
              <w:rPr>
                <w:rFonts w:ascii="Times New Roman" w:hAnsi="Times New Roman" w:cs="Times New Roman"/>
                <w:sz w:val="20"/>
                <w:szCs w:val="20"/>
                <w:lang w:val="en-US"/>
              </w:rPr>
              <w:t>VPA0450</w:t>
            </w:r>
          </w:p>
          <w:p w:rsidR="0058145F" w:rsidRPr="003E282A" w:rsidRDefault="0058145F" w:rsidP="00A1062D">
            <w:pPr>
              <w:spacing w:after="0"/>
              <w:jc w:val="center"/>
              <w:rPr>
                <w:rFonts w:ascii="Times New Roman" w:hAnsi="Times New Roman" w:cs="Times New Roman"/>
                <w:sz w:val="20"/>
                <w:szCs w:val="20"/>
                <w:lang w:val="en-US"/>
              </w:rPr>
            </w:pPr>
          </w:p>
        </w:tc>
        <w:tc>
          <w:tcPr>
            <w:tcW w:w="3969" w:type="dxa"/>
            <w:shd w:val="clear" w:color="auto" w:fill="FFFFFF" w:themeFill="background1"/>
            <w:vAlign w:val="center"/>
          </w:tcPr>
          <w:p w:rsidR="0058145F" w:rsidRPr="003E282A" w:rsidRDefault="00736992" w:rsidP="000B2548">
            <w:pPr>
              <w:spacing w:after="0"/>
              <w:rPr>
                <w:rFonts w:ascii="Times New Roman" w:hAnsi="Times New Roman" w:cs="Times New Roman"/>
                <w:sz w:val="20"/>
                <w:szCs w:val="20"/>
                <w:lang w:val="en-US"/>
              </w:rPr>
            </w:pPr>
            <w:r>
              <w:rPr>
                <w:rFonts w:ascii="Times New Roman" w:hAnsi="Times New Roman" w:cs="Times New Roman"/>
                <w:sz w:val="20"/>
                <w:szCs w:val="20"/>
                <w:lang w:val="en-US"/>
              </w:rPr>
              <w:t xml:space="preserve">F: </w:t>
            </w:r>
            <w:r w:rsidR="0058145F" w:rsidRPr="003E282A">
              <w:rPr>
                <w:rFonts w:ascii="Times New Roman" w:hAnsi="Times New Roman" w:cs="Times New Roman"/>
                <w:sz w:val="20"/>
                <w:szCs w:val="20"/>
                <w:lang w:val="en-US"/>
              </w:rPr>
              <w:t>AAGGCTCTGATGTGCTG</w:t>
            </w:r>
          </w:p>
          <w:p w:rsidR="0058145F" w:rsidRPr="003E282A" w:rsidRDefault="00736992" w:rsidP="000B2548">
            <w:pPr>
              <w:spacing w:after="0"/>
              <w:rPr>
                <w:rFonts w:ascii="Times New Roman" w:hAnsi="Times New Roman" w:cs="Times New Roman"/>
                <w:sz w:val="20"/>
                <w:szCs w:val="20"/>
                <w:lang w:val="en-US"/>
              </w:rPr>
            </w:pPr>
            <w:r>
              <w:rPr>
                <w:rFonts w:ascii="Times New Roman" w:hAnsi="Times New Roman" w:cs="Times New Roman"/>
                <w:sz w:val="20"/>
                <w:szCs w:val="20"/>
                <w:lang w:val="en-US"/>
              </w:rPr>
              <w:t xml:space="preserve">R: </w:t>
            </w:r>
            <w:r w:rsidR="0058145F" w:rsidRPr="003E282A">
              <w:rPr>
                <w:rFonts w:ascii="Times New Roman" w:hAnsi="Times New Roman" w:cs="Times New Roman"/>
                <w:sz w:val="20"/>
                <w:szCs w:val="20"/>
                <w:lang w:val="en-US"/>
              </w:rPr>
              <w:t>TGGTTTGGTGGTTCTGT</w:t>
            </w:r>
          </w:p>
        </w:tc>
        <w:tc>
          <w:tcPr>
            <w:tcW w:w="851" w:type="dxa"/>
            <w:shd w:val="clear" w:color="auto" w:fill="FFFFFF" w:themeFill="background1"/>
            <w:vAlign w:val="center"/>
          </w:tcPr>
          <w:p w:rsidR="0058145F" w:rsidRPr="003E282A" w:rsidRDefault="0058145F" w:rsidP="000B2548">
            <w:pPr>
              <w:spacing w:after="0"/>
              <w:jc w:val="center"/>
              <w:rPr>
                <w:rFonts w:ascii="Times New Roman" w:hAnsi="Times New Roman" w:cs="Times New Roman"/>
                <w:sz w:val="20"/>
                <w:szCs w:val="20"/>
                <w:lang w:val="en-US"/>
              </w:rPr>
            </w:pPr>
            <w:r w:rsidRPr="003E282A">
              <w:rPr>
                <w:rFonts w:ascii="Times New Roman" w:hAnsi="Times New Roman" w:cs="Times New Roman"/>
                <w:sz w:val="20"/>
                <w:szCs w:val="20"/>
                <w:lang w:val="en-US"/>
              </w:rPr>
              <w:t>219</w:t>
            </w:r>
          </w:p>
        </w:tc>
        <w:tc>
          <w:tcPr>
            <w:tcW w:w="992" w:type="dxa"/>
            <w:shd w:val="clear" w:color="auto" w:fill="FFFFFF" w:themeFill="background1"/>
            <w:vAlign w:val="center"/>
          </w:tcPr>
          <w:p w:rsidR="0058145F" w:rsidRPr="003E282A" w:rsidRDefault="0058145F" w:rsidP="002142F3">
            <w:pPr>
              <w:spacing w:after="0"/>
              <w:jc w:val="center"/>
              <w:rPr>
                <w:rFonts w:ascii="Times New Roman" w:hAnsi="Times New Roman" w:cs="Times New Roman"/>
                <w:sz w:val="20"/>
                <w:szCs w:val="20"/>
                <w:lang w:val="en-US"/>
              </w:rPr>
            </w:pPr>
            <w:r w:rsidRPr="003E282A">
              <w:rPr>
                <w:rFonts w:ascii="Times New Roman" w:hAnsi="Times New Roman" w:cs="Times New Roman"/>
                <w:sz w:val="20"/>
                <w:szCs w:val="20"/>
                <w:lang w:val="en-US"/>
              </w:rPr>
              <w:t>50</w:t>
            </w:r>
          </w:p>
        </w:tc>
        <w:tc>
          <w:tcPr>
            <w:tcW w:w="1276" w:type="dxa"/>
            <w:shd w:val="clear" w:color="auto" w:fill="FFFFFF" w:themeFill="background1"/>
            <w:vAlign w:val="center"/>
          </w:tcPr>
          <w:p w:rsidR="0058145F" w:rsidRPr="003E282A" w:rsidRDefault="0058145F" w:rsidP="00320801">
            <w:pPr>
              <w:spacing w:after="0"/>
              <w:jc w:val="center"/>
              <w:rPr>
                <w:rFonts w:ascii="Times New Roman" w:hAnsi="Times New Roman" w:cs="Times New Roman"/>
                <w:sz w:val="20"/>
                <w:szCs w:val="20"/>
                <w:lang w:val="en-US"/>
              </w:rPr>
            </w:pPr>
            <w:r w:rsidRPr="003E282A">
              <w:rPr>
                <w:rFonts w:ascii="Times New Roman" w:hAnsi="Times New Roman" w:cs="Times New Roman"/>
                <w:sz w:val="20"/>
                <w:szCs w:val="20"/>
                <w:lang w:val="en-US"/>
              </w:rPr>
              <w:t>This study</w:t>
            </w:r>
          </w:p>
        </w:tc>
      </w:tr>
      <w:tr w:rsidR="0058145F" w:rsidRPr="003E282A" w:rsidTr="00FC1F20">
        <w:trPr>
          <w:cantSplit/>
          <w:trHeight w:val="425"/>
        </w:trPr>
        <w:tc>
          <w:tcPr>
            <w:tcW w:w="8897" w:type="dxa"/>
            <w:gridSpan w:val="6"/>
            <w:shd w:val="clear" w:color="auto" w:fill="FFFFFF" w:themeFill="background1"/>
            <w:vAlign w:val="center"/>
          </w:tcPr>
          <w:p w:rsidR="0058145F" w:rsidRPr="003E282A" w:rsidRDefault="0058145F" w:rsidP="00A1062D">
            <w:pPr>
              <w:spacing w:after="0"/>
              <w:rPr>
                <w:rFonts w:ascii="Times New Roman" w:hAnsi="Times New Roman" w:cs="Times New Roman"/>
                <w:sz w:val="20"/>
                <w:szCs w:val="20"/>
                <w:lang w:val="en-US"/>
              </w:rPr>
            </w:pPr>
            <w:r>
              <w:rPr>
                <w:rFonts w:ascii="Times New Roman" w:hAnsi="Times New Roman" w:cs="Times New Roman"/>
                <w:sz w:val="20"/>
                <w:szCs w:val="20"/>
                <w:lang w:val="en-US"/>
              </w:rPr>
              <w:t>T3SS2α</w:t>
            </w:r>
          </w:p>
        </w:tc>
      </w:tr>
      <w:tr w:rsidR="0058145F" w:rsidRPr="003E282A" w:rsidTr="00FC1F20">
        <w:trPr>
          <w:cantSplit/>
          <w:trHeight w:val="680"/>
        </w:trPr>
        <w:tc>
          <w:tcPr>
            <w:tcW w:w="502" w:type="dxa"/>
            <w:shd w:val="clear" w:color="auto" w:fill="FFFFFF" w:themeFill="background1"/>
            <w:vAlign w:val="center"/>
          </w:tcPr>
          <w:p w:rsidR="0058145F" w:rsidRPr="003E282A" w:rsidRDefault="0058145F" w:rsidP="002142F3">
            <w:pPr>
              <w:spacing w:after="0"/>
              <w:jc w:val="center"/>
              <w:rPr>
                <w:rFonts w:ascii="Times New Roman" w:hAnsi="Times New Roman" w:cs="Times New Roman"/>
                <w:sz w:val="20"/>
                <w:szCs w:val="20"/>
                <w:lang w:val="en-US"/>
              </w:rPr>
            </w:pPr>
            <w:r w:rsidRPr="003E282A">
              <w:rPr>
                <w:rFonts w:ascii="Times New Roman" w:hAnsi="Times New Roman" w:cs="Times New Roman"/>
                <w:sz w:val="20"/>
                <w:szCs w:val="20"/>
                <w:lang w:val="en-US"/>
              </w:rPr>
              <w:t>12</w:t>
            </w:r>
          </w:p>
        </w:tc>
        <w:tc>
          <w:tcPr>
            <w:tcW w:w="1307" w:type="dxa"/>
            <w:shd w:val="clear" w:color="auto" w:fill="FFFFFF" w:themeFill="background1"/>
            <w:vAlign w:val="center"/>
          </w:tcPr>
          <w:p w:rsidR="0058145F" w:rsidRPr="003E282A" w:rsidRDefault="00040E49" w:rsidP="00A1062D">
            <w:pPr>
              <w:spacing w:after="0"/>
              <w:jc w:val="center"/>
              <w:rPr>
                <w:rFonts w:ascii="Times New Roman" w:hAnsi="Times New Roman" w:cs="Times New Roman"/>
                <w:sz w:val="20"/>
                <w:szCs w:val="20"/>
                <w:lang w:val="en-US"/>
              </w:rPr>
            </w:pPr>
            <w:r>
              <w:rPr>
                <w:rFonts w:ascii="Times New Roman" w:hAnsi="Times New Roman" w:cs="Times New Roman"/>
                <w:sz w:val="20"/>
                <w:szCs w:val="20"/>
                <w:lang w:val="en-US"/>
              </w:rPr>
              <w:t>VPA1362</w:t>
            </w:r>
          </w:p>
          <w:p w:rsidR="0058145F" w:rsidRPr="003E282A" w:rsidRDefault="00E67AC7" w:rsidP="00A1062D">
            <w:pPr>
              <w:spacing w:after="0"/>
              <w:jc w:val="center"/>
              <w:rPr>
                <w:rFonts w:ascii="Times New Roman" w:hAnsi="Times New Roman" w:cs="Times New Roman"/>
                <w:sz w:val="20"/>
                <w:szCs w:val="20"/>
                <w:lang w:val="en-US"/>
              </w:rPr>
            </w:pPr>
            <w:r>
              <w:rPr>
                <w:rFonts w:ascii="Times New Roman" w:hAnsi="Times New Roman" w:cs="Times New Roman"/>
                <w:sz w:val="20"/>
                <w:szCs w:val="20"/>
                <w:lang w:val="en-US"/>
              </w:rPr>
              <w:t>(</w:t>
            </w:r>
            <w:r w:rsidRPr="00E67AC7">
              <w:rPr>
                <w:rFonts w:ascii="Times New Roman" w:hAnsi="Times New Roman" w:cs="Times New Roman"/>
                <w:i/>
                <w:sz w:val="20"/>
                <w:szCs w:val="20"/>
                <w:lang w:val="en-US"/>
              </w:rPr>
              <w:t>vopB2</w:t>
            </w:r>
            <w:r>
              <w:rPr>
                <w:rFonts w:ascii="Times New Roman" w:hAnsi="Times New Roman" w:cs="Times New Roman"/>
                <w:sz w:val="20"/>
                <w:szCs w:val="20"/>
                <w:lang w:val="en-US"/>
              </w:rPr>
              <w:t>)</w:t>
            </w:r>
          </w:p>
        </w:tc>
        <w:tc>
          <w:tcPr>
            <w:tcW w:w="3969" w:type="dxa"/>
            <w:shd w:val="clear" w:color="auto" w:fill="FFFFFF" w:themeFill="background1"/>
            <w:vAlign w:val="center"/>
          </w:tcPr>
          <w:p w:rsidR="0058145F" w:rsidRPr="003E282A" w:rsidRDefault="00040E49" w:rsidP="000B2548">
            <w:pPr>
              <w:spacing w:after="0"/>
              <w:rPr>
                <w:rFonts w:ascii="Times New Roman" w:hAnsi="Times New Roman" w:cs="Times New Roman"/>
                <w:sz w:val="20"/>
                <w:szCs w:val="20"/>
                <w:lang w:val="en-US"/>
              </w:rPr>
            </w:pPr>
            <w:r>
              <w:rPr>
                <w:rFonts w:ascii="Times New Roman" w:hAnsi="Times New Roman" w:cs="Times New Roman"/>
                <w:sz w:val="20"/>
                <w:szCs w:val="20"/>
                <w:lang w:val="en-US"/>
              </w:rPr>
              <w:t xml:space="preserve">F: </w:t>
            </w:r>
            <w:r w:rsidR="0058145F" w:rsidRPr="003E282A">
              <w:rPr>
                <w:rFonts w:ascii="Times New Roman" w:hAnsi="Times New Roman" w:cs="Times New Roman"/>
                <w:sz w:val="20"/>
                <w:szCs w:val="20"/>
                <w:lang w:val="en-US"/>
              </w:rPr>
              <w:t>CTGCAGGTATCGCATCTTCA</w:t>
            </w:r>
          </w:p>
          <w:p w:rsidR="0058145F" w:rsidRPr="003E282A" w:rsidRDefault="00040E49" w:rsidP="000B2548">
            <w:pPr>
              <w:spacing w:after="0"/>
              <w:rPr>
                <w:rFonts w:ascii="Times New Roman" w:hAnsi="Times New Roman" w:cs="Times New Roman"/>
                <w:sz w:val="20"/>
                <w:szCs w:val="20"/>
                <w:lang w:val="en-US"/>
              </w:rPr>
            </w:pPr>
            <w:r>
              <w:rPr>
                <w:rFonts w:ascii="Times New Roman" w:hAnsi="Times New Roman" w:cs="Times New Roman"/>
                <w:sz w:val="20"/>
                <w:szCs w:val="20"/>
                <w:lang w:val="en-US"/>
              </w:rPr>
              <w:t xml:space="preserve">R: </w:t>
            </w:r>
            <w:r w:rsidR="0058145F" w:rsidRPr="003E282A">
              <w:rPr>
                <w:rFonts w:ascii="Times New Roman" w:hAnsi="Times New Roman" w:cs="Times New Roman"/>
                <w:sz w:val="20"/>
                <w:szCs w:val="20"/>
                <w:lang w:val="en-US"/>
              </w:rPr>
              <w:t>TTAGAACCAACCGACGAAGC</w:t>
            </w:r>
          </w:p>
        </w:tc>
        <w:tc>
          <w:tcPr>
            <w:tcW w:w="851" w:type="dxa"/>
            <w:shd w:val="clear" w:color="auto" w:fill="FFFFFF" w:themeFill="background1"/>
            <w:vAlign w:val="center"/>
          </w:tcPr>
          <w:p w:rsidR="0058145F" w:rsidRPr="003E282A" w:rsidRDefault="0058145F" w:rsidP="000B2548">
            <w:pPr>
              <w:spacing w:after="0"/>
              <w:jc w:val="center"/>
              <w:rPr>
                <w:rFonts w:ascii="Times New Roman" w:hAnsi="Times New Roman" w:cs="Times New Roman"/>
                <w:sz w:val="20"/>
                <w:szCs w:val="20"/>
                <w:lang w:val="en-US"/>
              </w:rPr>
            </w:pPr>
            <w:r w:rsidRPr="003E282A">
              <w:rPr>
                <w:rFonts w:ascii="Times New Roman" w:hAnsi="Times New Roman" w:cs="Times New Roman"/>
                <w:sz w:val="20"/>
                <w:szCs w:val="20"/>
                <w:lang w:val="en-US"/>
              </w:rPr>
              <w:t>343</w:t>
            </w:r>
          </w:p>
        </w:tc>
        <w:tc>
          <w:tcPr>
            <w:tcW w:w="992" w:type="dxa"/>
            <w:shd w:val="clear" w:color="auto" w:fill="FFFFFF" w:themeFill="background1"/>
            <w:vAlign w:val="center"/>
          </w:tcPr>
          <w:p w:rsidR="0058145F" w:rsidRPr="003E282A" w:rsidRDefault="0058145F" w:rsidP="002142F3">
            <w:pPr>
              <w:spacing w:after="0"/>
              <w:jc w:val="center"/>
              <w:rPr>
                <w:rFonts w:ascii="Times New Roman" w:hAnsi="Times New Roman" w:cs="Times New Roman"/>
                <w:sz w:val="20"/>
                <w:szCs w:val="20"/>
                <w:lang w:val="en-US"/>
              </w:rPr>
            </w:pPr>
            <w:r w:rsidRPr="003E282A">
              <w:rPr>
                <w:rFonts w:ascii="Times New Roman" w:hAnsi="Times New Roman" w:cs="Times New Roman"/>
                <w:sz w:val="20"/>
                <w:szCs w:val="20"/>
                <w:lang w:val="en-US"/>
              </w:rPr>
              <w:t>60</w:t>
            </w:r>
          </w:p>
        </w:tc>
        <w:tc>
          <w:tcPr>
            <w:tcW w:w="1276" w:type="dxa"/>
            <w:shd w:val="clear" w:color="auto" w:fill="FFFFFF" w:themeFill="background1"/>
            <w:vAlign w:val="center"/>
          </w:tcPr>
          <w:p w:rsidR="0058145F" w:rsidRPr="003E282A" w:rsidRDefault="00C93784" w:rsidP="00320801">
            <w:pPr>
              <w:spacing w:after="0"/>
              <w:jc w:val="center"/>
              <w:rPr>
                <w:rFonts w:ascii="Times New Roman" w:hAnsi="Times New Roman" w:cs="Times New Roman"/>
                <w:sz w:val="20"/>
                <w:szCs w:val="20"/>
                <w:lang w:val="en-US"/>
              </w:rPr>
            </w:pPr>
            <w:r>
              <w:rPr>
                <w:rFonts w:ascii="Times New Roman" w:hAnsi="Times New Roman" w:cs="Times New Roman"/>
                <w:sz w:val="20"/>
                <w:szCs w:val="20"/>
                <w:lang w:val="en-US"/>
              </w:rPr>
              <w:fldChar w:fldCharType="begin" w:fldLock="1"/>
            </w:r>
            <w:r w:rsidR="0058145F">
              <w:rPr>
                <w:rFonts w:ascii="Times New Roman" w:hAnsi="Times New Roman" w:cs="Times New Roman"/>
                <w:sz w:val="20"/>
                <w:szCs w:val="20"/>
                <w:lang w:val="en-US"/>
              </w:rPr>
              <w:instrText>ADDIN CSL_CITATION {"citationItems":[{"id":"ITEM-1","itemData":{"DOI":"10.1111/j.1365-2672.2010.04722.x","ISSN":"13645072","PMID":"20408916","abstract":"Two well-characterized Vibrio parahaemolyticus pathogenicity factors - thermostable direct haemolysin (TDH) and TDH-related haemolysin - are produced by strains containing the tdh and trh genes, respectively. Most strains of V. parahaemolyticus contain two nonredundant type III secretion systems (T3SS), T3SS1 and T3SS2, both of which contribute to pathogenicity. Furthermore, a recent study has revealed two distinct lineages of the V. parahaemolyticus T3SS2: T3SS2α and T3SS2β. The aim of this study was to determine the incidence of these pathogenicity factors in environmental isolates of V. parahaemolyticus.","author":[{"dropping-particle":"","family":"Noriea","given":"N. F.","non-dropping-particle":"","parse-names":false,"suffix":""},{"dropping-particle":"","family":"Johnson","given":"C. N.","non-dropping-particle":"","parse-names":false,"suffix":""},{"dropping-particle":"","family":"Griffitt","given":"K. J.","non-dropping-particle":"","parse-names":false,"suffix":""},{"dropping-particle":"","family":"Grimes","given":"D. J.","non-dropping-particle":"","parse-names":false,"suffix":""}],"container-title":"Journal of Applied Microbiology","id":"ITEM-1","issue":"3","issued":{"date-parts":[["2010"]]},"page":"953-962","title":"Distribution of type III secretion systems in Vibrio parahaemolyticus from the northern Gulf of Mexico","type":"article-journal","volume":"109"},"uris":["http://www.mendeley.com/documents/?uuid=4291e59c-57f4-43cb-ac9b-78d253e55b11"]}],"mendeley":{"formattedCitation":"[5]","plainTextFormattedCitation":"[5]","previouslyFormattedCitation":"[5]"},"properties":{"noteIndex":0},"schema":"https://github.com/citation-style-language/schema/raw/master/csl-citation.json"}</w:instrText>
            </w:r>
            <w:r>
              <w:rPr>
                <w:rFonts w:ascii="Times New Roman" w:hAnsi="Times New Roman" w:cs="Times New Roman"/>
                <w:sz w:val="20"/>
                <w:szCs w:val="20"/>
                <w:lang w:val="en-US"/>
              </w:rPr>
              <w:fldChar w:fldCharType="separate"/>
            </w:r>
            <w:r w:rsidR="0058145F" w:rsidRPr="00320801">
              <w:rPr>
                <w:rFonts w:ascii="Times New Roman" w:hAnsi="Times New Roman" w:cs="Times New Roman"/>
                <w:noProof/>
                <w:sz w:val="20"/>
                <w:szCs w:val="20"/>
                <w:lang w:val="en-US"/>
              </w:rPr>
              <w:t>[5]</w:t>
            </w:r>
            <w:r>
              <w:rPr>
                <w:rFonts w:ascii="Times New Roman" w:hAnsi="Times New Roman" w:cs="Times New Roman"/>
                <w:sz w:val="20"/>
                <w:szCs w:val="20"/>
                <w:lang w:val="en-US"/>
              </w:rPr>
              <w:fldChar w:fldCharType="end"/>
            </w:r>
          </w:p>
        </w:tc>
      </w:tr>
      <w:tr w:rsidR="0058145F" w:rsidRPr="003E282A" w:rsidTr="00FC1F20">
        <w:trPr>
          <w:cantSplit/>
          <w:trHeight w:val="680"/>
        </w:trPr>
        <w:tc>
          <w:tcPr>
            <w:tcW w:w="502" w:type="dxa"/>
            <w:shd w:val="clear" w:color="auto" w:fill="FFFFFF" w:themeFill="background1"/>
            <w:vAlign w:val="center"/>
          </w:tcPr>
          <w:p w:rsidR="0058145F" w:rsidRPr="003E282A" w:rsidRDefault="0058145F" w:rsidP="002142F3">
            <w:pPr>
              <w:spacing w:after="0"/>
              <w:jc w:val="center"/>
              <w:rPr>
                <w:rFonts w:ascii="Times New Roman" w:hAnsi="Times New Roman" w:cs="Times New Roman"/>
                <w:sz w:val="20"/>
                <w:szCs w:val="20"/>
                <w:lang w:val="en-US"/>
              </w:rPr>
            </w:pPr>
            <w:r w:rsidRPr="003E282A">
              <w:rPr>
                <w:rFonts w:ascii="Times New Roman" w:hAnsi="Times New Roman" w:cs="Times New Roman"/>
                <w:sz w:val="20"/>
                <w:szCs w:val="20"/>
                <w:lang w:val="en-US"/>
              </w:rPr>
              <w:t>13</w:t>
            </w:r>
          </w:p>
        </w:tc>
        <w:tc>
          <w:tcPr>
            <w:tcW w:w="1307" w:type="dxa"/>
            <w:shd w:val="clear" w:color="auto" w:fill="FFFFFF" w:themeFill="background1"/>
            <w:vAlign w:val="center"/>
          </w:tcPr>
          <w:p w:rsidR="0058145F" w:rsidRPr="003E282A" w:rsidRDefault="00040E49" w:rsidP="00A1062D">
            <w:pPr>
              <w:spacing w:after="0"/>
              <w:jc w:val="center"/>
              <w:rPr>
                <w:rFonts w:ascii="Times New Roman" w:hAnsi="Times New Roman" w:cs="Times New Roman"/>
                <w:sz w:val="20"/>
                <w:szCs w:val="20"/>
                <w:lang w:val="en-US"/>
              </w:rPr>
            </w:pPr>
            <w:r>
              <w:rPr>
                <w:rFonts w:ascii="Times New Roman" w:hAnsi="Times New Roman" w:cs="Times New Roman"/>
                <w:sz w:val="20"/>
                <w:szCs w:val="20"/>
                <w:lang w:val="en-US"/>
              </w:rPr>
              <w:t>VPA1339</w:t>
            </w:r>
          </w:p>
          <w:p w:rsidR="0058145F" w:rsidRPr="003E282A" w:rsidRDefault="00E67AC7" w:rsidP="00A1062D">
            <w:pPr>
              <w:spacing w:after="0"/>
              <w:jc w:val="center"/>
              <w:rPr>
                <w:rFonts w:ascii="Times New Roman" w:hAnsi="Times New Roman" w:cs="Times New Roman"/>
                <w:sz w:val="20"/>
                <w:szCs w:val="20"/>
                <w:lang w:val="en-US"/>
              </w:rPr>
            </w:pPr>
            <w:r>
              <w:rPr>
                <w:rFonts w:ascii="Times New Roman" w:hAnsi="Times New Roman" w:cs="Times New Roman"/>
                <w:sz w:val="20"/>
                <w:szCs w:val="20"/>
                <w:lang w:val="en-US"/>
              </w:rPr>
              <w:t>(</w:t>
            </w:r>
            <w:r w:rsidRPr="00E67AC7">
              <w:rPr>
                <w:rFonts w:ascii="Times New Roman" w:hAnsi="Times New Roman" w:cs="Times New Roman"/>
                <w:i/>
                <w:sz w:val="20"/>
                <w:szCs w:val="20"/>
                <w:lang w:val="en-US"/>
              </w:rPr>
              <w:t>vscC2</w:t>
            </w:r>
            <w:r>
              <w:rPr>
                <w:rFonts w:ascii="Times New Roman" w:hAnsi="Times New Roman" w:cs="Times New Roman"/>
                <w:sz w:val="20"/>
                <w:szCs w:val="20"/>
                <w:lang w:val="en-US"/>
              </w:rPr>
              <w:t>)</w:t>
            </w:r>
          </w:p>
        </w:tc>
        <w:tc>
          <w:tcPr>
            <w:tcW w:w="3969" w:type="dxa"/>
            <w:shd w:val="clear" w:color="auto" w:fill="FFFFFF" w:themeFill="background1"/>
            <w:vAlign w:val="center"/>
          </w:tcPr>
          <w:p w:rsidR="0058145F" w:rsidRPr="003E282A" w:rsidRDefault="00040E49" w:rsidP="000B2548">
            <w:pPr>
              <w:spacing w:after="0"/>
              <w:rPr>
                <w:rFonts w:ascii="Times New Roman" w:hAnsi="Times New Roman" w:cs="Times New Roman"/>
                <w:sz w:val="20"/>
                <w:szCs w:val="20"/>
                <w:lang w:val="en-US"/>
              </w:rPr>
            </w:pPr>
            <w:r>
              <w:rPr>
                <w:rFonts w:ascii="Times New Roman" w:hAnsi="Times New Roman" w:cs="Times New Roman"/>
                <w:sz w:val="20"/>
                <w:szCs w:val="20"/>
                <w:lang w:val="en-US"/>
              </w:rPr>
              <w:t xml:space="preserve">F: </w:t>
            </w:r>
            <w:r w:rsidR="0058145F" w:rsidRPr="003E282A">
              <w:rPr>
                <w:rFonts w:ascii="Times New Roman" w:hAnsi="Times New Roman" w:cs="Times New Roman"/>
                <w:sz w:val="20"/>
                <w:szCs w:val="20"/>
                <w:lang w:val="en-US"/>
              </w:rPr>
              <w:t>GATTCGCGGAACTCAAGAAG</w:t>
            </w:r>
          </w:p>
          <w:p w:rsidR="0058145F" w:rsidRPr="003E282A" w:rsidRDefault="00040E49" w:rsidP="000B2548">
            <w:pPr>
              <w:spacing w:after="0"/>
              <w:rPr>
                <w:rFonts w:ascii="Times New Roman" w:hAnsi="Times New Roman" w:cs="Times New Roman"/>
                <w:sz w:val="20"/>
                <w:szCs w:val="20"/>
                <w:lang w:val="en-US"/>
              </w:rPr>
            </w:pPr>
            <w:r>
              <w:rPr>
                <w:rFonts w:ascii="Times New Roman" w:hAnsi="Times New Roman" w:cs="Times New Roman"/>
                <w:sz w:val="20"/>
                <w:szCs w:val="20"/>
                <w:lang w:val="en-US"/>
              </w:rPr>
              <w:t xml:space="preserve">R: </w:t>
            </w:r>
            <w:r w:rsidR="0058145F" w:rsidRPr="003E282A">
              <w:rPr>
                <w:rFonts w:ascii="Times New Roman" w:hAnsi="Times New Roman" w:cs="Times New Roman"/>
                <w:sz w:val="20"/>
                <w:szCs w:val="20"/>
                <w:lang w:val="en-US"/>
              </w:rPr>
              <w:t>CTTGTCCGAGATCAACGTCA</w:t>
            </w:r>
          </w:p>
        </w:tc>
        <w:tc>
          <w:tcPr>
            <w:tcW w:w="851" w:type="dxa"/>
            <w:shd w:val="clear" w:color="auto" w:fill="FFFFFF" w:themeFill="background1"/>
            <w:vAlign w:val="center"/>
          </w:tcPr>
          <w:p w:rsidR="0058145F" w:rsidRPr="003E282A" w:rsidRDefault="0058145F" w:rsidP="000B2548">
            <w:pPr>
              <w:spacing w:after="0"/>
              <w:jc w:val="center"/>
              <w:rPr>
                <w:rFonts w:ascii="Times New Roman" w:hAnsi="Times New Roman" w:cs="Times New Roman"/>
                <w:sz w:val="20"/>
                <w:szCs w:val="20"/>
                <w:lang w:val="en-US"/>
              </w:rPr>
            </w:pPr>
            <w:r w:rsidRPr="003E282A">
              <w:rPr>
                <w:rFonts w:ascii="Times New Roman" w:hAnsi="Times New Roman" w:cs="Times New Roman"/>
                <w:sz w:val="20"/>
                <w:szCs w:val="20"/>
                <w:lang w:val="en-US"/>
              </w:rPr>
              <w:t>250</w:t>
            </w:r>
          </w:p>
        </w:tc>
        <w:tc>
          <w:tcPr>
            <w:tcW w:w="992" w:type="dxa"/>
            <w:shd w:val="clear" w:color="auto" w:fill="FFFFFF" w:themeFill="background1"/>
            <w:vAlign w:val="center"/>
          </w:tcPr>
          <w:p w:rsidR="0058145F" w:rsidRPr="003E282A" w:rsidRDefault="0058145F" w:rsidP="002142F3">
            <w:pPr>
              <w:spacing w:after="0"/>
              <w:jc w:val="center"/>
              <w:rPr>
                <w:rFonts w:ascii="Times New Roman" w:hAnsi="Times New Roman" w:cs="Times New Roman"/>
                <w:sz w:val="20"/>
                <w:szCs w:val="20"/>
                <w:lang w:val="en-US"/>
              </w:rPr>
            </w:pPr>
            <w:r w:rsidRPr="003E282A">
              <w:rPr>
                <w:rFonts w:ascii="Times New Roman" w:hAnsi="Times New Roman" w:cs="Times New Roman"/>
                <w:sz w:val="20"/>
                <w:szCs w:val="20"/>
                <w:lang w:val="en-US"/>
              </w:rPr>
              <w:t>60</w:t>
            </w:r>
          </w:p>
        </w:tc>
        <w:tc>
          <w:tcPr>
            <w:tcW w:w="1276" w:type="dxa"/>
            <w:shd w:val="clear" w:color="auto" w:fill="FFFFFF" w:themeFill="background1"/>
            <w:vAlign w:val="center"/>
          </w:tcPr>
          <w:p w:rsidR="0058145F" w:rsidRPr="003E282A" w:rsidRDefault="00C93784" w:rsidP="00320801">
            <w:pPr>
              <w:spacing w:after="0"/>
              <w:jc w:val="center"/>
              <w:rPr>
                <w:rFonts w:ascii="Times New Roman" w:hAnsi="Times New Roman" w:cs="Times New Roman"/>
                <w:sz w:val="20"/>
                <w:szCs w:val="20"/>
                <w:lang w:val="en-US"/>
              </w:rPr>
            </w:pPr>
            <w:r>
              <w:rPr>
                <w:rFonts w:ascii="Times New Roman" w:hAnsi="Times New Roman" w:cs="Times New Roman"/>
                <w:sz w:val="20"/>
                <w:szCs w:val="20"/>
                <w:lang w:val="en-US"/>
              </w:rPr>
              <w:fldChar w:fldCharType="begin" w:fldLock="1"/>
            </w:r>
            <w:r w:rsidR="0058145F">
              <w:rPr>
                <w:rFonts w:ascii="Times New Roman" w:hAnsi="Times New Roman" w:cs="Times New Roman"/>
                <w:sz w:val="20"/>
                <w:szCs w:val="20"/>
                <w:lang w:val="en-US"/>
              </w:rPr>
              <w:instrText>ADDIN CSL_CITATION {"citationItems":[{"id":"ITEM-1","itemData":{"DOI":"10.1111/j.1365-2672.2010.04722.x","ISSN":"13645072","PMID":"20408916","abstract":"Two well-characterized Vibrio parahaemolyticus pathogenicity factors - thermostable direct haemolysin (TDH) and TDH-related haemolysin - are produced by strains containing the tdh and trh genes, respectively. Most strains of V. parahaemolyticus contain two nonredundant type III secretion systems (T3SS), T3SS1 and T3SS2, both of which contribute to pathogenicity. Furthermore, a recent study has revealed two distinct lineages of the V. parahaemolyticus T3SS2: T3SS2α and T3SS2β. The aim of this study was to determine the incidence of these pathogenicity factors in environmental isolates of V. parahaemolyticus.","author":[{"dropping-particle":"","family":"Noriea","given":"N. F.","non-dropping-particle":"","parse-names":false,"suffix":""},{"dropping-particle":"","family":"Johnson","given":"C. N.","non-dropping-particle":"","parse-names":false,"suffix":""},{"dropping-particle":"","family":"Griffitt","given":"K. J.","non-dropping-particle":"","parse-names":false,"suffix":""},{"dropping-particle":"","family":"Grimes","given":"D. J.","non-dropping-particle":"","parse-names":false,"suffix":""}],"container-title":"Journal of Applied Microbiology","id":"ITEM-1","issue":"3","issued":{"date-parts":[["2010"]]},"page":"953-962","title":"Distribution of type III secretion systems in Vibrio parahaemolyticus from the northern Gulf of Mexico","type":"article-journal","volume":"109"},"uris":["http://www.mendeley.com/documents/?uuid=4291e59c-57f4-43cb-ac9b-78d253e55b11"]}],"mendeley":{"formattedCitation":"[5]","plainTextFormattedCitation":"[5]","previouslyFormattedCitation":"[5]"},"properties":{"noteIndex":0},"schema":"https://github.com/citation-style-language/schema/raw/master/csl-citation.json"}</w:instrText>
            </w:r>
            <w:r>
              <w:rPr>
                <w:rFonts w:ascii="Times New Roman" w:hAnsi="Times New Roman" w:cs="Times New Roman"/>
                <w:sz w:val="20"/>
                <w:szCs w:val="20"/>
                <w:lang w:val="en-US"/>
              </w:rPr>
              <w:fldChar w:fldCharType="separate"/>
            </w:r>
            <w:r w:rsidR="0058145F" w:rsidRPr="00320801">
              <w:rPr>
                <w:rFonts w:ascii="Times New Roman" w:hAnsi="Times New Roman" w:cs="Times New Roman"/>
                <w:noProof/>
                <w:sz w:val="20"/>
                <w:szCs w:val="20"/>
                <w:lang w:val="en-US"/>
              </w:rPr>
              <w:t>[5]</w:t>
            </w:r>
            <w:r>
              <w:rPr>
                <w:rFonts w:ascii="Times New Roman" w:hAnsi="Times New Roman" w:cs="Times New Roman"/>
                <w:sz w:val="20"/>
                <w:szCs w:val="20"/>
                <w:lang w:val="en-US"/>
              </w:rPr>
              <w:fldChar w:fldCharType="end"/>
            </w:r>
          </w:p>
        </w:tc>
      </w:tr>
      <w:tr w:rsidR="0058145F" w:rsidRPr="003E282A" w:rsidTr="00FC1F20">
        <w:trPr>
          <w:cantSplit/>
          <w:trHeight w:val="680"/>
        </w:trPr>
        <w:tc>
          <w:tcPr>
            <w:tcW w:w="502" w:type="dxa"/>
            <w:shd w:val="clear" w:color="auto" w:fill="FFFFFF" w:themeFill="background1"/>
            <w:vAlign w:val="center"/>
          </w:tcPr>
          <w:p w:rsidR="0058145F" w:rsidRPr="003E282A" w:rsidRDefault="0058145F" w:rsidP="002142F3">
            <w:pPr>
              <w:spacing w:after="0"/>
              <w:jc w:val="center"/>
              <w:rPr>
                <w:rFonts w:ascii="Times New Roman" w:hAnsi="Times New Roman" w:cs="Times New Roman"/>
                <w:sz w:val="20"/>
                <w:szCs w:val="20"/>
                <w:lang w:val="en-US"/>
              </w:rPr>
            </w:pPr>
            <w:r w:rsidRPr="003E282A">
              <w:rPr>
                <w:rFonts w:ascii="Times New Roman" w:hAnsi="Times New Roman" w:cs="Times New Roman"/>
                <w:sz w:val="20"/>
                <w:szCs w:val="20"/>
                <w:lang w:val="en-US"/>
              </w:rPr>
              <w:t>14</w:t>
            </w:r>
          </w:p>
        </w:tc>
        <w:tc>
          <w:tcPr>
            <w:tcW w:w="1307" w:type="dxa"/>
            <w:shd w:val="clear" w:color="auto" w:fill="FFFFFF" w:themeFill="background1"/>
            <w:vAlign w:val="center"/>
          </w:tcPr>
          <w:p w:rsidR="0058145F" w:rsidRPr="003E282A" w:rsidRDefault="00040E49" w:rsidP="00A1062D">
            <w:pPr>
              <w:spacing w:after="0"/>
              <w:jc w:val="center"/>
              <w:rPr>
                <w:rFonts w:ascii="Times New Roman" w:hAnsi="Times New Roman" w:cs="Times New Roman"/>
                <w:sz w:val="20"/>
                <w:szCs w:val="20"/>
                <w:lang w:val="en-US"/>
              </w:rPr>
            </w:pPr>
            <w:r>
              <w:rPr>
                <w:rFonts w:ascii="Times New Roman" w:hAnsi="Times New Roman" w:cs="Times New Roman"/>
                <w:sz w:val="20"/>
                <w:szCs w:val="20"/>
                <w:lang w:val="en-US"/>
              </w:rPr>
              <w:t>VPA1327</w:t>
            </w:r>
          </w:p>
          <w:p w:rsidR="0058145F" w:rsidRPr="003E282A" w:rsidRDefault="00E67AC7" w:rsidP="00A1062D">
            <w:pPr>
              <w:spacing w:after="0"/>
              <w:jc w:val="center"/>
              <w:rPr>
                <w:rFonts w:ascii="Times New Roman" w:hAnsi="Times New Roman" w:cs="Times New Roman"/>
                <w:sz w:val="20"/>
                <w:szCs w:val="20"/>
                <w:lang w:val="en-US"/>
              </w:rPr>
            </w:pPr>
            <w:r>
              <w:rPr>
                <w:rFonts w:ascii="Times New Roman" w:hAnsi="Times New Roman" w:cs="Times New Roman"/>
                <w:sz w:val="20"/>
                <w:szCs w:val="20"/>
                <w:lang w:val="en-US"/>
              </w:rPr>
              <w:t>(</w:t>
            </w:r>
            <w:proofErr w:type="spellStart"/>
            <w:r w:rsidRPr="00E67AC7">
              <w:rPr>
                <w:rFonts w:ascii="Times New Roman" w:hAnsi="Times New Roman" w:cs="Times New Roman"/>
                <w:i/>
                <w:sz w:val="20"/>
                <w:szCs w:val="20"/>
                <w:lang w:val="en-US"/>
              </w:rPr>
              <w:t>vopT</w:t>
            </w:r>
            <w:proofErr w:type="spellEnd"/>
            <w:r>
              <w:rPr>
                <w:rFonts w:ascii="Times New Roman" w:hAnsi="Times New Roman" w:cs="Times New Roman"/>
                <w:sz w:val="20"/>
                <w:szCs w:val="20"/>
                <w:lang w:val="en-US"/>
              </w:rPr>
              <w:t>)</w:t>
            </w:r>
          </w:p>
        </w:tc>
        <w:tc>
          <w:tcPr>
            <w:tcW w:w="3969" w:type="dxa"/>
            <w:shd w:val="clear" w:color="auto" w:fill="FFFFFF" w:themeFill="background1"/>
            <w:vAlign w:val="center"/>
          </w:tcPr>
          <w:p w:rsidR="0058145F" w:rsidRPr="003E282A" w:rsidRDefault="00040E49" w:rsidP="000B2548">
            <w:pPr>
              <w:spacing w:after="0"/>
              <w:rPr>
                <w:rFonts w:ascii="Times New Roman" w:hAnsi="Times New Roman" w:cs="Times New Roman"/>
                <w:sz w:val="20"/>
                <w:szCs w:val="20"/>
                <w:lang w:val="en-US"/>
              </w:rPr>
            </w:pPr>
            <w:r>
              <w:rPr>
                <w:rFonts w:ascii="Times New Roman" w:hAnsi="Times New Roman" w:cs="Times New Roman"/>
                <w:sz w:val="20"/>
                <w:szCs w:val="20"/>
                <w:lang w:val="en-US"/>
              </w:rPr>
              <w:t xml:space="preserve">F: </w:t>
            </w:r>
            <w:r w:rsidR="0058145F" w:rsidRPr="003E282A">
              <w:rPr>
                <w:rFonts w:ascii="Times New Roman" w:hAnsi="Times New Roman" w:cs="Times New Roman"/>
                <w:sz w:val="20"/>
                <w:szCs w:val="20"/>
                <w:lang w:val="en-US"/>
              </w:rPr>
              <w:t>CCTCACGAGACCCAGAAAT</w:t>
            </w:r>
          </w:p>
          <w:p w:rsidR="0058145F" w:rsidRPr="003E282A" w:rsidRDefault="00040E49" w:rsidP="000B2548">
            <w:pPr>
              <w:spacing w:after="0"/>
              <w:rPr>
                <w:rFonts w:ascii="Times New Roman" w:hAnsi="Times New Roman" w:cs="Times New Roman"/>
                <w:sz w:val="20"/>
                <w:szCs w:val="20"/>
                <w:lang w:val="en-US"/>
              </w:rPr>
            </w:pPr>
            <w:r>
              <w:rPr>
                <w:rFonts w:ascii="Times New Roman" w:hAnsi="Times New Roman" w:cs="Times New Roman"/>
                <w:sz w:val="20"/>
                <w:szCs w:val="20"/>
                <w:lang w:val="en-US"/>
              </w:rPr>
              <w:t xml:space="preserve">R: </w:t>
            </w:r>
            <w:r w:rsidR="0058145F" w:rsidRPr="003E282A">
              <w:rPr>
                <w:rFonts w:ascii="Times New Roman" w:hAnsi="Times New Roman" w:cs="Times New Roman"/>
                <w:sz w:val="20"/>
                <w:szCs w:val="20"/>
                <w:lang w:val="en-US"/>
              </w:rPr>
              <w:t>TCAAGTAAGGCAGGCACAT</w:t>
            </w:r>
          </w:p>
        </w:tc>
        <w:tc>
          <w:tcPr>
            <w:tcW w:w="851" w:type="dxa"/>
            <w:shd w:val="clear" w:color="auto" w:fill="FFFFFF" w:themeFill="background1"/>
            <w:vAlign w:val="center"/>
          </w:tcPr>
          <w:p w:rsidR="0058145F" w:rsidRPr="003E282A" w:rsidRDefault="0058145F" w:rsidP="000B2548">
            <w:pPr>
              <w:spacing w:after="0"/>
              <w:jc w:val="center"/>
              <w:rPr>
                <w:rFonts w:ascii="Times New Roman" w:hAnsi="Times New Roman" w:cs="Times New Roman"/>
                <w:sz w:val="20"/>
                <w:szCs w:val="20"/>
                <w:lang w:val="en-US"/>
              </w:rPr>
            </w:pPr>
            <w:r w:rsidRPr="003E282A">
              <w:rPr>
                <w:rFonts w:ascii="Times New Roman" w:hAnsi="Times New Roman" w:cs="Times New Roman"/>
                <w:sz w:val="20"/>
                <w:szCs w:val="20"/>
                <w:lang w:val="en-US"/>
              </w:rPr>
              <w:t>97</w:t>
            </w:r>
          </w:p>
        </w:tc>
        <w:tc>
          <w:tcPr>
            <w:tcW w:w="992" w:type="dxa"/>
            <w:shd w:val="clear" w:color="auto" w:fill="FFFFFF" w:themeFill="background1"/>
            <w:vAlign w:val="center"/>
          </w:tcPr>
          <w:p w:rsidR="0058145F" w:rsidRPr="003E282A" w:rsidRDefault="0058145F" w:rsidP="002142F3">
            <w:pPr>
              <w:spacing w:after="0"/>
              <w:jc w:val="center"/>
              <w:rPr>
                <w:rFonts w:ascii="Times New Roman" w:hAnsi="Times New Roman" w:cs="Times New Roman"/>
                <w:sz w:val="20"/>
                <w:szCs w:val="20"/>
                <w:lang w:val="en-US"/>
              </w:rPr>
            </w:pPr>
            <w:r w:rsidRPr="003E282A">
              <w:rPr>
                <w:rFonts w:ascii="Times New Roman" w:hAnsi="Times New Roman" w:cs="Times New Roman"/>
                <w:sz w:val="20"/>
                <w:szCs w:val="20"/>
                <w:lang w:val="en-US"/>
              </w:rPr>
              <w:t>60</w:t>
            </w:r>
          </w:p>
        </w:tc>
        <w:tc>
          <w:tcPr>
            <w:tcW w:w="1276" w:type="dxa"/>
            <w:shd w:val="clear" w:color="auto" w:fill="FFFFFF" w:themeFill="background1"/>
            <w:vAlign w:val="center"/>
          </w:tcPr>
          <w:p w:rsidR="0058145F" w:rsidRPr="003E282A" w:rsidRDefault="00C93784" w:rsidP="00320801">
            <w:pPr>
              <w:spacing w:after="0"/>
              <w:jc w:val="center"/>
              <w:rPr>
                <w:rFonts w:ascii="Times New Roman" w:hAnsi="Times New Roman" w:cs="Times New Roman"/>
                <w:sz w:val="20"/>
                <w:szCs w:val="20"/>
                <w:lang w:val="en-US"/>
              </w:rPr>
            </w:pPr>
            <w:r>
              <w:rPr>
                <w:rFonts w:ascii="Times New Roman" w:hAnsi="Times New Roman" w:cs="Times New Roman"/>
                <w:sz w:val="20"/>
                <w:szCs w:val="20"/>
                <w:lang w:val="en-US"/>
              </w:rPr>
              <w:fldChar w:fldCharType="begin" w:fldLock="1"/>
            </w:r>
            <w:r w:rsidR="0058145F">
              <w:rPr>
                <w:rFonts w:ascii="Times New Roman" w:hAnsi="Times New Roman" w:cs="Times New Roman"/>
                <w:sz w:val="20"/>
                <w:szCs w:val="20"/>
                <w:lang w:val="en-US"/>
              </w:rPr>
              <w:instrText>ADDIN CSL_CITATION {"citationItems":[{"id":"ITEM-1","itemData":{"DOI":"10.1111/j.1365-2672.2010.04722.x","ISSN":"13645072","PMID":"20408916","abstract":"Two well-characterized Vibrio parahaemolyticus pathogenicity factors - thermostable direct haemolysin (TDH) and TDH-related haemolysin - are produced by strains containing the tdh and trh genes, respectively. Most strains of V. parahaemolyticus contain two nonredundant type III secretion systems (T3SS), T3SS1 and T3SS2, both of which contribute to pathogenicity. Furthermore, a recent study has revealed two distinct lineages of the V. parahaemolyticus T3SS2: T3SS2α and T3SS2β. The aim of this study was to determine the incidence of these pathogenicity factors in environmental isolates of V. parahaemolyticus.","author":[{"dropping-particle":"","family":"Noriea","given":"N. F.","non-dropping-particle":"","parse-names":false,"suffix":""},{"dropping-particle":"","family":"Johnson","given":"C. N.","non-dropping-particle":"","parse-names":false,"suffix":""},{"dropping-particle":"","family":"Griffitt","given":"K. J.","non-dropping-particle":"","parse-names":false,"suffix":""},{"dropping-particle":"","family":"Grimes","given":"D. J.","non-dropping-particle":"","parse-names":false,"suffix":""}],"container-title":"Journal of Applied Microbiology","id":"ITEM-1","issue":"3","issued":{"date-parts":[["2010"]]},"page":"953-962","title":"Distribution of type III secretion systems in Vibrio parahaemolyticus from the northern Gulf of Mexico","type":"article-journal","volume":"109"},"uris":["http://www.mendeley.com/documents/?uuid=4291e59c-57f4-43cb-ac9b-78d253e55b11"]}],"mendeley":{"formattedCitation":"[5]","plainTextFormattedCitation":"[5]","previouslyFormattedCitation":"[5]"},"properties":{"noteIndex":0},"schema":"https://github.com/citation-style-language/schema/raw/master/csl-citation.json"}</w:instrText>
            </w:r>
            <w:r>
              <w:rPr>
                <w:rFonts w:ascii="Times New Roman" w:hAnsi="Times New Roman" w:cs="Times New Roman"/>
                <w:sz w:val="20"/>
                <w:szCs w:val="20"/>
                <w:lang w:val="en-US"/>
              </w:rPr>
              <w:fldChar w:fldCharType="separate"/>
            </w:r>
            <w:r w:rsidR="0058145F" w:rsidRPr="00320801">
              <w:rPr>
                <w:rFonts w:ascii="Times New Roman" w:hAnsi="Times New Roman" w:cs="Times New Roman"/>
                <w:noProof/>
                <w:sz w:val="20"/>
                <w:szCs w:val="20"/>
                <w:lang w:val="en-US"/>
              </w:rPr>
              <w:t>[5]</w:t>
            </w:r>
            <w:r>
              <w:rPr>
                <w:rFonts w:ascii="Times New Roman" w:hAnsi="Times New Roman" w:cs="Times New Roman"/>
                <w:sz w:val="20"/>
                <w:szCs w:val="20"/>
                <w:lang w:val="en-US"/>
              </w:rPr>
              <w:fldChar w:fldCharType="end"/>
            </w:r>
          </w:p>
        </w:tc>
      </w:tr>
      <w:tr w:rsidR="0058145F" w:rsidRPr="003E282A" w:rsidTr="00FC1F20">
        <w:trPr>
          <w:cantSplit/>
          <w:trHeight w:val="680"/>
        </w:trPr>
        <w:tc>
          <w:tcPr>
            <w:tcW w:w="502" w:type="dxa"/>
            <w:shd w:val="clear" w:color="auto" w:fill="FFFFFF" w:themeFill="background1"/>
            <w:vAlign w:val="center"/>
          </w:tcPr>
          <w:p w:rsidR="0058145F" w:rsidRPr="003E282A" w:rsidRDefault="0058145F" w:rsidP="002142F3">
            <w:pPr>
              <w:spacing w:after="0"/>
              <w:jc w:val="center"/>
              <w:rPr>
                <w:rFonts w:ascii="Times New Roman" w:hAnsi="Times New Roman" w:cs="Times New Roman"/>
                <w:sz w:val="20"/>
                <w:szCs w:val="20"/>
                <w:lang w:val="en-US"/>
              </w:rPr>
            </w:pPr>
            <w:r w:rsidRPr="003E282A">
              <w:rPr>
                <w:rFonts w:ascii="Times New Roman" w:hAnsi="Times New Roman" w:cs="Times New Roman"/>
                <w:sz w:val="20"/>
                <w:szCs w:val="20"/>
                <w:lang w:val="en-US"/>
              </w:rPr>
              <w:t>15</w:t>
            </w:r>
          </w:p>
        </w:tc>
        <w:tc>
          <w:tcPr>
            <w:tcW w:w="1307" w:type="dxa"/>
            <w:shd w:val="clear" w:color="auto" w:fill="FFFFFF" w:themeFill="background1"/>
            <w:vAlign w:val="center"/>
          </w:tcPr>
          <w:p w:rsidR="0058145F" w:rsidRPr="003E282A" w:rsidRDefault="00040E49" w:rsidP="00A1062D">
            <w:pPr>
              <w:spacing w:after="0"/>
              <w:jc w:val="center"/>
              <w:rPr>
                <w:rFonts w:ascii="Times New Roman" w:hAnsi="Times New Roman" w:cs="Times New Roman"/>
                <w:sz w:val="20"/>
                <w:szCs w:val="20"/>
                <w:lang w:val="en-US"/>
              </w:rPr>
            </w:pPr>
            <w:r>
              <w:rPr>
                <w:rFonts w:ascii="Times New Roman" w:hAnsi="Times New Roman" w:cs="Times New Roman"/>
                <w:sz w:val="20"/>
                <w:szCs w:val="20"/>
                <w:lang w:val="en-US"/>
              </w:rPr>
              <w:t>VPA1321</w:t>
            </w:r>
          </w:p>
          <w:p w:rsidR="0058145F" w:rsidRPr="003E282A" w:rsidRDefault="00E67AC7" w:rsidP="00A1062D">
            <w:pPr>
              <w:spacing w:after="0"/>
              <w:jc w:val="center"/>
              <w:rPr>
                <w:rFonts w:ascii="Times New Roman" w:hAnsi="Times New Roman" w:cs="Times New Roman"/>
                <w:sz w:val="20"/>
                <w:szCs w:val="20"/>
                <w:lang w:val="en-US"/>
              </w:rPr>
            </w:pPr>
            <w:r>
              <w:rPr>
                <w:rFonts w:ascii="Times New Roman" w:hAnsi="Times New Roman" w:cs="Times New Roman"/>
                <w:sz w:val="20"/>
                <w:szCs w:val="20"/>
                <w:lang w:val="en-US"/>
              </w:rPr>
              <w:t>(</w:t>
            </w:r>
            <w:proofErr w:type="spellStart"/>
            <w:r w:rsidRPr="00E67AC7">
              <w:rPr>
                <w:rFonts w:ascii="Times New Roman" w:hAnsi="Times New Roman" w:cs="Times New Roman"/>
                <w:i/>
                <w:sz w:val="20"/>
                <w:szCs w:val="20"/>
                <w:lang w:val="en-US"/>
              </w:rPr>
              <w:t>vopC</w:t>
            </w:r>
            <w:proofErr w:type="spellEnd"/>
            <w:r>
              <w:rPr>
                <w:rFonts w:ascii="Times New Roman" w:hAnsi="Times New Roman" w:cs="Times New Roman"/>
                <w:sz w:val="20"/>
                <w:szCs w:val="20"/>
                <w:lang w:val="en-US"/>
              </w:rPr>
              <w:t>)</w:t>
            </w:r>
          </w:p>
        </w:tc>
        <w:tc>
          <w:tcPr>
            <w:tcW w:w="3969" w:type="dxa"/>
            <w:shd w:val="clear" w:color="auto" w:fill="FFFFFF" w:themeFill="background1"/>
            <w:vAlign w:val="center"/>
          </w:tcPr>
          <w:p w:rsidR="0058145F" w:rsidRPr="003E282A" w:rsidRDefault="00040E49" w:rsidP="000B2548">
            <w:pPr>
              <w:spacing w:after="0"/>
              <w:rPr>
                <w:rFonts w:ascii="Times New Roman" w:hAnsi="Times New Roman" w:cs="Times New Roman"/>
                <w:sz w:val="20"/>
                <w:szCs w:val="20"/>
                <w:lang w:val="en-US"/>
              </w:rPr>
            </w:pPr>
            <w:r>
              <w:rPr>
                <w:rFonts w:ascii="Times New Roman" w:hAnsi="Times New Roman" w:cs="Times New Roman"/>
                <w:sz w:val="20"/>
                <w:szCs w:val="20"/>
                <w:lang w:val="en-US"/>
              </w:rPr>
              <w:t xml:space="preserve">F: </w:t>
            </w:r>
            <w:r w:rsidR="0058145F" w:rsidRPr="003E282A">
              <w:rPr>
                <w:rFonts w:ascii="Times New Roman" w:hAnsi="Times New Roman" w:cs="Times New Roman"/>
                <w:sz w:val="20"/>
                <w:szCs w:val="20"/>
                <w:lang w:val="en-US"/>
              </w:rPr>
              <w:t>TGGTTTGGTGGTTCTGT</w:t>
            </w:r>
          </w:p>
          <w:p w:rsidR="0058145F" w:rsidRPr="003E282A" w:rsidRDefault="00040E49" w:rsidP="000B2548">
            <w:pPr>
              <w:spacing w:after="0"/>
              <w:rPr>
                <w:rFonts w:ascii="Times New Roman" w:hAnsi="Times New Roman" w:cs="Times New Roman"/>
                <w:sz w:val="20"/>
                <w:szCs w:val="20"/>
                <w:lang w:val="en-US"/>
              </w:rPr>
            </w:pPr>
            <w:r>
              <w:rPr>
                <w:rFonts w:ascii="Times New Roman" w:hAnsi="Times New Roman" w:cs="Times New Roman"/>
                <w:sz w:val="20"/>
                <w:szCs w:val="20"/>
                <w:lang w:val="en-US"/>
              </w:rPr>
              <w:t xml:space="preserve">R: </w:t>
            </w:r>
            <w:r w:rsidR="0058145F" w:rsidRPr="003E282A">
              <w:rPr>
                <w:rFonts w:ascii="Times New Roman" w:hAnsi="Times New Roman" w:cs="Times New Roman"/>
                <w:sz w:val="20"/>
                <w:szCs w:val="20"/>
                <w:lang w:val="en-US"/>
              </w:rPr>
              <w:t>AACTGTCCAAGAGGCGTA</w:t>
            </w:r>
          </w:p>
        </w:tc>
        <w:tc>
          <w:tcPr>
            <w:tcW w:w="851" w:type="dxa"/>
            <w:shd w:val="clear" w:color="auto" w:fill="FFFFFF" w:themeFill="background1"/>
            <w:vAlign w:val="center"/>
          </w:tcPr>
          <w:p w:rsidR="0058145F" w:rsidRPr="003E282A" w:rsidRDefault="0058145F" w:rsidP="000B2548">
            <w:pPr>
              <w:spacing w:after="0"/>
              <w:jc w:val="center"/>
              <w:rPr>
                <w:rFonts w:ascii="Times New Roman" w:hAnsi="Times New Roman" w:cs="Times New Roman"/>
                <w:sz w:val="20"/>
                <w:szCs w:val="20"/>
                <w:lang w:val="en-US"/>
              </w:rPr>
            </w:pPr>
            <w:r w:rsidRPr="003E282A">
              <w:rPr>
                <w:rFonts w:ascii="Times New Roman" w:hAnsi="Times New Roman" w:cs="Times New Roman"/>
                <w:sz w:val="20"/>
                <w:szCs w:val="20"/>
                <w:lang w:val="en-US"/>
              </w:rPr>
              <w:t>331</w:t>
            </w:r>
          </w:p>
        </w:tc>
        <w:tc>
          <w:tcPr>
            <w:tcW w:w="992" w:type="dxa"/>
            <w:shd w:val="clear" w:color="auto" w:fill="FFFFFF" w:themeFill="background1"/>
            <w:vAlign w:val="center"/>
          </w:tcPr>
          <w:p w:rsidR="0058145F" w:rsidRPr="003E282A" w:rsidRDefault="0058145F" w:rsidP="002142F3">
            <w:pPr>
              <w:spacing w:after="0"/>
              <w:jc w:val="center"/>
              <w:rPr>
                <w:rFonts w:ascii="Times New Roman" w:hAnsi="Times New Roman" w:cs="Times New Roman"/>
                <w:sz w:val="20"/>
                <w:szCs w:val="20"/>
                <w:lang w:val="en-US"/>
              </w:rPr>
            </w:pPr>
            <w:r w:rsidRPr="003E282A">
              <w:rPr>
                <w:rFonts w:ascii="Times New Roman" w:hAnsi="Times New Roman" w:cs="Times New Roman"/>
                <w:sz w:val="20"/>
                <w:szCs w:val="20"/>
                <w:lang w:val="en-US"/>
              </w:rPr>
              <w:t>50</w:t>
            </w:r>
          </w:p>
        </w:tc>
        <w:tc>
          <w:tcPr>
            <w:tcW w:w="1276" w:type="dxa"/>
            <w:shd w:val="clear" w:color="auto" w:fill="FFFFFF" w:themeFill="background1"/>
            <w:vAlign w:val="center"/>
          </w:tcPr>
          <w:p w:rsidR="0058145F" w:rsidRPr="003E282A" w:rsidRDefault="0058145F" w:rsidP="00320801">
            <w:pPr>
              <w:spacing w:after="0"/>
              <w:jc w:val="center"/>
              <w:rPr>
                <w:rFonts w:ascii="Times New Roman" w:hAnsi="Times New Roman" w:cs="Times New Roman"/>
                <w:sz w:val="20"/>
                <w:szCs w:val="20"/>
                <w:lang w:val="en-US"/>
              </w:rPr>
            </w:pPr>
            <w:r w:rsidRPr="003E282A">
              <w:rPr>
                <w:rFonts w:ascii="Times New Roman" w:hAnsi="Times New Roman" w:cs="Times New Roman"/>
                <w:sz w:val="20"/>
                <w:szCs w:val="20"/>
                <w:lang w:val="en-US"/>
              </w:rPr>
              <w:t>This study</w:t>
            </w:r>
          </w:p>
        </w:tc>
      </w:tr>
      <w:tr w:rsidR="0058145F" w:rsidRPr="003E282A" w:rsidTr="00FC1F20">
        <w:trPr>
          <w:cantSplit/>
          <w:trHeight w:val="680"/>
        </w:trPr>
        <w:tc>
          <w:tcPr>
            <w:tcW w:w="502" w:type="dxa"/>
            <w:shd w:val="clear" w:color="auto" w:fill="FFFFFF" w:themeFill="background1"/>
            <w:vAlign w:val="center"/>
          </w:tcPr>
          <w:p w:rsidR="0058145F" w:rsidRPr="003E282A" w:rsidRDefault="0058145F" w:rsidP="002142F3">
            <w:pPr>
              <w:spacing w:after="0"/>
              <w:jc w:val="center"/>
              <w:rPr>
                <w:rFonts w:ascii="Times New Roman" w:hAnsi="Times New Roman" w:cs="Times New Roman"/>
                <w:sz w:val="20"/>
                <w:szCs w:val="20"/>
                <w:lang w:val="en-US"/>
              </w:rPr>
            </w:pPr>
            <w:r w:rsidRPr="003E282A">
              <w:rPr>
                <w:rFonts w:ascii="Times New Roman" w:hAnsi="Times New Roman" w:cs="Times New Roman"/>
                <w:sz w:val="20"/>
                <w:szCs w:val="20"/>
                <w:lang w:val="en-US"/>
              </w:rPr>
              <w:t>16</w:t>
            </w:r>
          </w:p>
        </w:tc>
        <w:tc>
          <w:tcPr>
            <w:tcW w:w="1307" w:type="dxa"/>
            <w:shd w:val="clear" w:color="auto" w:fill="FFFFFF" w:themeFill="background1"/>
            <w:vAlign w:val="center"/>
          </w:tcPr>
          <w:p w:rsidR="0058145F" w:rsidRPr="003E282A" w:rsidRDefault="00040E49" w:rsidP="00A1062D">
            <w:pPr>
              <w:spacing w:after="0"/>
              <w:jc w:val="center"/>
              <w:rPr>
                <w:rFonts w:ascii="Times New Roman" w:hAnsi="Times New Roman" w:cs="Times New Roman"/>
                <w:sz w:val="20"/>
                <w:szCs w:val="20"/>
                <w:lang w:val="en-US"/>
              </w:rPr>
            </w:pPr>
            <w:r>
              <w:rPr>
                <w:rFonts w:ascii="Times New Roman" w:hAnsi="Times New Roman" w:cs="Times New Roman"/>
                <w:sz w:val="20"/>
                <w:szCs w:val="20"/>
                <w:lang w:val="en-US"/>
              </w:rPr>
              <w:t>VPA1336</w:t>
            </w:r>
          </w:p>
          <w:p w:rsidR="0058145F" w:rsidRPr="003E282A" w:rsidRDefault="00E67AC7" w:rsidP="00A1062D">
            <w:pPr>
              <w:spacing w:after="0"/>
              <w:jc w:val="center"/>
              <w:rPr>
                <w:rFonts w:ascii="Times New Roman" w:hAnsi="Times New Roman" w:cs="Times New Roman"/>
                <w:sz w:val="20"/>
                <w:szCs w:val="20"/>
                <w:lang w:val="en-US"/>
              </w:rPr>
            </w:pPr>
            <w:r>
              <w:rPr>
                <w:rFonts w:ascii="Times New Roman" w:hAnsi="Times New Roman" w:cs="Times New Roman"/>
                <w:sz w:val="20"/>
                <w:szCs w:val="20"/>
                <w:lang w:val="en-US"/>
              </w:rPr>
              <w:t>(</w:t>
            </w:r>
            <w:proofErr w:type="spellStart"/>
            <w:r w:rsidRPr="00E67AC7">
              <w:rPr>
                <w:rFonts w:ascii="Times New Roman" w:hAnsi="Times New Roman" w:cs="Times New Roman"/>
                <w:i/>
                <w:sz w:val="20"/>
                <w:szCs w:val="20"/>
                <w:lang w:val="en-US"/>
              </w:rPr>
              <w:t>vopZ</w:t>
            </w:r>
            <w:proofErr w:type="spellEnd"/>
            <w:r>
              <w:rPr>
                <w:rFonts w:ascii="Times New Roman" w:hAnsi="Times New Roman" w:cs="Times New Roman"/>
                <w:sz w:val="20"/>
                <w:szCs w:val="20"/>
                <w:lang w:val="en-US"/>
              </w:rPr>
              <w:t>)</w:t>
            </w:r>
          </w:p>
        </w:tc>
        <w:tc>
          <w:tcPr>
            <w:tcW w:w="3969" w:type="dxa"/>
            <w:shd w:val="clear" w:color="auto" w:fill="FFFFFF" w:themeFill="background1"/>
            <w:vAlign w:val="center"/>
          </w:tcPr>
          <w:p w:rsidR="0058145F" w:rsidRPr="003E282A" w:rsidRDefault="00040E49" w:rsidP="000B2548">
            <w:pPr>
              <w:spacing w:after="0"/>
              <w:rPr>
                <w:rFonts w:ascii="Times New Roman" w:hAnsi="Times New Roman" w:cs="Times New Roman"/>
                <w:sz w:val="20"/>
                <w:szCs w:val="20"/>
                <w:lang w:val="en-US"/>
              </w:rPr>
            </w:pPr>
            <w:r>
              <w:rPr>
                <w:rFonts w:ascii="Times New Roman" w:hAnsi="Times New Roman" w:cs="Times New Roman"/>
                <w:sz w:val="20"/>
                <w:szCs w:val="20"/>
                <w:lang w:val="en-US"/>
              </w:rPr>
              <w:t xml:space="preserve">F: </w:t>
            </w:r>
            <w:r w:rsidR="0058145F" w:rsidRPr="003E282A">
              <w:rPr>
                <w:rFonts w:ascii="Times New Roman" w:hAnsi="Times New Roman" w:cs="Times New Roman"/>
                <w:sz w:val="20"/>
                <w:szCs w:val="20"/>
                <w:lang w:val="en-US"/>
              </w:rPr>
              <w:t>TTTATTCCGTCATCCTAC</w:t>
            </w:r>
          </w:p>
          <w:p w:rsidR="0058145F" w:rsidRPr="003E282A" w:rsidRDefault="00040E49" w:rsidP="000B2548">
            <w:pPr>
              <w:spacing w:after="0"/>
              <w:rPr>
                <w:rFonts w:ascii="Times New Roman" w:hAnsi="Times New Roman" w:cs="Times New Roman"/>
                <w:sz w:val="20"/>
                <w:szCs w:val="20"/>
                <w:lang w:val="en-US"/>
              </w:rPr>
            </w:pPr>
            <w:r>
              <w:rPr>
                <w:rFonts w:ascii="Times New Roman" w:hAnsi="Times New Roman" w:cs="Times New Roman"/>
                <w:sz w:val="20"/>
                <w:szCs w:val="20"/>
                <w:lang w:val="en-US"/>
              </w:rPr>
              <w:t xml:space="preserve">R: </w:t>
            </w:r>
            <w:r w:rsidR="0058145F" w:rsidRPr="003E282A">
              <w:rPr>
                <w:rFonts w:ascii="Times New Roman" w:hAnsi="Times New Roman" w:cs="Times New Roman"/>
                <w:sz w:val="20"/>
                <w:szCs w:val="20"/>
                <w:lang w:val="en-US"/>
              </w:rPr>
              <w:t>CTAATCTAACTTTCACCC</w:t>
            </w:r>
          </w:p>
        </w:tc>
        <w:tc>
          <w:tcPr>
            <w:tcW w:w="851" w:type="dxa"/>
            <w:shd w:val="clear" w:color="auto" w:fill="FFFFFF" w:themeFill="background1"/>
            <w:vAlign w:val="center"/>
          </w:tcPr>
          <w:p w:rsidR="0058145F" w:rsidRPr="003E282A" w:rsidRDefault="0058145F" w:rsidP="000B2548">
            <w:pPr>
              <w:spacing w:after="0"/>
              <w:jc w:val="center"/>
              <w:rPr>
                <w:rFonts w:ascii="Times New Roman" w:hAnsi="Times New Roman" w:cs="Times New Roman"/>
                <w:sz w:val="20"/>
                <w:szCs w:val="20"/>
                <w:lang w:val="en-US"/>
              </w:rPr>
            </w:pPr>
            <w:r w:rsidRPr="003E282A">
              <w:rPr>
                <w:rFonts w:ascii="Times New Roman" w:hAnsi="Times New Roman" w:cs="Times New Roman"/>
                <w:sz w:val="20"/>
                <w:szCs w:val="20"/>
                <w:lang w:val="en-US"/>
              </w:rPr>
              <w:t>158</w:t>
            </w:r>
          </w:p>
        </w:tc>
        <w:tc>
          <w:tcPr>
            <w:tcW w:w="992" w:type="dxa"/>
            <w:shd w:val="clear" w:color="auto" w:fill="FFFFFF" w:themeFill="background1"/>
            <w:vAlign w:val="center"/>
          </w:tcPr>
          <w:p w:rsidR="0058145F" w:rsidRPr="003E282A" w:rsidRDefault="0058145F" w:rsidP="002142F3">
            <w:pPr>
              <w:spacing w:after="0"/>
              <w:jc w:val="center"/>
              <w:rPr>
                <w:rFonts w:ascii="Times New Roman" w:hAnsi="Times New Roman" w:cs="Times New Roman"/>
                <w:sz w:val="20"/>
                <w:szCs w:val="20"/>
                <w:lang w:val="en-US"/>
              </w:rPr>
            </w:pPr>
            <w:r w:rsidRPr="003E282A">
              <w:rPr>
                <w:rFonts w:ascii="Times New Roman" w:hAnsi="Times New Roman" w:cs="Times New Roman"/>
                <w:sz w:val="20"/>
                <w:szCs w:val="20"/>
                <w:lang w:val="en-US"/>
              </w:rPr>
              <w:t>45</w:t>
            </w:r>
          </w:p>
        </w:tc>
        <w:tc>
          <w:tcPr>
            <w:tcW w:w="1276" w:type="dxa"/>
            <w:shd w:val="clear" w:color="auto" w:fill="FFFFFF" w:themeFill="background1"/>
            <w:vAlign w:val="center"/>
          </w:tcPr>
          <w:p w:rsidR="0058145F" w:rsidRPr="003E282A" w:rsidRDefault="0058145F" w:rsidP="00320801">
            <w:pPr>
              <w:spacing w:after="0"/>
              <w:jc w:val="center"/>
              <w:rPr>
                <w:rFonts w:ascii="Times New Roman" w:hAnsi="Times New Roman" w:cs="Times New Roman"/>
                <w:sz w:val="20"/>
                <w:szCs w:val="20"/>
                <w:lang w:val="en-US"/>
              </w:rPr>
            </w:pPr>
            <w:r w:rsidRPr="003E282A">
              <w:rPr>
                <w:rFonts w:ascii="Times New Roman" w:hAnsi="Times New Roman" w:cs="Times New Roman"/>
                <w:sz w:val="20"/>
                <w:szCs w:val="20"/>
                <w:lang w:val="en-US"/>
              </w:rPr>
              <w:t>This study</w:t>
            </w:r>
          </w:p>
        </w:tc>
      </w:tr>
      <w:tr w:rsidR="0058145F" w:rsidRPr="003E282A" w:rsidTr="00FC1F20">
        <w:trPr>
          <w:cantSplit/>
          <w:trHeight w:val="680"/>
        </w:trPr>
        <w:tc>
          <w:tcPr>
            <w:tcW w:w="502" w:type="dxa"/>
            <w:shd w:val="clear" w:color="auto" w:fill="FFFFFF" w:themeFill="background1"/>
            <w:vAlign w:val="center"/>
          </w:tcPr>
          <w:p w:rsidR="0058145F" w:rsidRPr="003E282A" w:rsidRDefault="0058145F" w:rsidP="002142F3">
            <w:pPr>
              <w:spacing w:after="0"/>
              <w:jc w:val="center"/>
              <w:rPr>
                <w:rFonts w:ascii="Times New Roman" w:hAnsi="Times New Roman" w:cs="Times New Roman"/>
                <w:sz w:val="20"/>
                <w:szCs w:val="20"/>
                <w:lang w:val="en-US"/>
              </w:rPr>
            </w:pPr>
            <w:r w:rsidRPr="003E282A">
              <w:rPr>
                <w:rFonts w:ascii="Times New Roman" w:hAnsi="Times New Roman" w:cs="Times New Roman"/>
                <w:sz w:val="20"/>
                <w:szCs w:val="20"/>
                <w:lang w:val="en-US"/>
              </w:rPr>
              <w:t>17</w:t>
            </w:r>
          </w:p>
        </w:tc>
        <w:tc>
          <w:tcPr>
            <w:tcW w:w="1307" w:type="dxa"/>
            <w:shd w:val="clear" w:color="auto" w:fill="FFFFFF" w:themeFill="background1"/>
            <w:vAlign w:val="center"/>
          </w:tcPr>
          <w:p w:rsidR="0058145F" w:rsidRPr="003E282A" w:rsidRDefault="00040E49" w:rsidP="00A1062D">
            <w:pPr>
              <w:spacing w:after="0"/>
              <w:jc w:val="center"/>
              <w:rPr>
                <w:rFonts w:ascii="Times New Roman" w:hAnsi="Times New Roman" w:cs="Times New Roman"/>
                <w:sz w:val="20"/>
                <w:szCs w:val="20"/>
                <w:lang w:val="en-US"/>
              </w:rPr>
            </w:pPr>
            <w:r>
              <w:rPr>
                <w:rFonts w:ascii="Times New Roman" w:hAnsi="Times New Roman" w:cs="Times New Roman"/>
                <w:sz w:val="20"/>
                <w:szCs w:val="20"/>
                <w:lang w:val="en-US"/>
              </w:rPr>
              <w:t>VPA1346</w:t>
            </w:r>
          </w:p>
          <w:p w:rsidR="0058145F" w:rsidRPr="003E282A" w:rsidRDefault="00E67AC7" w:rsidP="00A1062D">
            <w:pPr>
              <w:spacing w:after="0"/>
              <w:jc w:val="center"/>
              <w:rPr>
                <w:rFonts w:ascii="Times New Roman" w:hAnsi="Times New Roman" w:cs="Times New Roman"/>
                <w:sz w:val="20"/>
                <w:szCs w:val="20"/>
                <w:lang w:val="en-US"/>
              </w:rPr>
            </w:pPr>
            <w:r>
              <w:rPr>
                <w:rFonts w:ascii="Times New Roman" w:hAnsi="Times New Roman" w:cs="Times New Roman"/>
                <w:sz w:val="20"/>
                <w:szCs w:val="20"/>
                <w:lang w:val="en-US"/>
              </w:rPr>
              <w:t>(</w:t>
            </w:r>
            <w:proofErr w:type="spellStart"/>
            <w:r w:rsidRPr="00E67AC7">
              <w:rPr>
                <w:rFonts w:ascii="Times New Roman" w:hAnsi="Times New Roman" w:cs="Times New Roman"/>
                <w:i/>
                <w:sz w:val="20"/>
                <w:szCs w:val="20"/>
                <w:lang w:val="en-US"/>
              </w:rPr>
              <w:t>vopA</w:t>
            </w:r>
            <w:proofErr w:type="spellEnd"/>
            <w:r>
              <w:rPr>
                <w:rFonts w:ascii="Times New Roman" w:hAnsi="Times New Roman" w:cs="Times New Roman"/>
                <w:sz w:val="20"/>
                <w:szCs w:val="20"/>
                <w:lang w:val="en-US"/>
              </w:rPr>
              <w:t xml:space="preserve">/ </w:t>
            </w:r>
            <w:r w:rsidRPr="00E67AC7">
              <w:rPr>
                <w:rFonts w:ascii="Times New Roman" w:hAnsi="Times New Roman" w:cs="Times New Roman"/>
                <w:i/>
                <w:sz w:val="20"/>
                <w:szCs w:val="20"/>
                <w:lang w:val="en-US"/>
              </w:rPr>
              <w:t>P</w:t>
            </w:r>
            <w:r>
              <w:rPr>
                <w:rFonts w:ascii="Times New Roman" w:hAnsi="Times New Roman" w:cs="Times New Roman"/>
                <w:sz w:val="20"/>
                <w:szCs w:val="20"/>
                <w:lang w:val="en-US"/>
              </w:rPr>
              <w:t>)</w:t>
            </w:r>
          </w:p>
        </w:tc>
        <w:tc>
          <w:tcPr>
            <w:tcW w:w="3969" w:type="dxa"/>
            <w:shd w:val="clear" w:color="auto" w:fill="FFFFFF" w:themeFill="background1"/>
            <w:vAlign w:val="center"/>
          </w:tcPr>
          <w:p w:rsidR="0058145F" w:rsidRPr="003E282A" w:rsidRDefault="00040E49" w:rsidP="000B2548">
            <w:pPr>
              <w:spacing w:after="0"/>
              <w:rPr>
                <w:rFonts w:ascii="Times New Roman" w:hAnsi="Times New Roman" w:cs="Times New Roman"/>
                <w:sz w:val="20"/>
                <w:szCs w:val="20"/>
                <w:lang w:val="en-US"/>
              </w:rPr>
            </w:pPr>
            <w:r>
              <w:rPr>
                <w:rFonts w:ascii="Times New Roman" w:hAnsi="Times New Roman" w:cs="Times New Roman"/>
                <w:sz w:val="20"/>
                <w:szCs w:val="20"/>
                <w:lang w:val="en-US"/>
              </w:rPr>
              <w:t xml:space="preserve">F: </w:t>
            </w:r>
            <w:r w:rsidR="0058145F" w:rsidRPr="003E282A">
              <w:rPr>
                <w:rFonts w:ascii="Times New Roman" w:hAnsi="Times New Roman" w:cs="Times New Roman"/>
                <w:sz w:val="20"/>
                <w:szCs w:val="20"/>
                <w:lang w:val="en-US"/>
              </w:rPr>
              <w:t>AGAGGATACAACCGCCAGAT</w:t>
            </w:r>
          </w:p>
          <w:p w:rsidR="0058145F" w:rsidRPr="003E282A" w:rsidRDefault="00040E49" w:rsidP="000B2548">
            <w:pPr>
              <w:spacing w:after="0"/>
              <w:rPr>
                <w:rFonts w:ascii="Times New Roman" w:hAnsi="Times New Roman" w:cs="Times New Roman"/>
                <w:sz w:val="20"/>
                <w:szCs w:val="20"/>
                <w:lang w:val="en-US"/>
              </w:rPr>
            </w:pPr>
            <w:r>
              <w:rPr>
                <w:rFonts w:ascii="Times New Roman" w:hAnsi="Times New Roman" w:cs="Times New Roman"/>
                <w:sz w:val="20"/>
                <w:szCs w:val="20"/>
                <w:lang w:val="en-US"/>
              </w:rPr>
              <w:t xml:space="preserve">R: </w:t>
            </w:r>
            <w:r w:rsidR="0058145F" w:rsidRPr="003E282A">
              <w:rPr>
                <w:rFonts w:ascii="Times New Roman" w:hAnsi="Times New Roman" w:cs="Times New Roman"/>
                <w:sz w:val="20"/>
                <w:szCs w:val="20"/>
                <w:lang w:val="en-US"/>
              </w:rPr>
              <w:t>AACGGAAACGAGCAAACC</w:t>
            </w:r>
          </w:p>
        </w:tc>
        <w:tc>
          <w:tcPr>
            <w:tcW w:w="851" w:type="dxa"/>
            <w:shd w:val="clear" w:color="auto" w:fill="FFFFFF" w:themeFill="background1"/>
            <w:vAlign w:val="center"/>
          </w:tcPr>
          <w:p w:rsidR="0058145F" w:rsidRPr="003E282A" w:rsidRDefault="0058145F" w:rsidP="000B2548">
            <w:pPr>
              <w:spacing w:after="0"/>
              <w:jc w:val="center"/>
              <w:rPr>
                <w:rFonts w:ascii="Times New Roman" w:hAnsi="Times New Roman" w:cs="Times New Roman"/>
                <w:sz w:val="20"/>
                <w:szCs w:val="20"/>
                <w:lang w:val="en-US"/>
              </w:rPr>
            </w:pPr>
            <w:r w:rsidRPr="003E282A">
              <w:rPr>
                <w:rFonts w:ascii="Times New Roman" w:hAnsi="Times New Roman" w:cs="Times New Roman"/>
                <w:sz w:val="20"/>
                <w:szCs w:val="20"/>
                <w:lang w:val="en-US"/>
              </w:rPr>
              <w:t>358</w:t>
            </w:r>
          </w:p>
        </w:tc>
        <w:tc>
          <w:tcPr>
            <w:tcW w:w="992" w:type="dxa"/>
            <w:shd w:val="clear" w:color="auto" w:fill="FFFFFF" w:themeFill="background1"/>
            <w:vAlign w:val="center"/>
          </w:tcPr>
          <w:p w:rsidR="0058145F" w:rsidRPr="003E282A" w:rsidRDefault="0058145F" w:rsidP="002142F3">
            <w:pPr>
              <w:spacing w:after="0"/>
              <w:jc w:val="center"/>
              <w:rPr>
                <w:rFonts w:ascii="Times New Roman" w:hAnsi="Times New Roman" w:cs="Times New Roman"/>
                <w:sz w:val="20"/>
                <w:szCs w:val="20"/>
                <w:lang w:val="en-US"/>
              </w:rPr>
            </w:pPr>
            <w:r w:rsidRPr="003E282A">
              <w:rPr>
                <w:rFonts w:ascii="Times New Roman" w:hAnsi="Times New Roman" w:cs="Times New Roman"/>
                <w:sz w:val="20"/>
                <w:szCs w:val="20"/>
                <w:lang w:val="en-US"/>
              </w:rPr>
              <w:t>56</w:t>
            </w:r>
          </w:p>
        </w:tc>
        <w:tc>
          <w:tcPr>
            <w:tcW w:w="1276" w:type="dxa"/>
            <w:shd w:val="clear" w:color="auto" w:fill="FFFFFF" w:themeFill="background1"/>
            <w:vAlign w:val="center"/>
          </w:tcPr>
          <w:p w:rsidR="0058145F" w:rsidRPr="003E282A" w:rsidRDefault="0058145F" w:rsidP="00320801">
            <w:pPr>
              <w:spacing w:after="0"/>
              <w:jc w:val="center"/>
              <w:rPr>
                <w:rFonts w:ascii="Times New Roman" w:hAnsi="Times New Roman" w:cs="Times New Roman"/>
                <w:sz w:val="20"/>
                <w:szCs w:val="20"/>
                <w:lang w:val="en-US"/>
              </w:rPr>
            </w:pPr>
            <w:r w:rsidRPr="003E282A">
              <w:rPr>
                <w:rFonts w:ascii="Times New Roman" w:hAnsi="Times New Roman" w:cs="Times New Roman"/>
                <w:sz w:val="20"/>
                <w:szCs w:val="20"/>
                <w:lang w:val="en-US"/>
              </w:rPr>
              <w:t>This study</w:t>
            </w:r>
          </w:p>
        </w:tc>
      </w:tr>
      <w:tr w:rsidR="0058145F" w:rsidRPr="003E282A" w:rsidTr="00FC1F20">
        <w:trPr>
          <w:cantSplit/>
          <w:trHeight w:val="680"/>
        </w:trPr>
        <w:tc>
          <w:tcPr>
            <w:tcW w:w="502" w:type="dxa"/>
            <w:shd w:val="clear" w:color="auto" w:fill="FFFFFF" w:themeFill="background1"/>
            <w:vAlign w:val="center"/>
          </w:tcPr>
          <w:p w:rsidR="0058145F" w:rsidRPr="003E282A" w:rsidRDefault="0058145F" w:rsidP="002142F3">
            <w:pPr>
              <w:spacing w:after="0"/>
              <w:jc w:val="center"/>
              <w:rPr>
                <w:rFonts w:ascii="Times New Roman" w:hAnsi="Times New Roman" w:cs="Times New Roman"/>
                <w:sz w:val="20"/>
                <w:szCs w:val="20"/>
                <w:lang w:val="en-US"/>
              </w:rPr>
            </w:pPr>
            <w:r w:rsidRPr="003E282A">
              <w:rPr>
                <w:rFonts w:ascii="Times New Roman" w:hAnsi="Times New Roman" w:cs="Times New Roman"/>
                <w:sz w:val="20"/>
                <w:szCs w:val="20"/>
                <w:lang w:val="en-US"/>
              </w:rPr>
              <w:t>18</w:t>
            </w:r>
          </w:p>
        </w:tc>
        <w:tc>
          <w:tcPr>
            <w:tcW w:w="1307" w:type="dxa"/>
            <w:shd w:val="clear" w:color="auto" w:fill="FFFFFF" w:themeFill="background1"/>
            <w:vAlign w:val="center"/>
          </w:tcPr>
          <w:p w:rsidR="0058145F" w:rsidRPr="003E282A" w:rsidRDefault="00040E49" w:rsidP="00A1062D">
            <w:pPr>
              <w:spacing w:after="0"/>
              <w:jc w:val="center"/>
              <w:rPr>
                <w:rFonts w:ascii="Times New Roman" w:hAnsi="Times New Roman" w:cs="Times New Roman"/>
                <w:sz w:val="20"/>
                <w:szCs w:val="20"/>
                <w:lang w:val="en-US"/>
              </w:rPr>
            </w:pPr>
            <w:r>
              <w:rPr>
                <w:rFonts w:ascii="Times New Roman" w:hAnsi="Times New Roman" w:cs="Times New Roman"/>
                <w:sz w:val="20"/>
                <w:szCs w:val="20"/>
                <w:lang w:val="en-US"/>
              </w:rPr>
              <w:t>VPA1370</w:t>
            </w:r>
          </w:p>
          <w:p w:rsidR="0058145F" w:rsidRPr="003E282A" w:rsidRDefault="00E67AC7" w:rsidP="00A1062D">
            <w:pPr>
              <w:spacing w:after="0"/>
              <w:jc w:val="center"/>
              <w:rPr>
                <w:rFonts w:ascii="Times New Roman" w:hAnsi="Times New Roman" w:cs="Times New Roman"/>
                <w:sz w:val="20"/>
                <w:szCs w:val="20"/>
                <w:lang w:val="en-US"/>
              </w:rPr>
            </w:pPr>
            <w:r>
              <w:rPr>
                <w:rFonts w:ascii="Times New Roman" w:hAnsi="Times New Roman" w:cs="Times New Roman"/>
                <w:sz w:val="20"/>
                <w:szCs w:val="20"/>
                <w:lang w:val="en-US"/>
              </w:rPr>
              <w:t>(</w:t>
            </w:r>
            <w:proofErr w:type="spellStart"/>
            <w:r w:rsidRPr="00E67AC7">
              <w:rPr>
                <w:rFonts w:ascii="Times New Roman" w:hAnsi="Times New Roman" w:cs="Times New Roman"/>
                <w:i/>
                <w:sz w:val="20"/>
                <w:szCs w:val="20"/>
                <w:lang w:val="en-US"/>
              </w:rPr>
              <w:t>vopL</w:t>
            </w:r>
            <w:proofErr w:type="spellEnd"/>
            <w:r>
              <w:rPr>
                <w:rFonts w:ascii="Times New Roman" w:hAnsi="Times New Roman" w:cs="Times New Roman"/>
                <w:sz w:val="20"/>
                <w:szCs w:val="20"/>
                <w:lang w:val="en-US"/>
              </w:rPr>
              <w:t>)</w:t>
            </w:r>
          </w:p>
        </w:tc>
        <w:tc>
          <w:tcPr>
            <w:tcW w:w="3969" w:type="dxa"/>
            <w:shd w:val="clear" w:color="auto" w:fill="FFFFFF" w:themeFill="background1"/>
            <w:vAlign w:val="center"/>
          </w:tcPr>
          <w:p w:rsidR="0058145F" w:rsidRPr="003E282A" w:rsidRDefault="00040E49" w:rsidP="000B2548">
            <w:pPr>
              <w:spacing w:after="0"/>
              <w:rPr>
                <w:rFonts w:ascii="Times New Roman" w:hAnsi="Times New Roman" w:cs="Times New Roman"/>
                <w:sz w:val="20"/>
                <w:szCs w:val="20"/>
                <w:lang w:val="en-US"/>
              </w:rPr>
            </w:pPr>
            <w:r>
              <w:rPr>
                <w:rFonts w:ascii="Times New Roman" w:hAnsi="Times New Roman" w:cs="Times New Roman"/>
                <w:sz w:val="20"/>
                <w:szCs w:val="20"/>
                <w:lang w:val="en-US"/>
              </w:rPr>
              <w:t xml:space="preserve">F: </w:t>
            </w:r>
            <w:r w:rsidR="0058145F" w:rsidRPr="003E282A">
              <w:rPr>
                <w:rFonts w:ascii="Times New Roman" w:hAnsi="Times New Roman" w:cs="Times New Roman"/>
                <w:sz w:val="20"/>
                <w:szCs w:val="20"/>
                <w:lang w:val="en-US"/>
              </w:rPr>
              <w:t>ACCATCAGCGTCAACAAG</w:t>
            </w:r>
          </w:p>
          <w:p w:rsidR="0058145F" w:rsidRPr="003E282A" w:rsidRDefault="00040E49" w:rsidP="000B2548">
            <w:pPr>
              <w:spacing w:after="0"/>
              <w:rPr>
                <w:rFonts w:ascii="Times New Roman" w:hAnsi="Times New Roman" w:cs="Times New Roman"/>
                <w:sz w:val="20"/>
                <w:szCs w:val="20"/>
                <w:lang w:val="en-US"/>
              </w:rPr>
            </w:pPr>
            <w:r>
              <w:rPr>
                <w:rFonts w:ascii="Times New Roman" w:hAnsi="Times New Roman" w:cs="Times New Roman"/>
                <w:sz w:val="20"/>
                <w:szCs w:val="20"/>
                <w:lang w:val="en-US"/>
              </w:rPr>
              <w:t xml:space="preserve">R: </w:t>
            </w:r>
            <w:r w:rsidR="0058145F" w:rsidRPr="003E282A">
              <w:rPr>
                <w:rFonts w:ascii="Times New Roman" w:hAnsi="Times New Roman" w:cs="Times New Roman"/>
                <w:sz w:val="20"/>
                <w:szCs w:val="20"/>
                <w:lang w:val="en-US"/>
              </w:rPr>
              <w:t>ATCGGTAGTCGTAAATAGGC</w:t>
            </w:r>
          </w:p>
        </w:tc>
        <w:tc>
          <w:tcPr>
            <w:tcW w:w="851" w:type="dxa"/>
            <w:shd w:val="clear" w:color="auto" w:fill="FFFFFF" w:themeFill="background1"/>
            <w:vAlign w:val="center"/>
          </w:tcPr>
          <w:p w:rsidR="0058145F" w:rsidRPr="003E282A" w:rsidRDefault="0058145F" w:rsidP="000B2548">
            <w:pPr>
              <w:spacing w:after="0"/>
              <w:jc w:val="center"/>
              <w:rPr>
                <w:rFonts w:ascii="Times New Roman" w:hAnsi="Times New Roman" w:cs="Times New Roman"/>
                <w:sz w:val="20"/>
                <w:szCs w:val="20"/>
                <w:lang w:val="en-US"/>
              </w:rPr>
            </w:pPr>
            <w:r w:rsidRPr="003E282A">
              <w:rPr>
                <w:rFonts w:ascii="Times New Roman" w:hAnsi="Times New Roman" w:cs="Times New Roman"/>
                <w:sz w:val="20"/>
                <w:szCs w:val="20"/>
                <w:lang w:val="en-US"/>
              </w:rPr>
              <w:t>502</w:t>
            </w:r>
          </w:p>
        </w:tc>
        <w:tc>
          <w:tcPr>
            <w:tcW w:w="992" w:type="dxa"/>
            <w:shd w:val="clear" w:color="auto" w:fill="FFFFFF" w:themeFill="background1"/>
            <w:vAlign w:val="center"/>
          </w:tcPr>
          <w:p w:rsidR="0058145F" w:rsidRPr="003E282A" w:rsidRDefault="0058145F" w:rsidP="002142F3">
            <w:pPr>
              <w:spacing w:after="0"/>
              <w:jc w:val="center"/>
              <w:rPr>
                <w:rFonts w:ascii="Times New Roman" w:hAnsi="Times New Roman" w:cs="Times New Roman"/>
                <w:sz w:val="20"/>
                <w:szCs w:val="20"/>
                <w:lang w:val="en-US"/>
              </w:rPr>
            </w:pPr>
            <w:r w:rsidRPr="003E282A">
              <w:rPr>
                <w:rFonts w:ascii="Times New Roman" w:hAnsi="Times New Roman" w:cs="Times New Roman"/>
                <w:sz w:val="20"/>
                <w:szCs w:val="20"/>
                <w:lang w:val="en-US"/>
              </w:rPr>
              <w:t>52</w:t>
            </w:r>
          </w:p>
        </w:tc>
        <w:tc>
          <w:tcPr>
            <w:tcW w:w="1276" w:type="dxa"/>
            <w:shd w:val="clear" w:color="auto" w:fill="FFFFFF" w:themeFill="background1"/>
            <w:vAlign w:val="center"/>
          </w:tcPr>
          <w:p w:rsidR="0058145F" w:rsidRPr="003E282A" w:rsidRDefault="0058145F" w:rsidP="00320801">
            <w:pPr>
              <w:spacing w:after="0"/>
              <w:jc w:val="center"/>
              <w:rPr>
                <w:rFonts w:ascii="Times New Roman" w:hAnsi="Times New Roman" w:cs="Times New Roman"/>
                <w:sz w:val="20"/>
                <w:szCs w:val="20"/>
                <w:lang w:val="en-US"/>
              </w:rPr>
            </w:pPr>
            <w:r w:rsidRPr="003E282A">
              <w:rPr>
                <w:rFonts w:ascii="Times New Roman" w:hAnsi="Times New Roman" w:cs="Times New Roman"/>
                <w:sz w:val="20"/>
                <w:szCs w:val="20"/>
                <w:lang w:val="en-US"/>
              </w:rPr>
              <w:t>This study</w:t>
            </w:r>
          </w:p>
        </w:tc>
      </w:tr>
      <w:tr w:rsidR="0058145F" w:rsidRPr="003E282A" w:rsidTr="00FC1F20">
        <w:trPr>
          <w:cantSplit/>
          <w:trHeight w:val="485"/>
        </w:trPr>
        <w:tc>
          <w:tcPr>
            <w:tcW w:w="8897" w:type="dxa"/>
            <w:gridSpan w:val="6"/>
            <w:shd w:val="clear" w:color="auto" w:fill="FFFFFF" w:themeFill="background1"/>
            <w:vAlign w:val="center"/>
          </w:tcPr>
          <w:p w:rsidR="0058145F" w:rsidRPr="003E282A" w:rsidRDefault="0058145F" w:rsidP="00A1062D">
            <w:pPr>
              <w:spacing w:after="0"/>
              <w:rPr>
                <w:rFonts w:ascii="Times New Roman" w:hAnsi="Times New Roman" w:cs="Times New Roman"/>
                <w:sz w:val="20"/>
                <w:szCs w:val="20"/>
                <w:lang w:val="en-US"/>
              </w:rPr>
            </w:pPr>
            <w:r>
              <w:rPr>
                <w:rFonts w:ascii="Times New Roman" w:hAnsi="Times New Roman" w:cs="Times New Roman"/>
                <w:sz w:val="20"/>
                <w:szCs w:val="20"/>
                <w:lang w:val="en-US"/>
              </w:rPr>
              <w:t>T3SS2β</w:t>
            </w:r>
          </w:p>
        </w:tc>
      </w:tr>
      <w:tr w:rsidR="0058145F" w:rsidRPr="003E282A" w:rsidTr="00FC1F20">
        <w:trPr>
          <w:cantSplit/>
          <w:trHeight w:val="680"/>
        </w:trPr>
        <w:tc>
          <w:tcPr>
            <w:tcW w:w="502" w:type="dxa"/>
            <w:shd w:val="clear" w:color="auto" w:fill="FFFFFF" w:themeFill="background1"/>
            <w:vAlign w:val="center"/>
          </w:tcPr>
          <w:p w:rsidR="0058145F" w:rsidRPr="003E282A" w:rsidRDefault="0058145F" w:rsidP="002142F3">
            <w:pPr>
              <w:spacing w:after="0"/>
              <w:jc w:val="center"/>
              <w:rPr>
                <w:rFonts w:ascii="Times New Roman" w:hAnsi="Times New Roman" w:cs="Times New Roman"/>
                <w:sz w:val="20"/>
                <w:szCs w:val="20"/>
                <w:lang w:val="en-US"/>
              </w:rPr>
            </w:pPr>
            <w:r w:rsidRPr="003E282A">
              <w:rPr>
                <w:rFonts w:ascii="Times New Roman" w:hAnsi="Times New Roman" w:cs="Times New Roman"/>
                <w:sz w:val="20"/>
                <w:szCs w:val="20"/>
                <w:lang w:val="en-US"/>
              </w:rPr>
              <w:t>19</w:t>
            </w:r>
          </w:p>
        </w:tc>
        <w:tc>
          <w:tcPr>
            <w:tcW w:w="1307" w:type="dxa"/>
            <w:shd w:val="clear" w:color="auto" w:fill="FFFFFF" w:themeFill="background1"/>
            <w:vAlign w:val="center"/>
          </w:tcPr>
          <w:p w:rsidR="0058145F" w:rsidRPr="003E282A" w:rsidRDefault="0058145F" w:rsidP="00A1062D">
            <w:pPr>
              <w:spacing w:after="0"/>
              <w:jc w:val="center"/>
              <w:rPr>
                <w:rFonts w:ascii="Times New Roman" w:hAnsi="Times New Roman" w:cs="Times New Roman"/>
                <w:sz w:val="20"/>
                <w:szCs w:val="20"/>
                <w:lang w:val="en-US"/>
              </w:rPr>
            </w:pPr>
            <w:r w:rsidRPr="003E282A">
              <w:rPr>
                <w:rFonts w:ascii="Times New Roman" w:hAnsi="Times New Roman" w:cs="Times New Roman"/>
                <w:i/>
                <w:sz w:val="20"/>
                <w:szCs w:val="20"/>
                <w:lang w:val="en-US"/>
              </w:rPr>
              <w:t>vscC2</w:t>
            </w:r>
          </w:p>
          <w:p w:rsidR="0058145F" w:rsidRPr="003E282A" w:rsidRDefault="0058145F" w:rsidP="00A1062D">
            <w:pPr>
              <w:spacing w:after="0"/>
              <w:jc w:val="center"/>
              <w:rPr>
                <w:rFonts w:ascii="Times New Roman" w:hAnsi="Times New Roman" w:cs="Times New Roman"/>
                <w:sz w:val="20"/>
                <w:szCs w:val="20"/>
                <w:lang w:val="en-US"/>
              </w:rPr>
            </w:pPr>
          </w:p>
        </w:tc>
        <w:tc>
          <w:tcPr>
            <w:tcW w:w="3969" w:type="dxa"/>
            <w:shd w:val="clear" w:color="auto" w:fill="FFFFFF" w:themeFill="background1"/>
            <w:vAlign w:val="center"/>
          </w:tcPr>
          <w:p w:rsidR="0058145F" w:rsidRPr="003E282A" w:rsidRDefault="00040E49" w:rsidP="000B2548">
            <w:pPr>
              <w:spacing w:after="0"/>
              <w:rPr>
                <w:rFonts w:ascii="Times New Roman" w:hAnsi="Times New Roman" w:cs="Times New Roman"/>
                <w:sz w:val="20"/>
                <w:szCs w:val="20"/>
                <w:lang w:val="en-US"/>
              </w:rPr>
            </w:pPr>
            <w:r>
              <w:rPr>
                <w:rFonts w:ascii="Times New Roman" w:hAnsi="Times New Roman" w:cs="Times New Roman"/>
                <w:sz w:val="20"/>
                <w:szCs w:val="20"/>
                <w:lang w:val="en-US"/>
              </w:rPr>
              <w:t xml:space="preserve">F: </w:t>
            </w:r>
            <w:r w:rsidR="0058145F" w:rsidRPr="003E282A">
              <w:rPr>
                <w:rFonts w:ascii="Times New Roman" w:hAnsi="Times New Roman" w:cs="Times New Roman"/>
                <w:sz w:val="20"/>
                <w:szCs w:val="20"/>
                <w:lang w:val="en-US"/>
              </w:rPr>
              <w:t>GTACTTTGCTGTCTAACC</w:t>
            </w:r>
          </w:p>
          <w:p w:rsidR="0058145F" w:rsidRPr="003E282A" w:rsidRDefault="00040E49" w:rsidP="000B2548">
            <w:pPr>
              <w:spacing w:after="0"/>
              <w:rPr>
                <w:rFonts w:ascii="Times New Roman" w:hAnsi="Times New Roman" w:cs="Times New Roman"/>
                <w:sz w:val="20"/>
                <w:szCs w:val="20"/>
                <w:lang w:val="en-US"/>
              </w:rPr>
            </w:pPr>
            <w:r>
              <w:rPr>
                <w:rFonts w:ascii="Times New Roman" w:hAnsi="Times New Roman" w:cs="Times New Roman"/>
                <w:sz w:val="20"/>
                <w:szCs w:val="20"/>
                <w:lang w:val="en-US"/>
              </w:rPr>
              <w:t xml:space="preserve">R: </w:t>
            </w:r>
            <w:r w:rsidR="0058145F" w:rsidRPr="003E282A">
              <w:rPr>
                <w:rFonts w:ascii="Times New Roman" w:hAnsi="Times New Roman" w:cs="Times New Roman"/>
                <w:sz w:val="20"/>
                <w:szCs w:val="20"/>
                <w:lang w:val="en-US"/>
              </w:rPr>
              <w:t>CTTACTCTTAACCTTCCGACG</w:t>
            </w:r>
          </w:p>
        </w:tc>
        <w:tc>
          <w:tcPr>
            <w:tcW w:w="851" w:type="dxa"/>
            <w:shd w:val="clear" w:color="auto" w:fill="FFFFFF" w:themeFill="background1"/>
            <w:vAlign w:val="center"/>
          </w:tcPr>
          <w:p w:rsidR="0058145F" w:rsidRPr="003E282A" w:rsidRDefault="0058145F" w:rsidP="000B2548">
            <w:pPr>
              <w:spacing w:after="0"/>
              <w:jc w:val="center"/>
              <w:rPr>
                <w:rFonts w:ascii="Times New Roman" w:hAnsi="Times New Roman" w:cs="Times New Roman"/>
                <w:sz w:val="20"/>
                <w:szCs w:val="20"/>
                <w:lang w:val="en-US"/>
              </w:rPr>
            </w:pPr>
            <w:r w:rsidRPr="003E282A">
              <w:rPr>
                <w:rFonts w:ascii="Times New Roman" w:hAnsi="Times New Roman" w:cs="Times New Roman"/>
                <w:sz w:val="20"/>
                <w:szCs w:val="20"/>
                <w:lang w:val="en-US"/>
              </w:rPr>
              <w:t>1400</w:t>
            </w:r>
          </w:p>
        </w:tc>
        <w:tc>
          <w:tcPr>
            <w:tcW w:w="992" w:type="dxa"/>
            <w:shd w:val="clear" w:color="auto" w:fill="FFFFFF" w:themeFill="background1"/>
            <w:vAlign w:val="center"/>
          </w:tcPr>
          <w:p w:rsidR="0058145F" w:rsidRPr="003E282A" w:rsidRDefault="0058145F" w:rsidP="002142F3">
            <w:pPr>
              <w:spacing w:after="0"/>
              <w:jc w:val="center"/>
              <w:rPr>
                <w:rFonts w:ascii="Times New Roman" w:hAnsi="Times New Roman" w:cs="Times New Roman"/>
                <w:sz w:val="20"/>
                <w:szCs w:val="20"/>
                <w:lang w:val="en-US"/>
              </w:rPr>
            </w:pPr>
            <w:r w:rsidRPr="003E282A">
              <w:rPr>
                <w:rFonts w:ascii="Times New Roman" w:hAnsi="Times New Roman" w:cs="Times New Roman"/>
                <w:sz w:val="20"/>
                <w:szCs w:val="20"/>
                <w:lang w:val="en-US"/>
              </w:rPr>
              <w:t>55</w:t>
            </w:r>
          </w:p>
        </w:tc>
        <w:tc>
          <w:tcPr>
            <w:tcW w:w="1276" w:type="dxa"/>
            <w:shd w:val="clear" w:color="auto" w:fill="FFFFFF" w:themeFill="background1"/>
            <w:vAlign w:val="center"/>
          </w:tcPr>
          <w:p w:rsidR="0058145F" w:rsidRPr="003E282A" w:rsidRDefault="00C93784" w:rsidP="00320801">
            <w:pPr>
              <w:spacing w:after="0"/>
              <w:jc w:val="center"/>
              <w:rPr>
                <w:rFonts w:ascii="Times New Roman" w:hAnsi="Times New Roman" w:cs="Times New Roman"/>
                <w:sz w:val="20"/>
                <w:szCs w:val="20"/>
                <w:lang w:val="en-US"/>
              </w:rPr>
            </w:pPr>
            <w:r>
              <w:rPr>
                <w:rFonts w:ascii="Times New Roman" w:hAnsi="Times New Roman" w:cs="Times New Roman"/>
                <w:sz w:val="20"/>
                <w:szCs w:val="20"/>
                <w:lang w:val="en-US"/>
              </w:rPr>
              <w:fldChar w:fldCharType="begin" w:fldLock="1"/>
            </w:r>
            <w:r w:rsidR="0058145F">
              <w:rPr>
                <w:rFonts w:ascii="Times New Roman" w:hAnsi="Times New Roman" w:cs="Times New Roman"/>
                <w:sz w:val="20"/>
                <w:szCs w:val="20"/>
                <w:lang w:val="en-US"/>
              </w:rPr>
              <w:instrText>ADDIN CSL_CITATION {"citationItems":[{"id":"ITEM-1","itemData":{"DOI":"10.1111/j.1365-2672.2010.04722.x","ISSN":"13645072","PMID":"20408916","abstract":"Two well-characterized Vibrio parahaemolyticus pathogenicity factors - thermostable direct haemolysin (TDH) and TDH-related haemolysin - are produced by strains containing the tdh and trh genes, respectively. Most strains of V. parahaemolyticus contain two nonredundant type III secretion systems (T3SS), T3SS1 and T3SS2, both of which contribute to pathogenicity. Furthermore, a recent study has revealed two distinct lineages of the V. parahaemolyticus T3SS2: T3SS2α and T3SS2β. The aim of this study was to determine the incidence of these pathogenicity factors in environmental isolates of V. parahaemolyticus.","author":[{"dropping-particle":"","family":"Noriea","given":"N. F.","non-dropping-particle":"","parse-names":false,"suffix":""},{"dropping-particle":"","family":"Johnson","given":"C. N.","non-dropping-particle":"","parse-names":false,"suffix":""},{"dropping-particle":"","family":"Griffitt","given":"K. J.","non-dropping-particle":"","parse-names":false,"suffix":""},{"dropping-particle":"","family":"Grimes","given":"D. J.","non-dropping-particle":"","parse-names":false,"suffix":""}],"container-title":"Journal of Applied Microbiology","id":"ITEM-1","issue":"3","issued":{"date-parts":[["2010"]]},"page":"953-962","title":"Distribution of type III secretion systems in Vibrio parahaemolyticus from the northern Gulf of Mexico","type":"article-journal","volume":"109"},"uris":["http://www.mendeley.com/documents/?uuid=4291e59c-57f4-43cb-ac9b-78d253e55b11"]}],"mendeley":{"formattedCitation":"[5]","plainTextFormattedCitation":"[5]","previouslyFormattedCitation":"[5]"},"properties":{"noteIndex":0},"schema":"https://github.com/citation-style-language/schema/raw/master/csl-citation.json"}</w:instrText>
            </w:r>
            <w:r>
              <w:rPr>
                <w:rFonts w:ascii="Times New Roman" w:hAnsi="Times New Roman" w:cs="Times New Roman"/>
                <w:sz w:val="20"/>
                <w:szCs w:val="20"/>
                <w:lang w:val="en-US"/>
              </w:rPr>
              <w:fldChar w:fldCharType="separate"/>
            </w:r>
            <w:r w:rsidR="0058145F" w:rsidRPr="00320801">
              <w:rPr>
                <w:rFonts w:ascii="Times New Roman" w:hAnsi="Times New Roman" w:cs="Times New Roman"/>
                <w:noProof/>
                <w:sz w:val="20"/>
                <w:szCs w:val="20"/>
                <w:lang w:val="en-US"/>
              </w:rPr>
              <w:t>[5]</w:t>
            </w:r>
            <w:r>
              <w:rPr>
                <w:rFonts w:ascii="Times New Roman" w:hAnsi="Times New Roman" w:cs="Times New Roman"/>
                <w:sz w:val="20"/>
                <w:szCs w:val="20"/>
                <w:lang w:val="en-US"/>
              </w:rPr>
              <w:fldChar w:fldCharType="end"/>
            </w:r>
          </w:p>
        </w:tc>
      </w:tr>
      <w:tr w:rsidR="0058145F" w:rsidRPr="003E282A" w:rsidTr="00FC1F20">
        <w:trPr>
          <w:cantSplit/>
          <w:trHeight w:val="680"/>
        </w:trPr>
        <w:tc>
          <w:tcPr>
            <w:tcW w:w="502" w:type="dxa"/>
            <w:shd w:val="clear" w:color="auto" w:fill="FFFFFF" w:themeFill="background1"/>
            <w:vAlign w:val="center"/>
          </w:tcPr>
          <w:p w:rsidR="0058145F" w:rsidRPr="003E282A" w:rsidRDefault="0058145F" w:rsidP="002142F3">
            <w:pPr>
              <w:spacing w:after="0"/>
              <w:jc w:val="center"/>
              <w:rPr>
                <w:rFonts w:ascii="Times New Roman" w:hAnsi="Times New Roman" w:cs="Times New Roman"/>
                <w:sz w:val="20"/>
                <w:szCs w:val="20"/>
                <w:lang w:val="en-US"/>
              </w:rPr>
            </w:pPr>
            <w:r w:rsidRPr="003E282A">
              <w:rPr>
                <w:rFonts w:ascii="Times New Roman" w:hAnsi="Times New Roman" w:cs="Times New Roman"/>
                <w:sz w:val="20"/>
                <w:szCs w:val="20"/>
                <w:lang w:val="en-US"/>
              </w:rPr>
              <w:t>20</w:t>
            </w:r>
          </w:p>
        </w:tc>
        <w:tc>
          <w:tcPr>
            <w:tcW w:w="1307" w:type="dxa"/>
            <w:shd w:val="clear" w:color="auto" w:fill="FFFFFF" w:themeFill="background1"/>
            <w:vAlign w:val="center"/>
          </w:tcPr>
          <w:p w:rsidR="0058145F" w:rsidRPr="003E282A" w:rsidRDefault="0058145F" w:rsidP="00A1062D">
            <w:pPr>
              <w:spacing w:after="0"/>
              <w:jc w:val="center"/>
              <w:rPr>
                <w:rFonts w:ascii="Times New Roman" w:hAnsi="Times New Roman" w:cs="Times New Roman"/>
                <w:sz w:val="20"/>
                <w:szCs w:val="20"/>
                <w:lang w:val="en-US"/>
              </w:rPr>
            </w:pPr>
            <w:r w:rsidRPr="003E282A">
              <w:rPr>
                <w:rFonts w:ascii="Times New Roman" w:hAnsi="Times New Roman" w:cs="Times New Roman"/>
                <w:i/>
                <w:sz w:val="20"/>
                <w:szCs w:val="20"/>
                <w:lang w:val="en-US"/>
              </w:rPr>
              <w:t>vopB2</w:t>
            </w:r>
          </w:p>
          <w:p w:rsidR="0058145F" w:rsidRPr="003E282A" w:rsidRDefault="0058145F" w:rsidP="00A1062D">
            <w:pPr>
              <w:spacing w:after="0"/>
              <w:jc w:val="center"/>
              <w:rPr>
                <w:rFonts w:ascii="Times New Roman" w:hAnsi="Times New Roman" w:cs="Times New Roman"/>
                <w:sz w:val="20"/>
                <w:szCs w:val="20"/>
                <w:lang w:val="en-US"/>
              </w:rPr>
            </w:pPr>
          </w:p>
        </w:tc>
        <w:tc>
          <w:tcPr>
            <w:tcW w:w="3969" w:type="dxa"/>
            <w:shd w:val="clear" w:color="auto" w:fill="FFFFFF" w:themeFill="background1"/>
            <w:vAlign w:val="center"/>
          </w:tcPr>
          <w:p w:rsidR="0058145F" w:rsidRPr="003E282A" w:rsidRDefault="00040E49" w:rsidP="000B2548">
            <w:pPr>
              <w:spacing w:after="0"/>
              <w:rPr>
                <w:rFonts w:ascii="Times New Roman" w:hAnsi="Times New Roman" w:cs="Times New Roman"/>
                <w:sz w:val="20"/>
                <w:szCs w:val="20"/>
                <w:lang w:val="en-US"/>
              </w:rPr>
            </w:pPr>
            <w:r>
              <w:rPr>
                <w:rFonts w:ascii="Times New Roman" w:hAnsi="Times New Roman" w:cs="Times New Roman"/>
                <w:sz w:val="20"/>
                <w:szCs w:val="20"/>
                <w:lang w:val="en-US"/>
              </w:rPr>
              <w:t xml:space="preserve">F: </w:t>
            </w:r>
            <w:r w:rsidR="0058145F" w:rsidRPr="003E282A">
              <w:rPr>
                <w:rFonts w:ascii="Times New Roman" w:hAnsi="Times New Roman" w:cs="Times New Roman"/>
                <w:sz w:val="20"/>
                <w:szCs w:val="20"/>
                <w:lang w:val="en-US"/>
              </w:rPr>
              <w:t>GAGCCTGTTGCTCTATGGAGCCAGG</w:t>
            </w:r>
          </w:p>
          <w:p w:rsidR="0058145F" w:rsidRPr="003E282A" w:rsidRDefault="00040E49" w:rsidP="000B2548">
            <w:pPr>
              <w:spacing w:after="0"/>
              <w:rPr>
                <w:rFonts w:ascii="Times New Roman" w:hAnsi="Times New Roman" w:cs="Times New Roman"/>
                <w:sz w:val="20"/>
                <w:szCs w:val="20"/>
                <w:lang w:val="en-US"/>
              </w:rPr>
            </w:pPr>
            <w:r>
              <w:rPr>
                <w:rFonts w:ascii="Times New Roman" w:hAnsi="Times New Roman" w:cs="Times New Roman"/>
                <w:sz w:val="20"/>
                <w:szCs w:val="20"/>
                <w:lang w:val="en-US"/>
              </w:rPr>
              <w:t xml:space="preserve">R: </w:t>
            </w:r>
            <w:r w:rsidR="0058145F" w:rsidRPr="003E282A">
              <w:rPr>
                <w:rFonts w:ascii="Times New Roman" w:hAnsi="Times New Roman" w:cs="Times New Roman"/>
                <w:sz w:val="20"/>
                <w:szCs w:val="20"/>
                <w:lang w:val="en-US"/>
              </w:rPr>
              <w:t>CGACACAGAACGCAATGCTTGCTCG</w:t>
            </w:r>
          </w:p>
        </w:tc>
        <w:tc>
          <w:tcPr>
            <w:tcW w:w="851" w:type="dxa"/>
            <w:shd w:val="clear" w:color="auto" w:fill="FFFFFF" w:themeFill="background1"/>
            <w:vAlign w:val="center"/>
          </w:tcPr>
          <w:p w:rsidR="0058145F" w:rsidRPr="003E282A" w:rsidRDefault="0058145F" w:rsidP="000B2548">
            <w:pPr>
              <w:spacing w:after="0"/>
              <w:jc w:val="center"/>
              <w:rPr>
                <w:rFonts w:ascii="Times New Roman" w:hAnsi="Times New Roman" w:cs="Times New Roman"/>
                <w:sz w:val="20"/>
                <w:szCs w:val="20"/>
                <w:lang w:val="en-US"/>
              </w:rPr>
            </w:pPr>
            <w:r w:rsidRPr="003E282A">
              <w:rPr>
                <w:rFonts w:ascii="Times New Roman" w:hAnsi="Times New Roman" w:cs="Times New Roman"/>
                <w:sz w:val="20"/>
                <w:szCs w:val="20"/>
                <w:lang w:val="en-US"/>
              </w:rPr>
              <w:t>942</w:t>
            </w:r>
          </w:p>
        </w:tc>
        <w:tc>
          <w:tcPr>
            <w:tcW w:w="992" w:type="dxa"/>
            <w:shd w:val="clear" w:color="auto" w:fill="FFFFFF" w:themeFill="background1"/>
            <w:vAlign w:val="center"/>
          </w:tcPr>
          <w:p w:rsidR="0058145F" w:rsidRPr="003E282A" w:rsidRDefault="0058145F" w:rsidP="002142F3">
            <w:pPr>
              <w:spacing w:after="0"/>
              <w:jc w:val="center"/>
              <w:rPr>
                <w:rFonts w:ascii="Times New Roman" w:hAnsi="Times New Roman" w:cs="Times New Roman"/>
                <w:sz w:val="20"/>
                <w:szCs w:val="20"/>
                <w:lang w:val="en-US"/>
              </w:rPr>
            </w:pPr>
            <w:r w:rsidRPr="003E282A">
              <w:rPr>
                <w:rFonts w:ascii="Times New Roman" w:hAnsi="Times New Roman" w:cs="Times New Roman"/>
                <w:sz w:val="20"/>
                <w:szCs w:val="20"/>
                <w:lang w:val="en-US"/>
              </w:rPr>
              <w:t>55</w:t>
            </w:r>
          </w:p>
        </w:tc>
        <w:tc>
          <w:tcPr>
            <w:tcW w:w="1276" w:type="dxa"/>
            <w:shd w:val="clear" w:color="auto" w:fill="FFFFFF" w:themeFill="background1"/>
            <w:vAlign w:val="center"/>
          </w:tcPr>
          <w:p w:rsidR="0058145F" w:rsidRPr="003E282A" w:rsidRDefault="00C93784" w:rsidP="00320801">
            <w:pPr>
              <w:spacing w:after="0"/>
              <w:jc w:val="center"/>
              <w:rPr>
                <w:rFonts w:ascii="Times New Roman" w:hAnsi="Times New Roman" w:cs="Times New Roman"/>
                <w:sz w:val="20"/>
                <w:szCs w:val="20"/>
                <w:lang w:val="en-US"/>
              </w:rPr>
            </w:pPr>
            <w:r>
              <w:rPr>
                <w:rFonts w:ascii="Times New Roman" w:hAnsi="Times New Roman" w:cs="Times New Roman"/>
                <w:sz w:val="20"/>
                <w:szCs w:val="20"/>
                <w:lang w:val="en-US"/>
              </w:rPr>
              <w:fldChar w:fldCharType="begin" w:fldLock="1"/>
            </w:r>
            <w:r w:rsidR="0058145F">
              <w:rPr>
                <w:rFonts w:ascii="Times New Roman" w:hAnsi="Times New Roman" w:cs="Times New Roman"/>
                <w:sz w:val="20"/>
                <w:szCs w:val="20"/>
                <w:lang w:val="en-US"/>
              </w:rPr>
              <w:instrText>ADDIN CSL_CITATION {"citationItems":[{"id":"ITEM-1","itemData":{"DOI":"10.1111/j.1365-2672.2010.04722.x","ISSN":"13645072","PMID":"20408916","abstract":"Two well-characterized Vibrio parahaemolyticus pathogenicity factors - thermostable direct haemolysin (TDH) and TDH-related haemolysin - are produced by strains containing the tdh and trh genes, respectively. Most strains of V. parahaemolyticus contain two nonredundant type III secretion systems (T3SS), T3SS1 and T3SS2, both of which contribute to pathogenicity. Furthermore, a recent study has revealed two distinct lineages of the V. parahaemolyticus T3SS2: T3SS2α and T3SS2β. The aim of this study was to determine the incidence of these pathogenicity factors in environmental isolates of V. parahaemolyticus.","author":[{"dropping-particle":"","family":"Noriea","given":"N. F.","non-dropping-particle":"","parse-names":false,"suffix":""},{"dropping-particle":"","family":"Johnson","given":"C. N.","non-dropping-particle":"","parse-names":false,"suffix":""},{"dropping-particle":"","family":"Griffitt","given":"K. J.","non-dropping-particle":"","parse-names":false,"suffix":""},{"dropping-particle":"","family":"Grimes","given":"D. J.","non-dropping-particle":"","parse-names":false,"suffix":""}],"container-title":"Journal of Applied Microbiology","id":"ITEM-1","issue":"3","issued":{"date-parts":[["2010"]]},"page":"953-962","title":"Distribution of type III secretion systems in Vibrio parahaemolyticus from the northern Gulf of Mexico","type":"article-journal","volume":"109"},"uris":["http://www.mendeley.com/documents/?uuid=4291e59c-57f4-43cb-ac9b-78d253e55b11"]}],"mendeley":{"formattedCitation":"[5]","plainTextFormattedCitation":"[5]","previouslyFormattedCitation":"[5]"},"properties":{"noteIndex":0},"schema":"https://github.com/citation-style-language/schema/raw/master/csl-citation.json"}</w:instrText>
            </w:r>
            <w:r>
              <w:rPr>
                <w:rFonts w:ascii="Times New Roman" w:hAnsi="Times New Roman" w:cs="Times New Roman"/>
                <w:sz w:val="20"/>
                <w:szCs w:val="20"/>
                <w:lang w:val="en-US"/>
              </w:rPr>
              <w:fldChar w:fldCharType="separate"/>
            </w:r>
            <w:r w:rsidR="0058145F" w:rsidRPr="00320801">
              <w:rPr>
                <w:rFonts w:ascii="Times New Roman" w:hAnsi="Times New Roman" w:cs="Times New Roman"/>
                <w:noProof/>
                <w:sz w:val="20"/>
                <w:szCs w:val="20"/>
                <w:lang w:val="en-US"/>
              </w:rPr>
              <w:t>[5]</w:t>
            </w:r>
            <w:r>
              <w:rPr>
                <w:rFonts w:ascii="Times New Roman" w:hAnsi="Times New Roman" w:cs="Times New Roman"/>
                <w:sz w:val="20"/>
                <w:szCs w:val="20"/>
                <w:lang w:val="en-US"/>
              </w:rPr>
              <w:fldChar w:fldCharType="end"/>
            </w:r>
          </w:p>
        </w:tc>
      </w:tr>
      <w:tr w:rsidR="0058145F" w:rsidRPr="003E282A" w:rsidTr="00FC1F20">
        <w:trPr>
          <w:cantSplit/>
          <w:trHeight w:val="680"/>
        </w:trPr>
        <w:tc>
          <w:tcPr>
            <w:tcW w:w="502" w:type="dxa"/>
            <w:shd w:val="clear" w:color="auto" w:fill="FFFFFF" w:themeFill="background1"/>
            <w:vAlign w:val="center"/>
          </w:tcPr>
          <w:p w:rsidR="0058145F" w:rsidRPr="003E282A" w:rsidRDefault="0058145F" w:rsidP="002142F3">
            <w:pPr>
              <w:spacing w:after="0"/>
              <w:jc w:val="center"/>
              <w:rPr>
                <w:rFonts w:ascii="Times New Roman" w:hAnsi="Times New Roman" w:cs="Times New Roman"/>
                <w:sz w:val="20"/>
                <w:szCs w:val="20"/>
                <w:lang w:val="en-US"/>
              </w:rPr>
            </w:pPr>
            <w:r w:rsidRPr="003E282A">
              <w:rPr>
                <w:rFonts w:ascii="Times New Roman" w:hAnsi="Times New Roman" w:cs="Times New Roman"/>
                <w:sz w:val="20"/>
                <w:szCs w:val="20"/>
                <w:lang w:val="en-US"/>
              </w:rPr>
              <w:t>21</w:t>
            </w:r>
          </w:p>
        </w:tc>
        <w:tc>
          <w:tcPr>
            <w:tcW w:w="1307" w:type="dxa"/>
            <w:shd w:val="clear" w:color="auto" w:fill="FFFFFF" w:themeFill="background1"/>
            <w:vAlign w:val="center"/>
          </w:tcPr>
          <w:p w:rsidR="0058145F" w:rsidRPr="003E282A" w:rsidRDefault="0058145F" w:rsidP="00A1062D">
            <w:pPr>
              <w:spacing w:after="0"/>
              <w:jc w:val="center"/>
              <w:rPr>
                <w:rFonts w:ascii="Times New Roman" w:hAnsi="Times New Roman" w:cs="Times New Roman"/>
                <w:sz w:val="20"/>
                <w:szCs w:val="20"/>
                <w:lang w:val="en-US"/>
              </w:rPr>
            </w:pPr>
            <w:proofErr w:type="spellStart"/>
            <w:r w:rsidRPr="003E282A">
              <w:rPr>
                <w:rFonts w:ascii="Times New Roman" w:hAnsi="Times New Roman" w:cs="Times New Roman"/>
                <w:i/>
                <w:sz w:val="20"/>
                <w:szCs w:val="20"/>
                <w:lang w:val="en-US"/>
              </w:rPr>
              <w:t>vopC</w:t>
            </w:r>
            <w:proofErr w:type="spellEnd"/>
          </w:p>
          <w:p w:rsidR="0058145F" w:rsidRPr="003E282A" w:rsidRDefault="0058145F" w:rsidP="00A1062D">
            <w:pPr>
              <w:spacing w:after="0"/>
              <w:jc w:val="center"/>
              <w:rPr>
                <w:rFonts w:ascii="Times New Roman" w:hAnsi="Times New Roman" w:cs="Times New Roman"/>
                <w:sz w:val="20"/>
                <w:szCs w:val="20"/>
                <w:lang w:val="en-US"/>
              </w:rPr>
            </w:pPr>
          </w:p>
        </w:tc>
        <w:tc>
          <w:tcPr>
            <w:tcW w:w="3969" w:type="dxa"/>
            <w:shd w:val="clear" w:color="auto" w:fill="FFFFFF" w:themeFill="background1"/>
            <w:vAlign w:val="center"/>
          </w:tcPr>
          <w:p w:rsidR="0058145F" w:rsidRPr="003E282A" w:rsidRDefault="00040E49" w:rsidP="000B2548">
            <w:pPr>
              <w:spacing w:after="0"/>
              <w:rPr>
                <w:rFonts w:ascii="Times New Roman" w:hAnsi="Times New Roman" w:cs="Times New Roman"/>
                <w:sz w:val="20"/>
                <w:szCs w:val="20"/>
                <w:lang w:val="en-US"/>
              </w:rPr>
            </w:pPr>
            <w:r>
              <w:rPr>
                <w:rFonts w:ascii="Times New Roman" w:hAnsi="Times New Roman" w:cs="Times New Roman"/>
                <w:sz w:val="20"/>
                <w:szCs w:val="20"/>
                <w:lang w:val="en-US"/>
              </w:rPr>
              <w:t xml:space="preserve">F: </w:t>
            </w:r>
            <w:r w:rsidR="0058145F" w:rsidRPr="003E282A">
              <w:rPr>
                <w:rFonts w:ascii="Times New Roman" w:hAnsi="Times New Roman" w:cs="Times New Roman"/>
                <w:sz w:val="20"/>
                <w:szCs w:val="20"/>
                <w:lang w:val="en-US"/>
              </w:rPr>
              <w:t>AACCAACTTGCGACTAAATC</w:t>
            </w:r>
          </w:p>
          <w:p w:rsidR="0058145F" w:rsidRPr="003E282A" w:rsidRDefault="00040E49" w:rsidP="000B2548">
            <w:pPr>
              <w:spacing w:after="0"/>
              <w:rPr>
                <w:rFonts w:ascii="Times New Roman" w:hAnsi="Times New Roman" w:cs="Times New Roman"/>
                <w:sz w:val="20"/>
                <w:szCs w:val="20"/>
                <w:lang w:val="en-US"/>
              </w:rPr>
            </w:pPr>
            <w:r>
              <w:rPr>
                <w:rFonts w:ascii="Times New Roman" w:hAnsi="Times New Roman" w:cs="Times New Roman"/>
                <w:sz w:val="20"/>
                <w:szCs w:val="20"/>
                <w:lang w:val="en-US"/>
              </w:rPr>
              <w:t xml:space="preserve">R: </w:t>
            </w:r>
            <w:r w:rsidR="0058145F" w:rsidRPr="003E282A">
              <w:rPr>
                <w:rFonts w:ascii="Times New Roman" w:hAnsi="Times New Roman" w:cs="Times New Roman"/>
                <w:sz w:val="20"/>
                <w:szCs w:val="20"/>
                <w:lang w:val="en-US"/>
              </w:rPr>
              <w:t>TCCCGACAGTTTTTCTGCAC</w:t>
            </w:r>
          </w:p>
        </w:tc>
        <w:tc>
          <w:tcPr>
            <w:tcW w:w="851" w:type="dxa"/>
            <w:shd w:val="clear" w:color="auto" w:fill="FFFFFF" w:themeFill="background1"/>
            <w:vAlign w:val="center"/>
          </w:tcPr>
          <w:p w:rsidR="0058145F" w:rsidRPr="003E282A" w:rsidRDefault="0058145F" w:rsidP="000B2548">
            <w:pPr>
              <w:spacing w:after="0"/>
              <w:jc w:val="center"/>
              <w:rPr>
                <w:rFonts w:ascii="Times New Roman" w:hAnsi="Times New Roman" w:cs="Times New Roman"/>
                <w:sz w:val="20"/>
                <w:szCs w:val="20"/>
                <w:lang w:val="en-US"/>
              </w:rPr>
            </w:pPr>
            <w:r w:rsidRPr="003E282A">
              <w:rPr>
                <w:rFonts w:ascii="Times New Roman" w:hAnsi="Times New Roman" w:cs="Times New Roman"/>
                <w:sz w:val="20"/>
                <w:szCs w:val="20"/>
                <w:lang w:val="en-US"/>
              </w:rPr>
              <w:t>594</w:t>
            </w:r>
          </w:p>
        </w:tc>
        <w:tc>
          <w:tcPr>
            <w:tcW w:w="992" w:type="dxa"/>
            <w:shd w:val="clear" w:color="auto" w:fill="FFFFFF" w:themeFill="background1"/>
            <w:vAlign w:val="center"/>
          </w:tcPr>
          <w:p w:rsidR="0058145F" w:rsidRPr="003E282A" w:rsidRDefault="0058145F" w:rsidP="002142F3">
            <w:pPr>
              <w:spacing w:after="0"/>
              <w:jc w:val="center"/>
              <w:rPr>
                <w:rFonts w:ascii="Times New Roman" w:hAnsi="Times New Roman" w:cs="Times New Roman"/>
                <w:sz w:val="20"/>
                <w:szCs w:val="20"/>
                <w:lang w:val="en-US"/>
              </w:rPr>
            </w:pPr>
            <w:r w:rsidRPr="003E282A">
              <w:rPr>
                <w:rFonts w:ascii="Times New Roman" w:hAnsi="Times New Roman" w:cs="Times New Roman"/>
                <w:sz w:val="20"/>
                <w:szCs w:val="20"/>
                <w:lang w:val="en-US"/>
              </w:rPr>
              <w:t>55</w:t>
            </w:r>
          </w:p>
        </w:tc>
        <w:tc>
          <w:tcPr>
            <w:tcW w:w="1276" w:type="dxa"/>
            <w:shd w:val="clear" w:color="auto" w:fill="FFFFFF" w:themeFill="background1"/>
            <w:vAlign w:val="center"/>
          </w:tcPr>
          <w:p w:rsidR="0058145F" w:rsidRPr="003E282A" w:rsidRDefault="00C93784" w:rsidP="00320801">
            <w:pPr>
              <w:spacing w:after="0"/>
              <w:jc w:val="center"/>
              <w:rPr>
                <w:rFonts w:ascii="Times New Roman" w:hAnsi="Times New Roman" w:cs="Times New Roman"/>
                <w:sz w:val="20"/>
                <w:szCs w:val="20"/>
                <w:lang w:val="en-US"/>
              </w:rPr>
            </w:pPr>
            <w:r>
              <w:rPr>
                <w:rFonts w:ascii="Times New Roman" w:hAnsi="Times New Roman" w:cs="Times New Roman"/>
                <w:sz w:val="20"/>
                <w:szCs w:val="20"/>
                <w:lang w:val="en-US"/>
              </w:rPr>
              <w:fldChar w:fldCharType="begin" w:fldLock="1"/>
            </w:r>
            <w:r w:rsidR="0058145F">
              <w:rPr>
                <w:rFonts w:ascii="Times New Roman" w:hAnsi="Times New Roman" w:cs="Times New Roman"/>
                <w:sz w:val="20"/>
                <w:szCs w:val="20"/>
                <w:lang w:val="en-US"/>
              </w:rPr>
              <w:instrText>ADDIN CSL_CITATION {"citationItems":[{"id":"ITEM-1","itemData":{"DOI":"10.1111/j.1365-2672.2010.04722.x","ISSN":"13645072","PMID":"20408916","abstract":"Two well-characterized Vibrio parahaemolyticus pathogenicity factors - thermostable direct haemolysin (TDH) and TDH-related haemolysin - are produced by strains containing the tdh and trh genes, respectively. Most strains of V. parahaemolyticus contain two nonredundant type III secretion systems (T3SS), T3SS1 and T3SS2, both of which contribute to pathogenicity. Furthermore, a recent study has revealed two distinct lineages of the V. parahaemolyticus T3SS2: T3SS2α and T3SS2β. The aim of this study was to determine the incidence of these pathogenicity factors in environmental isolates of V. parahaemolyticus.","author":[{"dropping-particle":"","family":"Noriea","given":"N. F.","non-dropping-particle":"","parse-names":false,"suffix":""},{"dropping-particle":"","family":"Johnson","given":"C. N.","non-dropping-particle":"","parse-names":false,"suffix":""},{"dropping-particle":"","family":"Griffitt","given":"K. J.","non-dropping-particle":"","parse-names":false,"suffix":""},{"dropping-particle":"","family":"Grimes","given":"D. J.","non-dropping-particle":"","parse-names":false,"suffix":""}],"container-title":"Journal of Applied Microbiology","id":"ITEM-1","issue":"3","issued":{"date-parts":[["2010"]]},"page":"953-962","title":"Distribution of type III secretion systems in Vibrio parahaemolyticus from the northern Gulf of Mexico","type":"article-journal","volume":"109"},"uris":["http://www.mendeley.com/documents/?uuid=4291e59c-57f4-43cb-ac9b-78d253e55b11"]}],"mendeley":{"formattedCitation":"[5]","plainTextFormattedCitation":"[5]","previouslyFormattedCitation":"[5]"},"properties":{"noteIndex":0},"schema":"https://github.com/citation-style-language/schema/raw/master/csl-citation.json"}</w:instrText>
            </w:r>
            <w:r>
              <w:rPr>
                <w:rFonts w:ascii="Times New Roman" w:hAnsi="Times New Roman" w:cs="Times New Roman"/>
                <w:sz w:val="20"/>
                <w:szCs w:val="20"/>
                <w:lang w:val="en-US"/>
              </w:rPr>
              <w:fldChar w:fldCharType="separate"/>
            </w:r>
            <w:r w:rsidR="0058145F" w:rsidRPr="00320801">
              <w:rPr>
                <w:rFonts w:ascii="Times New Roman" w:hAnsi="Times New Roman" w:cs="Times New Roman"/>
                <w:noProof/>
                <w:sz w:val="20"/>
                <w:szCs w:val="20"/>
                <w:lang w:val="en-US"/>
              </w:rPr>
              <w:t>[5]</w:t>
            </w:r>
            <w:r>
              <w:rPr>
                <w:rFonts w:ascii="Times New Roman" w:hAnsi="Times New Roman" w:cs="Times New Roman"/>
                <w:sz w:val="20"/>
                <w:szCs w:val="20"/>
                <w:lang w:val="en-US"/>
              </w:rPr>
              <w:fldChar w:fldCharType="end"/>
            </w:r>
          </w:p>
        </w:tc>
      </w:tr>
      <w:tr w:rsidR="0058145F" w:rsidRPr="003E282A" w:rsidTr="00FC1F20">
        <w:trPr>
          <w:cantSplit/>
          <w:trHeight w:val="680"/>
        </w:trPr>
        <w:tc>
          <w:tcPr>
            <w:tcW w:w="502" w:type="dxa"/>
            <w:shd w:val="clear" w:color="auto" w:fill="FFFFFF" w:themeFill="background1"/>
            <w:vAlign w:val="center"/>
          </w:tcPr>
          <w:p w:rsidR="0058145F" w:rsidRPr="003E282A" w:rsidRDefault="0058145F" w:rsidP="002142F3">
            <w:pPr>
              <w:spacing w:after="0"/>
              <w:jc w:val="center"/>
              <w:rPr>
                <w:rFonts w:ascii="Times New Roman" w:hAnsi="Times New Roman" w:cs="Times New Roman"/>
                <w:sz w:val="20"/>
                <w:szCs w:val="20"/>
                <w:lang w:val="en-US"/>
              </w:rPr>
            </w:pPr>
            <w:r w:rsidRPr="003E282A">
              <w:rPr>
                <w:rFonts w:ascii="Times New Roman" w:hAnsi="Times New Roman" w:cs="Times New Roman"/>
                <w:sz w:val="20"/>
                <w:szCs w:val="20"/>
                <w:lang w:val="en-US"/>
              </w:rPr>
              <w:t>22</w:t>
            </w:r>
          </w:p>
        </w:tc>
        <w:tc>
          <w:tcPr>
            <w:tcW w:w="1307" w:type="dxa"/>
            <w:shd w:val="clear" w:color="auto" w:fill="FFFFFF" w:themeFill="background1"/>
            <w:vAlign w:val="center"/>
          </w:tcPr>
          <w:p w:rsidR="0058145F" w:rsidRPr="003E282A" w:rsidRDefault="0058145F" w:rsidP="00A1062D">
            <w:pPr>
              <w:spacing w:after="0"/>
              <w:jc w:val="center"/>
              <w:rPr>
                <w:rFonts w:ascii="Times New Roman" w:hAnsi="Times New Roman" w:cs="Times New Roman"/>
                <w:sz w:val="20"/>
                <w:szCs w:val="20"/>
                <w:lang w:val="en-US"/>
              </w:rPr>
            </w:pPr>
            <w:r w:rsidRPr="003E282A">
              <w:rPr>
                <w:rFonts w:ascii="Times New Roman" w:hAnsi="Times New Roman" w:cs="Times New Roman"/>
                <w:i/>
                <w:sz w:val="20"/>
                <w:szCs w:val="20"/>
                <w:lang w:val="en-US"/>
              </w:rPr>
              <w:t>vscS2</w:t>
            </w:r>
          </w:p>
          <w:p w:rsidR="0058145F" w:rsidRPr="003E282A" w:rsidRDefault="0058145F" w:rsidP="00A1062D">
            <w:pPr>
              <w:spacing w:after="0"/>
              <w:jc w:val="center"/>
              <w:rPr>
                <w:rFonts w:ascii="Times New Roman" w:hAnsi="Times New Roman" w:cs="Times New Roman"/>
                <w:sz w:val="20"/>
                <w:szCs w:val="20"/>
                <w:lang w:val="en-US"/>
              </w:rPr>
            </w:pPr>
          </w:p>
        </w:tc>
        <w:tc>
          <w:tcPr>
            <w:tcW w:w="3969" w:type="dxa"/>
            <w:shd w:val="clear" w:color="auto" w:fill="FFFFFF" w:themeFill="background1"/>
            <w:vAlign w:val="center"/>
          </w:tcPr>
          <w:p w:rsidR="0058145F" w:rsidRPr="003E282A" w:rsidRDefault="00040E49" w:rsidP="000B2548">
            <w:pPr>
              <w:spacing w:after="0"/>
              <w:rPr>
                <w:rFonts w:ascii="Times New Roman" w:hAnsi="Times New Roman" w:cs="Times New Roman"/>
                <w:sz w:val="20"/>
                <w:szCs w:val="20"/>
                <w:lang w:val="en-US"/>
              </w:rPr>
            </w:pPr>
            <w:r>
              <w:rPr>
                <w:rFonts w:ascii="Times New Roman" w:hAnsi="Times New Roman" w:cs="Times New Roman"/>
                <w:sz w:val="20"/>
                <w:szCs w:val="20"/>
                <w:lang w:val="en-US"/>
              </w:rPr>
              <w:t xml:space="preserve">F: </w:t>
            </w:r>
            <w:r w:rsidR="0058145F" w:rsidRPr="003E282A">
              <w:rPr>
                <w:rFonts w:ascii="Times New Roman" w:hAnsi="Times New Roman" w:cs="Times New Roman"/>
                <w:sz w:val="20"/>
                <w:szCs w:val="20"/>
                <w:lang w:val="en-US"/>
              </w:rPr>
              <w:t>TTGATGTTGTTTCGGCTAGC</w:t>
            </w:r>
          </w:p>
          <w:p w:rsidR="0058145F" w:rsidRPr="003E282A" w:rsidRDefault="00040E49" w:rsidP="000B2548">
            <w:pPr>
              <w:spacing w:after="0"/>
              <w:rPr>
                <w:rFonts w:ascii="Times New Roman" w:hAnsi="Times New Roman" w:cs="Times New Roman"/>
                <w:sz w:val="20"/>
                <w:szCs w:val="20"/>
                <w:lang w:val="en-US"/>
              </w:rPr>
            </w:pPr>
            <w:r>
              <w:rPr>
                <w:rFonts w:ascii="Times New Roman" w:hAnsi="Times New Roman" w:cs="Times New Roman"/>
                <w:sz w:val="20"/>
                <w:szCs w:val="20"/>
                <w:lang w:val="en-US"/>
              </w:rPr>
              <w:t xml:space="preserve">R: </w:t>
            </w:r>
            <w:r w:rsidR="0058145F" w:rsidRPr="003E282A">
              <w:rPr>
                <w:rFonts w:ascii="Times New Roman" w:hAnsi="Times New Roman" w:cs="Times New Roman"/>
                <w:sz w:val="20"/>
                <w:szCs w:val="20"/>
                <w:lang w:val="en-US"/>
              </w:rPr>
              <w:t>CCACCGCCGAACTCGGCTAACAAG</w:t>
            </w:r>
          </w:p>
        </w:tc>
        <w:tc>
          <w:tcPr>
            <w:tcW w:w="851" w:type="dxa"/>
            <w:shd w:val="clear" w:color="auto" w:fill="FFFFFF" w:themeFill="background1"/>
            <w:vAlign w:val="center"/>
          </w:tcPr>
          <w:p w:rsidR="0058145F" w:rsidRPr="003E282A" w:rsidRDefault="0058145F" w:rsidP="000B2548">
            <w:pPr>
              <w:spacing w:after="0"/>
              <w:jc w:val="center"/>
              <w:rPr>
                <w:rFonts w:ascii="Times New Roman" w:hAnsi="Times New Roman" w:cs="Times New Roman"/>
                <w:sz w:val="20"/>
                <w:szCs w:val="20"/>
                <w:lang w:val="en-US"/>
              </w:rPr>
            </w:pPr>
            <w:r w:rsidRPr="003E282A">
              <w:rPr>
                <w:rFonts w:ascii="Times New Roman" w:hAnsi="Times New Roman" w:cs="Times New Roman"/>
                <w:sz w:val="20"/>
                <w:szCs w:val="20"/>
                <w:lang w:val="en-US"/>
              </w:rPr>
              <w:t>224</w:t>
            </w:r>
          </w:p>
        </w:tc>
        <w:tc>
          <w:tcPr>
            <w:tcW w:w="992" w:type="dxa"/>
            <w:shd w:val="clear" w:color="auto" w:fill="FFFFFF" w:themeFill="background1"/>
            <w:vAlign w:val="center"/>
          </w:tcPr>
          <w:p w:rsidR="0058145F" w:rsidRPr="003E282A" w:rsidRDefault="0058145F" w:rsidP="002142F3">
            <w:pPr>
              <w:spacing w:after="0"/>
              <w:jc w:val="center"/>
              <w:rPr>
                <w:rFonts w:ascii="Times New Roman" w:hAnsi="Times New Roman" w:cs="Times New Roman"/>
                <w:sz w:val="20"/>
                <w:szCs w:val="20"/>
                <w:lang w:val="en-US"/>
              </w:rPr>
            </w:pPr>
            <w:r w:rsidRPr="003E282A">
              <w:rPr>
                <w:rFonts w:ascii="Times New Roman" w:hAnsi="Times New Roman" w:cs="Times New Roman"/>
                <w:sz w:val="20"/>
                <w:szCs w:val="20"/>
                <w:lang w:val="en-US"/>
              </w:rPr>
              <w:t>55</w:t>
            </w:r>
          </w:p>
        </w:tc>
        <w:tc>
          <w:tcPr>
            <w:tcW w:w="1276" w:type="dxa"/>
            <w:shd w:val="clear" w:color="auto" w:fill="FFFFFF" w:themeFill="background1"/>
            <w:vAlign w:val="center"/>
          </w:tcPr>
          <w:p w:rsidR="0058145F" w:rsidRPr="003E282A" w:rsidRDefault="00C93784" w:rsidP="00320801">
            <w:pPr>
              <w:spacing w:after="0"/>
              <w:jc w:val="center"/>
              <w:rPr>
                <w:rFonts w:ascii="Times New Roman" w:hAnsi="Times New Roman" w:cs="Times New Roman"/>
                <w:sz w:val="20"/>
                <w:szCs w:val="20"/>
                <w:lang w:val="en-US"/>
              </w:rPr>
            </w:pPr>
            <w:r>
              <w:rPr>
                <w:rFonts w:ascii="Times New Roman" w:hAnsi="Times New Roman" w:cs="Times New Roman"/>
                <w:sz w:val="20"/>
                <w:szCs w:val="20"/>
                <w:lang w:val="en-US"/>
              </w:rPr>
              <w:fldChar w:fldCharType="begin" w:fldLock="1"/>
            </w:r>
            <w:r w:rsidR="000562EF">
              <w:rPr>
                <w:rFonts w:ascii="Times New Roman" w:hAnsi="Times New Roman" w:cs="Times New Roman"/>
                <w:sz w:val="20"/>
                <w:szCs w:val="20"/>
                <w:lang w:val="en-US"/>
              </w:rPr>
              <w:instrText>ADDIN CSL_CITATION {"citationItems":[{"id":"ITEM-1","itemData":{"DOI":"10.1111/j.1365-2672.2010.04722.x","ISSN":"13645072","PMID":"20408916","abstract":"Two well-characterized Vibrio parahaemolyticus pathogenicity factors - thermostable direct haemolysin (TDH) and TDH-related haemolysin - are produced by strains containing the tdh and trh genes, respectively. Most strains of V. parahaemolyticus contain two nonredundant type III secretion systems (T3SS), T3SS1 and T3SS2, both of which contribute to pathogenicity. Furthermore, a recent study has revealed two distinct lineages of the V. parahaemolyticus T3SS2: T3SS2α and T3SS2β. The aim of this study was to determine the incidence of these pathogenicity factors in environmental isolates of V. parahaemolyticus.","author":[{"dropping-particle":"","family":"Noriea","given":"N. F.","non-dropping-particle":"","parse-names":false,"suffix":""},{"dropping-particle":"","family":"Johnson","given":"C. N.","non-dropping-particle":"","parse-names":false,"suffix":""},{"dropping-particle":"","family":"Griffitt","given":"K. J.","non-dropping-particle":"","parse-names":false,"suffix":""},{"dropping-particle":"","family":"Grimes","given":"D. J.","non-dropping-particle":"","parse-names":false,"suffix":""}],"container-title":"Journal of Applied Microbiology","id":"ITEM-1","issue":"3","issued":{"date-parts":[["2010"]]},"page":"953-962","title":"Distribution of type III secretion systems in Vibrio parahaemolyticus from the northern Gulf of Mexico","type":"article-journal","volume":"109"},"uris":["http://www.mendeley.com/documents/?uuid=4291e59c-57f4-43cb-ac9b-78d253e55b11"]}],"mendeley":{"formattedCitation":"[5]","plainTextFormattedCitation":"[5]","previouslyFormattedCitation":"[5]"},"properties":{"noteIndex":0},"schema":"https://github.com/citation-style-language/schema/raw/master/csl-citation.json"}</w:instrText>
            </w:r>
            <w:r>
              <w:rPr>
                <w:rFonts w:ascii="Times New Roman" w:hAnsi="Times New Roman" w:cs="Times New Roman"/>
                <w:sz w:val="20"/>
                <w:szCs w:val="20"/>
                <w:lang w:val="en-US"/>
              </w:rPr>
              <w:fldChar w:fldCharType="separate"/>
            </w:r>
            <w:r w:rsidR="0058145F" w:rsidRPr="00320801">
              <w:rPr>
                <w:rFonts w:ascii="Times New Roman" w:hAnsi="Times New Roman" w:cs="Times New Roman"/>
                <w:noProof/>
                <w:sz w:val="20"/>
                <w:szCs w:val="20"/>
                <w:lang w:val="en-US"/>
              </w:rPr>
              <w:t>[5]</w:t>
            </w:r>
            <w:r>
              <w:rPr>
                <w:rFonts w:ascii="Times New Roman" w:hAnsi="Times New Roman" w:cs="Times New Roman"/>
                <w:sz w:val="20"/>
                <w:szCs w:val="20"/>
                <w:lang w:val="en-US"/>
              </w:rPr>
              <w:fldChar w:fldCharType="end"/>
            </w:r>
          </w:p>
        </w:tc>
      </w:tr>
      <w:tr w:rsidR="0058145F" w:rsidRPr="003E282A" w:rsidTr="00FC1F20">
        <w:trPr>
          <w:cantSplit/>
          <w:trHeight w:val="680"/>
        </w:trPr>
        <w:tc>
          <w:tcPr>
            <w:tcW w:w="502" w:type="dxa"/>
            <w:shd w:val="clear" w:color="auto" w:fill="FFFFFF" w:themeFill="background1"/>
            <w:vAlign w:val="center"/>
          </w:tcPr>
          <w:p w:rsidR="0058145F" w:rsidRPr="003E282A" w:rsidRDefault="0058145F" w:rsidP="002142F3">
            <w:pPr>
              <w:spacing w:after="0"/>
              <w:jc w:val="center"/>
              <w:rPr>
                <w:rFonts w:ascii="Times New Roman" w:hAnsi="Times New Roman" w:cs="Times New Roman"/>
                <w:sz w:val="20"/>
                <w:szCs w:val="20"/>
                <w:lang w:val="en-US"/>
              </w:rPr>
            </w:pPr>
            <w:r w:rsidRPr="003E282A">
              <w:rPr>
                <w:rFonts w:ascii="Times New Roman" w:hAnsi="Times New Roman" w:cs="Times New Roman"/>
                <w:sz w:val="20"/>
                <w:szCs w:val="20"/>
                <w:lang w:val="en-US"/>
              </w:rPr>
              <w:t>23</w:t>
            </w:r>
          </w:p>
        </w:tc>
        <w:tc>
          <w:tcPr>
            <w:tcW w:w="1307" w:type="dxa"/>
            <w:shd w:val="clear" w:color="auto" w:fill="FFFFFF" w:themeFill="background1"/>
            <w:vAlign w:val="center"/>
          </w:tcPr>
          <w:p w:rsidR="0058145F" w:rsidRPr="003E282A" w:rsidRDefault="0058145F" w:rsidP="00A1062D">
            <w:pPr>
              <w:spacing w:after="0"/>
              <w:jc w:val="center"/>
              <w:rPr>
                <w:rFonts w:ascii="Times New Roman" w:hAnsi="Times New Roman" w:cs="Times New Roman"/>
                <w:sz w:val="20"/>
                <w:szCs w:val="20"/>
                <w:lang w:val="en-US"/>
              </w:rPr>
            </w:pPr>
            <w:proofErr w:type="spellStart"/>
            <w:r w:rsidRPr="003E282A">
              <w:rPr>
                <w:rFonts w:ascii="Times New Roman" w:hAnsi="Times New Roman" w:cs="Times New Roman"/>
                <w:i/>
                <w:sz w:val="20"/>
                <w:szCs w:val="20"/>
                <w:lang w:val="en-US"/>
              </w:rPr>
              <w:t>vopA</w:t>
            </w:r>
            <w:proofErr w:type="spellEnd"/>
          </w:p>
          <w:p w:rsidR="0058145F" w:rsidRPr="003E282A" w:rsidRDefault="0058145F" w:rsidP="00A1062D">
            <w:pPr>
              <w:spacing w:after="0"/>
              <w:jc w:val="center"/>
              <w:rPr>
                <w:rFonts w:ascii="Times New Roman" w:hAnsi="Times New Roman" w:cs="Times New Roman"/>
                <w:sz w:val="20"/>
                <w:szCs w:val="20"/>
                <w:lang w:val="en-US"/>
              </w:rPr>
            </w:pPr>
          </w:p>
        </w:tc>
        <w:tc>
          <w:tcPr>
            <w:tcW w:w="3969" w:type="dxa"/>
            <w:shd w:val="clear" w:color="auto" w:fill="FFFFFF" w:themeFill="background1"/>
            <w:vAlign w:val="center"/>
          </w:tcPr>
          <w:p w:rsidR="0058145F" w:rsidRPr="003E282A" w:rsidRDefault="00040E49" w:rsidP="000B2548">
            <w:pPr>
              <w:spacing w:after="0"/>
              <w:rPr>
                <w:rFonts w:ascii="Times New Roman" w:hAnsi="Times New Roman" w:cs="Times New Roman"/>
                <w:sz w:val="20"/>
                <w:szCs w:val="20"/>
                <w:lang w:val="en-US"/>
              </w:rPr>
            </w:pPr>
            <w:r>
              <w:rPr>
                <w:rFonts w:ascii="Times New Roman" w:hAnsi="Times New Roman" w:cs="Times New Roman"/>
                <w:sz w:val="20"/>
                <w:szCs w:val="20"/>
                <w:lang w:val="en-US"/>
              </w:rPr>
              <w:t xml:space="preserve">F: </w:t>
            </w:r>
            <w:r w:rsidR="0058145F" w:rsidRPr="003E282A">
              <w:rPr>
                <w:rFonts w:ascii="Times New Roman" w:hAnsi="Times New Roman" w:cs="Times New Roman"/>
                <w:sz w:val="20"/>
                <w:szCs w:val="20"/>
                <w:lang w:val="en-US"/>
              </w:rPr>
              <w:t>GGTTGTGGAGGTATTCA</w:t>
            </w:r>
          </w:p>
          <w:p w:rsidR="0058145F" w:rsidRPr="003E282A" w:rsidRDefault="00040E49" w:rsidP="000B2548">
            <w:pPr>
              <w:spacing w:after="0"/>
              <w:rPr>
                <w:rFonts w:ascii="Times New Roman" w:hAnsi="Times New Roman" w:cs="Times New Roman"/>
                <w:sz w:val="20"/>
                <w:szCs w:val="20"/>
                <w:lang w:val="en-US"/>
              </w:rPr>
            </w:pPr>
            <w:r>
              <w:rPr>
                <w:rFonts w:ascii="Times New Roman" w:hAnsi="Times New Roman" w:cs="Times New Roman"/>
                <w:sz w:val="20"/>
                <w:szCs w:val="20"/>
                <w:lang w:val="en-US"/>
              </w:rPr>
              <w:t xml:space="preserve">R: </w:t>
            </w:r>
            <w:r w:rsidR="0058145F" w:rsidRPr="003E282A">
              <w:rPr>
                <w:rFonts w:ascii="Times New Roman" w:hAnsi="Times New Roman" w:cs="Times New Roman"/>
                <w:sz w:val="20"/>
                <w:szCs w:val="20"/>
                <w:lang w:val="en-US"/>
              </w:rPr>
              <w:t>ATCAAGGAGGGAGGTAA</w:t>
            </w:r>
          </w:p>
        </w:tc>
        <w:tc>
          <w:tcPr>
            <w:tcW w:w="851" w:type="dxa"/>
            <w:shd w:val="clear" w:color="auto" w:fill="FFFFFF" w:themeFill="background1"/>
            <w:vAlign w:val="center"/>
          </w:tcPr>
          <w:p w:rsidR="0058145F" w:rsidRPr="003E282A" w:rsidRDefault="0058145F" w:rsidP="000B2548">
            <w:pPr>
              <w:spacing w:after="0"/>
              <w:jc w:val="center"/>
              <w:rPr>
                <w:rFonts w:ascii="Times New Roman" w:hAnsi="Times New Roman" w:cs="Times New Roman"/>
                <w:sz w:val="20"/>
                <w:szCs w:val="20"/>
                <w:lang w:val="en-US"/>
              </w:rPr>
            </w:pPr>
            <w:r w:rsidRPr="003E282A">
              <w:rPr>
                <w:rFonts w:ascii="Times New Roman" w:hAnsi="Times New Roman" w:cs="Times New Roman"/>
                <w:sz w:val="20"/>
                <w:szCs w:val="20"/>
                <w:lang w:val="en-US"/>
              </w:rPr>
              <w:t>359</w:t>
            </w:r>
          </w:p>
        </w:tc>
        <w:tc>
          <w:tcPr>
            <w:tcW w:w="992" w:type="dxa"/>
            <w:shd w:val="clear" w:color="auto" w:fill="FFFFFF" w:themeFill="background1"/>
            <w:vAlign w:val="center"/>
          </w:tcPr>
          <w:p w:rsidR="0058145F" w:rsidRPr="003E282A" w:rsidRDefault="0058145F" w:rsidP="002142F3">
            <w:pPr>
              <w:spacing w:after="0"/>
              <w:jc w:val="center"/>
              <w:rPr>
                <w:rFonts w:ascii="Times New Roman" w:hAnsi="Times New Roman" w:cs="Times New Roman"/>
                <w:sz w:val="20"/>
                <w:szCs w:val="20"/>
                <w:lang w:val="en-US"/>
              </w:rPr>
            </w:pPr>
            <w:r w:rsidRPr="003E282A">
              <w:rPr>
                <w:rFonts w:ascii="Times New Roman" w:hAnsi="Times New Roman" w:cs="Times New Roman"/>
                <w:sz w:val="20"/>
                <w:szCs w:val="20"/>
                <w:lang w:val="en-US"/>
              </w:rPr>
              <w:t>48</w:t>
            </w:r>
          </w:p>
        </w:tc>
        <w:tc>
          <w:tcPr>
            <w:tcW w:w="1276" w:type="dxa"/>
            <w:shd w:val="clear" w:color="auto" w:fill="FFFFFF" w:themeFill="background1"/>
            <w:vAlign w:val="center"/>
          </w:tcPr>
          <w:p w:rsidR="0058145F" w:rsidRPr="003E282A" w:rsidRDefault="0058145F" w:rsidP="00320801">
            <w:pPr>
              <w:spacing w:after="0"/>
              <w:jc w:val="center"/>
              <w:rPr>
                <w:rFonts w:ascii="Times New Roman" w:hAnsi="Times New Roman" w:cs="Times New Roman"/>
                <w:sz w:val="20"/>
                <w:szCs w:val="20"/>
                <w:lang w:val="en-US"/>
              </w:rPr>
            </w:pPr>
            <w:r w:rsidRPr="003E282A">
              <w:rPr>
                <w:rFonts w:ascii="Times New Roman" w:hAnsi="Times New Roman" w:cs="Times New Roman"/>
                <w:sz w:val="20"/>
                <w:szCs w:val="20"/>
                <w:lang w:val="en-US"/>
              </w:rPr>
              <w:t>This study</w:t>
            </w:r>
          </w:p>
        </w:tc>
      </w:tr>
      <w:tr w:rsidR="0058145F" w:rsidRPr="003E282A" w:rsidTr="00FC1F20">
        <w:trPr>
          <w:cantSplit/>
          <w:trHeight w:val="680"/>
        </w:trPr>
        <w:tc>
          <w:tcPr>
            <w:tcW w:w="502" w:type="dxa"/>
            <w:shd w:val="clear" w:color="auto" w:fill="FFFFFF" w:themeFill="background1"/>
            <w:vAlign w:val="center"/>
          </w:tcPr>
          <w:p w:rsidR="0058145F" w:rsidRPr="003E282A" w:rsidRDefault="0058145F" w:rsidP="002142F3">
            <w:pPr>
              <w:spacing w:after="0"/>
              <w:jc w:val="center"/>
              <w:rPr>
                <w:rFonts w:ascii="Times New Roman" w:hAnsi="Times New Roman" w:cs="Times New Roman"/>
                <w:sz w:val="20"/>
                <w:szCs w:val="20"/>
                <w:lang w:val="en-US"/>
              </w:rPr>
            </w:pPr>
            <w:r w:rsidRPr="003E282A">
              <w:rPr>
                <w:rFonts w:ascii="Times New Roman" w:hAnsi="Times New Roman" w:cs="Times New Roman"/>
                <w:sz w:val="20"/>
                <w:szCs w:val="20"/>
                <w:lang w:val="en-US"/>
              </w:rPr>
              <w:t>24</w:t>
            </w:r>
          </w:p>
        </w:tc>
        <w:tc>
          <w:tcPr>
            <w:tcW w:w="1307" w:type="dxa"/>
            <w:shd w:val="clear" w:color="auto" w:fill="FFFFFF" w:themeFill="background1"/>
            <w:vAlign w:val="center"/>
          </w:tcPr>
          <w:p w:rsidR="0058145F" w:rsidRPr="003E282A" w:rsidRDefault="0058145F" w:rsidP="00A1062D">
            <w:pPr>
              <w:spacing w:after="0"/>
              <w:jc w:val="center"/>
              <w:rPr>
                <w:rFonts w:ascii="Times New Roman" w:hAnsi="Times New Roman" w:cs="Times New Roman"/>
                <w:bCs/>
                <w:sz w:val="20"/>
                <w:szCs w:val="20"/>
                <w:lang w:val="en-US"/>
              </w:rPr>
            </w:pPr>
            <w:proofErr w:type="spellStart"/>
            <w:r w:rsidRPr="003E282A">
              <w:rPr>
                <w:rFonts w:ascii="Times New Roman" w:hAnsi="Times New Roman" w:cs="Times New Roman"/>
                <w:bCs/>
                <w:i/>
                <w:sz w:val="20"/>
                <w:szCs w:val="20"/>
                <w:lang w:val="en-US"/>
              </w:rPr>
              <w:t>vopL</w:t>
            </w:r>
            <w:proofErr w:type="spellEnd"/>
          </w:p>
          <w:p w:rsidR="0058145F" w:rsidRPr="003E282A" w:rsidRDefault="0058145F" w:rsidP="00A1062D">
            <w:pPr>
              <w:spacing w:after="0"/>
              <w:jc w:val="center"/>
              <w:rPr>
                <w:rFonts w:ascii="Times New Roman" w:hAnsi="Times New Roman" w:cs="Times New Roman"/>
                <w:bCs/>
                <w:sz w:val="20"/>
                <w:szCs w:val="20"/>
                <w:lang w:val="en-US"/>
              </w:rPr>
            </w:pPr>
          </w:p>
        </w:tc>
        <w:tc>
          <w:tcPr>
            <w:tcW w:w="3969" w:type="dxa"/>
            <w:shd w:val="clear" w:color="auto" w:fill="FFFFFF" w:themeFill="background1"/>
            <w:vAlign w:val="center"/>
          </w:tcPr>
          <w:p w:rsidR="0058145F" w:rsidRPr="003E282A" w:rsidRDefault="00040E49" w:rsidP="000B2548">
            <w:pPr>
              <w:spacing w:after="0"/>
              <w:rPr>
                <w:rFonts w:ascii="Times New Roman" w:hAnsi="Times New Roman" w:cs="Times New Roman"/>
                <w:sz w:val="20"/>
                <w:szCs w:val="20"/>
                <w:lang w:val="en-US"/>
              </w:rPr>
            </w:pPr>
            <w:r>
              <w:rPr>
                <w:rFonts w:ascii="Times New Roman" w:hAnsi="Times New Roman" w:cs="Times New Roman"/>
                <w:sz w:val="20"/>
                <w:szCs w:val="20"/>
                <w:lang w:val="en-US"/>
              </w:rPr>
              <w:t xml:space="preserve">F: </w:t>
            </w:r>
            <w:r w:rsidR="0058145F" w:rsidRPr="003E282A">
              <w:rPr>
                <w:rFonts w:ascii="Times New Roman" w:hAnsi="Times New Roman" w:cs="Times New Roman"/>
                <w:sz w:val="20"/>
                <w:szCs w:val="20"/>
                <w:lang w:val="en-US"/>
              </w:rPr>
              <w:t>CAACTAATGGAGGAGAT</w:t>
            </w:r>
          </w:p>
          <w:p w:rsidR="0058145F" w:rsidRPr="003E282A" w:rsidRDefault="00040E49" w:rsidP="000B2548">
            <w:pPr>
              <w:spacing w:after="0"/>
              <w:rPr>
                <w:rFonts w:ascii="Times New Roman" w:hAnsi="Times New Roman" w:cs="Times New Roman"/>
                <w:sz w:val="20"/>
                <w:szCs w:val="20"/>
                <w:lang w:val="en-US"/>
              </w:rPr>
            </w:pPr>
            <w:r>
              <w:rPr>
                <w:rFonts w:ascii="Times New Roman" w:hAnsi="Times New Roman" w:cs="Times New Roman"/>
                <w:sz w:val="20"/>
                <w:szCs w:val="20"/>
                <w:lang w:val="en-US"/>
              </w:rPr>
              <w:t xml:space="preserve">R: </w:t>
            </w:r>
            <w:r w:rsidR="0058145F" w:rsidRPr="003E282A">
              <w:rPr>
                <w:rFonts w:ascii="Times New Roman" w:hAnsi="Times New Roman" w:cs="Times New Roman"/>
                <w:sz w:val="20"/>
                <w:szCs w:val="20"/>
                <w:lang w:val="en-US"/>
              </w:rPr>
              <w:t>CTGTCAGAACGGAATAT</w:t>
            </w:r>
          </w:p>
        </w:tc>
        <w:tc>
          <w:tcPr>
            <w:tcW w:w="851" w:type="dxa"/>
            <w:shd w:val="clear" w:color="auto" w:fill="FFFFFF" w:themeFill="background1"/>
            <w:vAlign w:val="center"/>
          </w:tcPr>
          <w:p w:rsidR="0058145F" w:rsidRPr="003E282A" w:rsidRDefault="0058145F" w:rsidP="000B2548">
            <w:pPr>
              <w:spacing w:after="0"/>
              <w:jc w:val="center"/>
              <w:rPr>
                <w:rFonts w:ascii="Times New Roman" w:hAnsi="Times New Roman" w:cs="Times New Roman"/>
                <w:sz w:val="20"/>
                <w:szCs w:val="20"/>
                <w:lang w:val="en-US"/>
              </w:rPr>
            </w:pPr>
            <w:r w:rsidRPr="003E282A">
              <w:rPr>
                <w:rFonts w:ascii="Times New Roman" w:hAnsi="Times New Roman" w:cs="Times New Roman"/>
                <w:sz w:val="20"/>
                <w:szCs w:val="20"/>
                <w:lang w:val="en-US"/>
              </w:rPr>
              <w:t>686</w:t>
            </w:r>
          </w:p>
        </w:tc>
        <w:tc>
          <w:tcPr>
            <w:tcW w:w="992" w:type="dxa"/>
            <w:shd w:val="clear" w:color="auto" w:fill="FFFFFF" w:themeFill="background1"/>
            <w:vAlign w:val="center"/>
          </w:tcPr>
          <w:p w:rsidR="0058145F" w:rsidRPr="003E282A" w:rsidRDefault="0058145F" w:rsidP="002142F3">
            <w:pPr>
              <w:spacing w:after="0"/>
              <w:jc w:val="center"/>
              <w:rPr>
                <w:rFonts w:ascii="Times New Roman" w:hAnsi="Times New Roman" w:cs="Times New Roman"/>
                <w:sz w:val="20"/>
                <w:szCs w:val="20"/>
                <w:lang w:val="en-US"/>
              </w:rPr>
            </w:pPr>
            <w:r w:rsidRPr="003E282A">
              <w:rPr>
                <w:rFonts w:ascii="Times New Roman" w:hAnsi="Times New Roman" w:cs="Times New Roman"/>
                <w:sz w:val="20"/>
                <w:szCs w:val="20"/>
                <w:lang w:val="en-US"/>
              </w:rPr>
              <w:t>50</w:t>
            </w:r>
          </w:p>
        </w:tc>
        <w:tc>
          <w:tcPr>
            <w:tcW w:w="1276" w:type="dxa"/>
            <w:shd w:val="clear" w:color="auto" w:fill="FFFFFF" w:themeFill="background1"/>
            <w:vAlign w:val="center"/>
          </w:tcPr>
          <w:p w:rsidR="0058145F" w:rsidRPr="003E282A" w:rsidRDefault="0058145F" w:rsidP="00320801">
            <w:pPr>
              <w:spacing w:after="0"/>
              <w:jc w:val="center"/>
              <w:rPr>
                <w:rFonts w:ascii="Times New Roman" w:hAnsi="Times New Roman" w:cs="Times New Roman"/>
                <w:bCs/>
                <w:sz w:val="20"/>
                <w:szCs w:val="20"/>
                <w:lang w:val="en-US"/>
              </w:rPr>
            </w:pPr>
            <w:r w:rsidRPr="003E282A">
              <w:rPr>
                <w:rFonts w:ascii="Times New Roman" w:hAnsi="Times New Roman" w:cs="Times New Roman"/>
                <w:bCs/>
                <w:sz w:val="20"/>
                <w:szCs w:val="20"/>
                <w:lang w:val="en-US"/>
              </w:rPr>
              <w:t>This study</w:t>
            </w:r>
          </w:p>
        </w:tc>
      </w:tr>
    </w:tbl>
    <w:p w:rsidR="00EF7ACB" w:rsidRPr="0009475E" w:rsidRDefault="0009475E" w:rsidP="00EF7ACB">
      <w:pPr>
        <w:spacing w:line="360" w:lineRule="auto"/>
        <w:rPr>
          <w:rFonts w:ascii="Times New Roman" w:hAnsi="Times New Roman" w:cs="Times New Roman"/>
          <w:b/>
          <w:sz w:val="24"/>
          <w:szCs w:val="24"/>
          <w:u w:val="single"/>
        </w:rPr>
      </w:pPr>
      <w:r w:rsidRPr="0009475E">
        <w:rPr>
          <w:rFonts w:ascii="Times New Roman" w:hAnsi="Times New Roman" w:cs="Times New Roman"/>
          <w:b/>
          <w:sz w:val="24"/>
          <w:szCs w:val="24"/>
          <w:u w:val="single"/>
        </w:rPr>
        <w:lastRenderedPageBreak/>
        <w:t>References</w:t>
      </w:r>
    </w:p>
    <w:p w:rsidR="00F41320" w:rsidRPr="00F41320" w:rsidRDefault="00C93784" w:rsidP="00F41320">
      <w:pPr>
        <w:widowControl w:val="0"/>
        <w:autoSpaceDE w:val="0"/>
        <w:autoSpaceDN w:val="0"/>
        <w:adjustRightInd w:val="0"/>
        <w:spacing w:after="0" w:line="360" w:lineRule="auto"/>
        <w:ind w:left="284" w:hanging="284"/>
        <w:rPr>
          <w:rFonts w:ascii="Times New Roman" w:hAnsi="Times New Roman" w:cs="Times New Roman"/>
          <w:noProof/>
          <w:sz w:val="24"/>
          <w:szCs w:val="24"/>
        </w:rPr>
      </w:pPr>
      <w:r>
        <w:rPr>
          <w:rFonts w:ascii="Times New Roman" w:hAnsi="Times New Roman" w:cs="Times New Roman"/>
          <w:sz w:val="24"/>
          <w:szCs w:val="24"/>
        </w:rPr>
        <w:fldChar w:fldCharType="begin" w:fldLock="1"/>
      </w:r>
      <w:r w:rsidR="0009475E">
        <w:rPr>
          <w:rFonts w:ascii="Times New Roman" w:hAnsi="Times New Roman" w:cs="Times New Roman"/>
          <w:sz w:val="24"/>
          <w:szCs w:val="24"/>
        </w:rPr>
        <w:instrText xml:space="preserve">ADDIN Mendeley Bibliography CSL_BIBLIOGRAPHY </w:instrText>
      </w:r>
      <w:r>
        <w:rPr>
          <w:rFonts w:ascii="Times New Roman" w:hAnsi="Times New Roman" w:cs="Times New Roman"/>
          <w:sz w:val="24"/>
          <w:szCs w:val="24"/>
        </w:rPr>
        <w:fldChar w:fldCharType="separate"/>
      </w:r>
      <w:r w:rsidR="00F41320" w:rsidRPr="00F41320">
        <w:rPr>
          <w:rFonts w:ascii="Times New Roman" w:hAnsi="Times New Roman" w:cs="Times New Roman"/>
          <w:noProof/>
          <w:sz w:val="24"/>
          <w:szCs w:val="24"/>
        </w:rPr>
        <w:t xml:space="preserve">1. Kim YBU, Okuda JUN, Matsumoto C, Takahashi N, Hashimoto S, Nishibuchi M. Identification of </w:t>
      </w:r>
      <w:r w:rsidR="00F41320" w:rsidRPr="00F41320">
        <w:rPr>
          <w:rFonts w:ascii="Times New Roman" w:hAnsi="Times New Roman" w:cs="Times New Roman"/>
          <w:i/>
          <w:noProof/>
          <w:sz w:val="24"/>
          <w:szCs w:val="24"/>
        </w:rPr>
        <w:t>Vibrio parahaemolyticus</w:t>
      </w:r>
      <w:r w:rsidR="00F41320">
        <w:rPr>
          <w:rFonts w:ascii="Times New Roman" w:hAnsi="Times New Roman" w:cs="Times New Roman"/>
          <w:noProof/>
          <w:sz w:val="24"/>
          <w:szCs w:val="24"/>
        </w:rPr>
        <w:t xml:space="preserve"> strains at the species level by PCR t</w:t>
      </w:r>
      <w:r w:rsidR="00F41320" w:rsidRPr="00F41320">
        <w:rPr>
          <w:rFonts w:ascii="Times New Roman" w:hAnsi="Times New Roman" w:cs="Times New Roman"/>
          <w:noProof/>
          <w:sz w:val="24"/>
          <w:szCs w:val="24"/>
        </w:rPr>
        <w:t xml:space="preserve">argeted to the </w:t>
      </w:r>
      <w:r w:rsidR="00F41320" w:rsidRPr="00F41320">
        <w:rPr>
          <w:rFonts w:ascii="Times New Roman" w:hAnsi="Times New Roman" w:cs="Times New Roman"/>
          <w:i/>
          <w:noProof/>
          <w:sz w:val="24"/>
          <w:szCs w:val="24"/>
        </w:rPr>
        <w:t>toxR</w:t>
      </w:r>
      <w:r w:rsidR="00F41320">
        <w:rPr>
          <w:rFonts w:ascii="Times New Roman" w:hAnsi="Times New Roman" w:cs="Times New Roman"/>
          <w:noProof/>
          <w:sz w:val="24"/>
          <w:szCs w:val="24"/>
        </w:rPr>
        <w:t xml:space="preserve"> g</w:t>
      </w:r>
      <w:r w:rsidR="00F41320" w:rsidRPr="00F41320">
        <w:rPr>
          <w:rFonts w:ascii="Times New Roman" w:hAnsi="Times New Roman" w:cs="Times New Roman"/>
          <w:noProof/>
          <w:sz w:val="24"/>
          <w:szCs w:val="24"/>
        </w:rPr>
        <w:t>ene. 1999;37:1173–7.</w:t>
      </w:r>
    </w:p>
    <w:p w:rsidR="00F41320" w:rsidRPr="00F41320" w:rsidRDefault="00F41320" w:rsidP="00F41320">
      <w:pPr>
        <w:widowControl w:val="0"/>
        <w:autoSpaceDE w:val="0"/>
        <w:autoSpaceDN w:val="0"/>
        <w:adjustRightInd w:val="0"/>
        <w:spacing w:after="0" w:line="360" w:lineRule="auto"/>
        <w:ind w:left="284" w:hanging="284"/>
        <w:rPr>
          <w:rFonts w:ascii="Times New Roman" w:hAnsi="Times New Roman" w:cs="Times New Roman"/>
          <w:noProof/>
          <w:sz w:val="24"/>
          <w:szCs w:val="24"/>
        </w:rPr>
      </w:pPr>
      <w:r w:rsidRPr="00F41320">
        <w:rPr>
          <w:rFonts w:ascii="Times New Roman" w:hAnsi="Times New Roman" w:cs="Times New Roman"/>
          <w:noProof/>
          <w:sz w:val="24"/>
          <w:szCs w:val="24"/>
        </w:rPr>
        <w:t xml:space="preserve">2. Bej AK, Patterson DP, Brasher CW, Vickery MCL, Jones DD, Kaysner CA. Detection of total and hemolysin-producing </w:t>
      </w:r>
      <w:r w:rsidRPr="00F41320">
        <w:rPr>
          <w:rFonts w:ascii="Times New Roman" w:hAnsi="Times New Roman" w:cs="Times New Roman"/>
          <w:i/>
          <w:noProof/>
          <w:sz w:val="24"/>
          <w:szCs w:val="24"/>
        </w:rPr>
        <w:t>Vibrio parahaemolyticus</w:t>
      </w:r>
      <w:r w:rsidRPr="00F41320">
        <w:rPr>
          <w:rFonts w:ascii="Times New Roman" w:hAnsi="Times New Roman" w:cs="Times New Roman"/>
          <w:noProof/>
          <w:sz w:val="24"/>
          <w:szCs w:val="24"/>
        </w:rPr>
        <w:t xml:space="preserve"> in shellfish using multiplex PCR amplification of </w:t>
      </w:r>
      <w:r w:rsidRPr="00F41320">
        <w:rPr>
          <w:rFonts w:ascii="Times New Roman" w:hAnsi="Times New Roman" w:cs="Times New Roman"/>
          <w:i/>
          <w:noProof/>
          <w:sz w:val="24"/>
          <w:szCs w:val="24"/>
        </w:rPr>
        <w:t>tl</w:t>
      </w:r>
      <w:r w:rsidRPr="00F41320">
        <w:rPr>
          <w:rFonts w:ascii="Times New Roman" w:hAnsi="Times New Roman" w:cs="Times New Roman"/>
          <w:noProof/>
          <w:sz w:val="24"/>
          <w:szCs w:val="24"/>
        </w:rPr>
        <w:t xml:space="preserve">, </w:t>
      </w:r>
      <w:r w:rsidRPr="00F41320">
        <w:rPr>
          <w:rFonts w:ascii="Times New Roman" w:hAnsi="Times New Roman" w:cs="Times New Roman"/>
          <w:i/>
          <w:noProof/>
          <w:sz w:val="24"/>
          <w:szCs w:val="24"/>
        </w:rPr>
        <w:t>tdh</w:t>
      </w:r>
      <w:r w:rsidRPr="00F41320">
        <w:rPr>
          <w:rFonts w:ascii="Times New Roman" w:hAnsi="Times New Roman" w:cs="Times New Roman"/>
          <w:noProof/>
          <w:sz w:val="24"/>
          <w:szCs w:val="24"/>
        </w:rPr>
        <w:t xml:space="preserve"> and </w:t>
      </w:r>
      <w:r w:rsidRPr="00F41320">
        <w:rPr>
          <w:rFonts w:ascii="Times New Roman" w:hAnsi="Times New Roman" w:cs="Times New Roman"/>
          <w:i/>
          <w:noProof/>
          <w:sz w:val="24"/>
          <w:szCs w:val="24"/>
        </w:rPr>
        <w:t>trh</w:t>
      </w:r>
      <w:r w:rsidRPr="00F41320">
        <w:rPr>
          <w:rFonts w:ascii="Times New Roman" w:hAnsi="Times New Roman" w:cs="Times New Roman"/>
          <w:noProof/>
          <w:sz w:val="24"/>
          <w:szCs w:val="24"/>
        </w:rPr>
        <w:t>. J Microbiol Methods. 1999;36:215–25.</w:t>
      </w:r>
    </w:p>
    <w:p w:rsidR="00F41320" w:rsidRPr="00F41320" w:rsidRDefault="00F41320" w:rsidP="00F41320">
      <w:pPr>
        <w:widowControl w:val="0"/>
        <w:autoSpaceDE w:val="0"/>
        <w:autoSpaceDN w:val="0"/>
        <w:adjustRightInd w:val="0"/>
        <w:spacing w:after="0" w:line="360" w:lineRule="auto"/>
        <w:ind w:left="284" w:hanging="284"/>
        <w:rPr>
          <w:rFonts w:ascii="Times New Roman" w:hAnsi="Times New Roman" w:cs="Times New Roman"/>
          <w:noProof/>
          <w:sz w:val="24"/>
          <w:szCs w:val="24"/>
        </w:rPr>
      </w:pPr>
      <w:r w:rsidRPr="00F41320">
        <w:rPr>
          <w:rFonts w:ascii="Times New Roman" w:hAnsi="Times New Roman" w:cs="Times New Roman"/>
          <w:noProof/>
          <w:sz w:val="24"/>
          <w:szCs w:val="24"/>
        </w:rPr>
        <w:t xml:space="preserve">3. Matsumoto C, Okuda J, Ishibashi M, Iwanaga M, Garg P, Rammamurthy T, et al. Pandemic spread of an O3: K6 clone of </w:t>
      </w:r>
      <w:r w:rsidRPr="00F41320">
        <w:rPr>
          <w:rFonts w:ascii="Times New Roman" w:hAnsi="Times New Roman" w:cs="Times New Roman"/>
          <w:i/>
          <w:iCs/>
          <w:noProof/>
          <w:sz w:val="24"/>
          <w:szCs w:val="24"/>
        </w:rPr>
        <w:t>Vibrio parahaemolyticus</w:t>
      </w:r>
      <w:r w:rsidRPr="00F41320">
        <w:rPr>
          <w:rFonts w:ascii="Times New Roman" w:hAnsi="Times New Roman" w:cs="Times New Roman"/>
          <w:noProof/>
          <w:sz w:val="24"/>
          <w:szCs w:val="24"/>
        </w:rPr>
        <w:t xml:space="preserve"> and emergence of related strains evidenced by arbitrarily primed PCR and </w:t>
      </w:r>
      <w:r w:rsidRPr="00F41320">
        <w:rPr>
          <w:rFonts w:ascii="Times New Roman" w:hAnsi="Times New Roman" w:cs="Times New Roman"/>
          <w:i/>
          <w:iCs/>
          <w:noProof/>
          <w:sz w:val="24"/>
          <w:szCs w:val="24"/>
        </w:rPr>
        <w:t>toxRS</w:t>
      </w:r>
      <w:r w:rsidRPr="00F41320">
        <w:rPr>
          <w:rFonts w:ascii="Times New Roman" w:hAnsi="Times New Roman" w:cs="Times New Roman"/>
          <w:noProof/>
          <w:sz w:val="24"/>
          <w:szCs w:val="24"/>
        </w:rPr>
        <w:t xml:space="preserve"> sequence analyses. J Clin Microbiol. 2000;38:578–85. </w:t>
      </w:r>
    </w:p>
    <w:p w:rsidR="00F41320" w:rsidRPr="00F41320" w:rsidRDefault="00F41320" w:rsidP="00F41320">
      <w:pPr>
        <w:widowControl w:val="0"/>
        <w:autoSpaceDE w:val="0"/>
        <w:autoSpaceDN w:val="0"/>
        <w:adjustRightInd w:val="0"/>
        <w:spacing w:after="0" w:line="360" w:lineRule="auto"/>
        <w:ind w:left="284" w:hanging="284"/>
        <w:rPr>
          <w:rFonts w:ascii="Times New Roman" w:hAnsi="Times New Roman" w:cs="Times New Roman"/>
          <w:noProof/>
          <w:sz w:val="24"/>
          <w:szCs w:val="24"/>
        </w:rPr>
      </w:pPr>
      <w:r w:rsidRPr="00F41320">
        <w:rPr>
          <w:rFonts w:ascii="Times New Roman" w:hAnsi="Times New Roman" w:cs="Times New Roman"/>
          <w:noProof/>
          <w:sz w:val="24"/>
          <w:szCs w:val="24"/>
        </w:rPr>
        <w:t xml:space="preserve">4. </w:t>
      </w:r>
      <w:r>
        <w:rPr>
          <w:rFonts w:ascii="Times New Roman" w:hAnsi="Times New Roman" w:cs="Times New Roman"/>
          <w:noProof/>
          <w:sz w:val="24"/>
          <w:szCs w:val="24"/>
        </w:rPr>
        <w:t>Laohaprertthisan V, Chowdhury A</w:t>
      </w:r>
      <w:r w:rsidRPr="00F41320">
        <w:rPr>
          <w:rFonts w:ascii="Times New Roman" w:hAnsi="Times New Roman" w:cs="Times New Roman"/>
          <w:noProof/>
          <w:sz w:val="24"/>
          <w:szCs w:val="24"/>
        </w:rPr>
        <w:t xml:space="preserve">, Kongmuang U, Kalnauwakul S, Ishibashi M, Matsumoto C, et al. Prevalence and serodiversity of the pandemic clone among the clinical strains of </w:t>
      </w:r>
      <w:r w:rsidRPr="00F41320">
        <w:rPr>
          <w:rFonts w:ascii="Times New Roman" w:hAnsi="Times New Roman" w:cs="Times New Roman"/>
          <w:i/>
          <w:noProof/>
          <w:sz w:val="24"/>
          <w:szCs w:val="24"/>
        </w:rPr>
        <w:t>Vibrio parahaemolyticus</w:t>
      </w:r>
      <w:r w:rsidRPr="00F41320">
        <w:rPr>
          <w:rFonts w:ascii="Times New Roman" w:hAnsi="Times New Roman" w:cs="Times New Roman"/>
          <w:noProof/>
          <w:sz w:val="24"/>
          <w:szCs w:val="24"/>
        </w:rPr>
        <w:t xml:space="preserve"> isolated in southern Thailand. Epidemiol Infect. 2003;130:395–406. </w:t>
      </w:r>
    </w:p>
    <w:p w:rsidR="00F41320" w:rsidRPr="00F41320" w:rsidRDefault="00F41320" w:rsidP="00F41320">
      <w:pPr>
        <w:widowControl w:val="0"/>
        <w:autoSpaceDE w:val="0"/>
        <w:autoSpaceDN w:val="0"/>
        <w:adjustRightInd w:val="0"/>
        <w:spacing w:after="0" w:line="360" w:lineRule="auto"/>
        <w:ind w:left="284" w:hanging="284"/>
        <w:rPr>
          <w:rFonts w:ascii="Times New Roman" w:hAnsi="Times New Roman" w:cs="Times New Roman"/>
          <w:noProof/>
          <w:sz w:val="24"/>
        </w:rPr>
      </w:pPr>
      <w:r w:rsidRPr="00F41320">
        <w:rPr>
          <w:rFonts w:ascii="Times New Roman" w:hAnsi="Times New Roman" w:cs="Times New Roman"/>
          <w:noProof/>
          <w:sz w:val="24"/>
          <w:szCs w:val="24"/>
        </w:rPr>
        <w:t xml:space="preserve">5. Noriea NF, Johnson CN, Griffitt KJ, Grimes DJ. Distribution of type III secretion systems in </w:t>
      </w:r>
      <w:r w:rsidRPr="00F41320">
        <w:rPr>
          <w:rFonts w:ascii="Times New Roman" w:hAnsi="Times New Roman" w:cs="Times New Roman"/>
          <w:i/>
          <w:noProof/>
          <w:sz w:val="24"/>
          <w:szCs w:val="24"/>
        </w:rPr>
        <w:t>Vibrio parahaemolyticus</w:t>
      </w:r>
      <w:r w:rsidRPr="00F41320">
        <w:rPr>
          <w:rFonts w:ascii="Times New Roman" w:hAnsi="Times New Roman" w:cs="Times New Roman"/>
          <w:noProof/>
          <w:sz w:val="24"/>
          <w:szCs w:val="24"/>
        </w:rPr>
        <w:t xml:space="preserve"> from the northern Gulf of Mexico. J Appl Microbiol. 2010;109:953–62.</w:t>
      </w:r>
    </w:p>
    <w:p w:rsidR="00B50553" w:rsidRDefault="00C93784" w:rsidP="00F41320">
      <w:pPr>
        <w:widowControl w:val="0"/>
        <w:autoSpaceDE w:val="0"/>
        <w:autoSpaceDN w:val="0"/>
        <w:adjustRightInd w:val="0"/>
        <w:spacing w:after="0" w:line="360" w:lineRule="auto"/>
        <w:ind w:left="640" w:hanging="640"/>
        <w:rPr>
          <w:rFonts w:ascii="Times New Roman" w:hAnsi="Times New Roman" w:cs="Times New Roman"/>
          <w:sz w:val="24"/>
          <w:szCs w:val="24"/>
        </w:rPr>
      </w:pPr>
      <w:r>
        <w:rPr>
          <w:rFonts w:ascii="Times New Roman" w:hAnsi="Times New Roman" w:cs="Times New Roman"/>
          <w:sz w:val="24"/>
          <w:szCs w:val="24"/>
        </w:rPr>
        <w:fldChar w:fldCharType="end"/>
      </w:r>
    </w:p>
    <w:p w:rsidR="00B50553" w:rsidRDefault="00B50553" w:rsidP="00EF7ACB">
      <w:pPr>
        <w:spacing w:line="360" w:lineRule="auto"/>
        <w:rPr>
          <w:rFonts w:ascii="Times New Roman" w:hAnsi="Times New Roman" w:cs="Times New Roman"/>
          <w:sz w:val="24"/>
          <w:szCs w:val="24"/>
        </w:rPr>
      </w:pPr>
    </w:p>
    <w:p w:rsidR="00B50553" w:rsidRDefault="00B50553" w:rsidP="00EF7ACB">
      <w:pPr>
        <w:spacing w:line="360" w:lineRule="auto"/>
        <w:rPr>
          <w:rFonts w:ascii="Times New Roman" w:hAnsi="Times New Roman" w:cs="Times New Roman"/>
          <w:sz w:val="24"/>
          <w:szCs w:val="24"/>
        </w:rPr>
      </w:pPr>
    </w:p>
    <w:p w:rsidR="00B50553" w:rsidRDefault="00B50553" w:rsidP="00EF7ACB">
      <w:pPr>
        <w:spacing w:line="360" w:lineRule="auto"/>
        <w:rPr>
          <w:rFonts w:ascii="Times New Roman" w:hAnsi="Times New Roman" w:cs="Times New Roman"/>
          <w:sz w:val="24"/>
          <w:szCs w:val="24"/>
        </w:rPr>
      </w:pPr>
    </w:p>
    <w:p w:rsidR="00B50553" w:rsidRDefault="00B50553" w:rsidP="00EF7ACB">
      <w:pPr>
        <w:spacing w:line="360" w:lineRule="auto"/>
        <w:rPr>
          <w:rFonts w:ascii="Times New Roman" w:hAnsi="Times New Roman" w:cs="Times New Roman"/>
          <w:sz w:val="24"/>
          <w:szCs w:val="24"/>
        </w:rPr>
      </w:pPr>
    </w:p>
    <w:p w:rsidR="00B50553" w:rsidRDefault="00B50553" w:rsidP="00EF7ACB">
      <w:pPr>
        <w:spacing w:line="360" w:lineRule="auto"/>
        <w:rPr>
          <w:rFonts w:ascii="Times New Roman" w:hAnsi="Times New Roman" w:cs="Times New Roman"/>
          <w:sz w:val="24"/>
          <w:szCs w:val="24"/>
        </w:rPr>
      </w:pPr>
    </w:p>
    <w:p w:rsidR="00B50553" w:rsidRDefault="00B50553" w:rsidP="00EF7ACB">
      <w:pPr>
        <w:spacing w:line="360" w:lineRule="auto"/>
        <w:rPr>
          <w:rFonts w:ascii="Times New Roman" w:hAnsi="Times New Roman" w:cs="Times New Roman"/>
          <w:sz w:val="24"/>
          <w:szCs w:val="24"/>
        </w:rPr>
      </w:pPr>
    </w:p>
    <w:p w:rsidR="00B50553" w:rsidRDefault="00B50553" w:rsidP="00EF7ACB">
      <w:pPr>
        <w:spacing w:line="360" w:lineRule="auto"/>
        <w:rPr>
          <w:rFonts w:ascii="Times New Roman" w:hAnsi="Times New Roman" w:cs="Times New Roman"/>
          <w:sz w:val="24"/>
          <w:szCs w:val="24"/>
        </w:rPr>
      </w:pPr>
    </w:p>
    <w:p w:rsidR="00B50553" w:rsidRDefault="00B50553" w:rsidP="00EF7ACB">
      <w:pPr>
        <w:spacing w:line="360" w:lineRule="auto"/>
        <w:rPr>
          <w:rFonts w:ascii="Times New Roman" w:hAnsi="Times New Roman" w:cs="Times New Roman"/>
          <w:sz w:val="24"/>
          <w:szCs w:val="24"/>
        </w:rPr>
      </w:pPr>
    </w:p>
    <w:p w:rsidR="00B50553" w:rsidRDefault="00B50553" w:rsidP="00EF7ACB">
      <w:pPr>
        <w:spacing w:line="360" w:lineRule="auto"/>
        <w:rPr>
          <w:rFonts w:ascii="Times New Roman" w:hAnsi="Times New Roman" w:cs="Times New Roman"/>
          <w:sz w:val="24"/>
          <w:szCs w:val="24"/>
        </w:rPr>
      </w:pPr>
    </w:p>
    <w:p w:rsidR="000562EF" w:rsidRDefault="00695DAE" w:rsidP="00EF7ACB">
      <w:pPr>
        <w:spacing w:line="36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6A78F7">
        <w:rPr>
          <w:rFonts w:ascii="Times New Roman" w:hAnsi="Times New Roman" w:cs="Times New Roman"/>
          <w:sz w:val="24"/>
          <w:szCs w:val="24"/>
        </w:rPr>
        <w:t xml:space="preserve">                   </w:t>
      </w:r>
      <w:r>
        <w:rPr>
          <w:rFonts w:ascii="Times New Roman" w:hAnsi="Times New Roman" w:cs="Times New Roman"/>
          <w:sz w:val="24"/>
          <w:szCs w:val="24"/>
        </w:rPr>
        <w:t xml:space="preserve">      </w:t>
      </w:r>
      <w:r w:rsidR="006A78F7">
        <w:rPr>
          <w:rFonts w:ascii="Times New Roman" w:hAnsi="Times New Roman" w:cs="Times New Roman"/>
          <w:noProof/>
          <w:sz w:val="24"/>
          <w:szCs w:val="24"/>
          <w:lang w:eastAsia="en-GB"/>
        </w:rPr>
        <w:drawing>
          <wp:inline distT="0" distB="0" distL="0" distR="0">
            <wp:extent cx="1973652" cy="1742205"/>
            <wp:effectExtent l="19050" t="0" r="7548"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1975129" cy="1743509"/>
                    </a:xfrm>
                    <a:prstGeom prst="rect">
                      <a:avLst/>
                    </a:prstGeom>
                    <a:noFill/>
                    <a:ln w="9525">
                      <a:noFill/>
                      <a:miter lim="800000"/>
                      <a:headEnd/>
                      <a:tailEnd/>
                    </a:ln>
                  </pic:spPr>
                </pic:pic>
              </a:graphicData>
            </a:graphic>
          </wp:inline>
        </w:drawing>
      </w:r>
    </w:p>
    <w:p w:rsidR="00B50553" w:rsidRPr="00B50553" w:rsidRDefault="002142F3" w:rsidP="00B50553">
      <w:pPr>
        <w:widowControl w:val="0"/>
        <w:autoSpaceDE w:val="0"/>
        <w:autoSpaceDN w:val="0"/>
        <w:adjustRightInd w:val="0"/>
        <w:spacing w:after="0" w:line="360" w:lineRule="auto"/>
        <w:rPr>
          <w:rFonts w:ascii="Times New Roman" w:eastAsia="Times New Roman" w:hAnsi="Times New Roman" w:cs="Times New Roman"/>
          <w:sz w:val="24"/>
          <w:szCs w:val="24"/>
        </w:rPr>
      </w:pPr>
      <w:r w:rsidRPr="00F41320">
        <w:rPr>
          <w:rFonts w:ascii="Times New Roman" w:eastAsia="Times New Roman" w:hAnsi="Times New Roman" w:cs="Times New Roman"/>
          <w:b/>
          <w:sz w:val="24"/>
          <w:szCs w:val="24"/>
        </w:rPr>
        <w:t>Figure</w:t>
      </w:r>
      <w:r w:rsidR="00695DAE" w:rsidRPr="00F41320">
        <w:rPr>
          <w:rFonts w:ascii="Times New Roman" w:eastAsia="Times New Roman" w:hAnsi="Times New Roman" w:cs="Times New Roman"/>
          <w:b/>
          <w:sz w:val="24"/>
          <w:szCs w:val="24"/>
        </w:rPr>
        <w:t xml:space="preserve"> S1</w:t>
      </w:r>
      <w:r w:rsidR="00695DAE">
        <w:rPr>
          <w:rFonts w:ascii="Times New Roman" w:eastAsia="Times New Roman" w:hAnsi="Times New Roman" w:cs="Times New Roman"/>
          <w:sz w:val="24"/>
          <w:szCs w:val="24"/>
        </w:rPr>
        <w:t xml:space="preserve">. </w:t>
      </w:r>
      <w:r w:rsidR="00695DAE" w:rsidRPr="00905644">
        <w:rPr>
          <w:rFonts w:ascii="Times New Roman" w:eastAsia="Times New Roman" w:hAnsi="Times New Roman" w:cs="Times New Roman"/>
          <w:sz w:val="24"/>
          <w:szCs w:val="24"/>
        </w:rPr>
        <w:t xml:space="preserve">Transcription of </w:t>
      </w:r>
      <w:proofErr w:type="spellStart"/>
      <w:r w:rsidR="00695DAE" w:rsidRPr="00905644">
        <w:rPr>
          <w:rFonts w:ascii="Times New Roman" w:eastAsia="Times New Roman" w:hAnsi="Times New Roman" w:cs="Times New Roman"/>
          <w:i/>
          <w:sz w:val="24"/>
          <w:szCs w:val="24"/>
        </w:rPr>
        <w:t>trh</w:t>
      </w:r>
      <w:proofErr w:type="spellEnd"/>
      <w:r w:rsidR="00695DAE" w:rsidRPr="00905644">
        <w:rPr>
          <w:rFonts w:ascii="Times New Roman" w:eastAsia="Times New Roman" w:hAnsi="Times New Roman" w:cs="Times New Roman"/>
          <w:sz w:val="24"/>
          <w:szCs w:val="24"/>
        </w:rPr>
        <w:t>. Lane M-100bp ladder, Lane 1-ATCC17802, Lane 3-K23, Lanes 2 and 4-RT</w:t>
      </w:r>
      <w:r w:rsidR="00695DAE" w:rsidRPr="00905644">
        <w:rPr>
          <w:rFonts w:ascii="Times New Roman" w:eastAsia="Times New Roman" w:hAnsi="Times New Roman" w:cs="Times New Roman"/>
          <w:sz w:val="24"/>
          <w:szCs w:val="24"/>
          <w:vertAlign w:val="superscript"/>
        </w:rPr>
        <w:t>-</w:t>
      </w:r>
      <w:r w:rsidR="00695DAE" w:rsidRPr="00905644">
        <w:rPr>
          <w:rFonts w:ascii="Times New Roman" w:eastAsia="Times New Roman" w:hAnsi="Times New Roman" w:cs="Times New Roman"/>
          <w:sz w:val="24"/>
          <w:szCs w:val="24"/>
        </w:rPr>
        <w:t xml:space="preserve"> controls  </w:t>
      </w:r>
    </w:p>
    <w:p w:rsidR="00B50553" w:rsidRDefault="00B50553" w:rsidP="00AB5B97">
      <w:pPr>
        <w:spacing w:after="0" w:line="480" w:lineRule="auto"/>
        <w:jc w:val="both"/>
        <w:rPr>
          <w:rFonts w:ascii="Times New Roman" w:eastAsiaTheme="minorEastAsia" w:hAnsi="Times New Roman" w:cs="Times New Roman"/>
          <w:sz w:val="24"/>
          <w:szCs w:val="24"/>
          <w:lang w:val="en-US"/>
        </w:rPr>
      </w:pPr>
      <w:r>
        <w:rPr>
          <w:rFonts w:ascii="Times New Roman" w:eastAsiaTheme="minorEastAsia" w:hAnsi="Times New Roman" w:cs="Times New Roman"/>
          <w:noProof/>
          <w:sz w:val="24"/>
          <w:szCs w:val="24"/>
          <w:lang w:eastAsia="en-GB"/>
        </w:rPr>
        <w:t xml:space="preserve">                  </w:t>
      </w:r>
      <w:r>
        <w:rPr>
          <w:rFonts w:ascii="Times New Roman" w:eastAsiaTheme="minorEastAsia" w:hAnsi="Times New Roman" w:cs="Times New Roman"/>
          <w:noProof/>
          <w:sz w:val="24"/>
          <w:szCs w:val="24"/>
          <w:lang w:eastAsia="en-GB"/>
        </w:rPr>
        <w:drawing>
          <wp:inline distT="0" distB="0" distL="0" distR="0">
            <wp:extent cx="3612671" cy="3667142"/>
            <wp:effectExtent l="19050" t="0" r="6829"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3613607" cy="3668092"/>
                    </a:xfrm>
                    <a:prstGeom prst="rect">
                      <a:avLst/>
                    </a:prstGeom>
                    <a:noFill/>
                    <a:ln w="9525">
                      <a:noFill/>
                      <a:miter lim="800000"/>
                      <a:headEnd/>
                      <a:tailEnd/>
                    </a:ln>
                  </pic:spPr>
                </pic:pic>
              </a:graphicData>
            </a:graphic>
          </wp:inline>
        </w:drawing>
      </w:r>
    </w:p>
    <w:p w:rsidR="00AB5B97" w:rsidRPr="00D64D61" w:rsidRDefault="002142F3" w:rsidP="00F41320">
      <w:pPr>
        <w:spacing w:after="0" w:line="360" w:lineRule="auto"/>
        <w:jc w:val="both"/>
        <w:rPr>
          <w:rFonts w:ascii="Times New Roman" w:eastAsiaTheme="minorEastAsia" w:hAnsi="Times New Roman" w:cs="Times New Roman"/>
          <w:sz w:val="24"/>
          <w:szCs w:val="24"/>
          <w:lang w:val="en-US"/>
        </w:rPr>
      </w:pPr>
      <w:r w:rsidRPr="00F41320">
        <w:rPr>
          <w:rFonts w:ascii="Times New Roman" w:eastAsiaTheme="minorEastAsia" w:hAnsi="Times New Roman" w:cs="Times New Roman"/>
          <w:b/>
          <w:sz w:val="24"/>
          <w:szCs w:val="24"/>
          <w:lang w:val="en-US"/>
        </w:rPr>
        <w:t>Figure</w:t>
      </w:r>
      <w:r w:rsidR="00AB5B97" w:rsidRPr="00F41320">
        <w:rPr>
          <w:rFonts w:ascii="Times New Roman" w:eastAsiaTheme="minorEastAsia" w:hAnsi="Times New Roman" w:cs="Times New Roman"/>
          <w:b/>
          <w:sz w:val="24"/>
          <w:szCs w:val="24"/>
          <w:lang w:val="en-US"/>
        </w:rPr>
        <w:t xml:space="preserve"> S2</w:t>
      </w:r>
      <w:r w:rsidR="00AB5B97" w:rsidRPr="00AB5B97">
        <w:rPr>
          <w:rFonts w:ascii="Times New Roman" w:eastAsiaTheme="minorEastAsia" w:hAnsi="Times New Roman" w:cs="Times New Roman"/>
          <w:sz w:val="24"/>
          <w:szCs w:val="24"/>
          <w:lang w:val="en-US"/>
        </w:rPr>
        <w:t>.</w:t>
      </w:r>
      <w:r w:rsidR="00AB5B97" w:rsidRPr="00D64D61">
        <w:rPr>
          <w:rFonts w:ascii="Times New Roman" w:eastAsiaTheme="minorEastAsia" w:hAnsi="Times New Roman" w:cs="Times New Roman"/>
          <w:sz w:val="24"/>
          <w:szCs w:val="24"/>
          <w:lang w:val="en-US"/>
        </w:rPr>
        <w:t xml:space="preserve"> Hemolytic activity of </w:t>
      </w:r>
      <w:r w:rsidR="00AB5B97" w:rsidRPr="00D64D61">
        <w:rPr>
          <w:rFonts w:ascii="Times New Roman" w:eastAsiaTheme="minorEastAsia" w:hAnsi="Times New Roman" w:cs="Times New Roman"/>
          <w:i/>
          <w:sz w:val="24"/>
          <w:szCs w:val="24"/>
          <w:lang w:val="en-US"/>
        </w:rPr>
        <w:t xml:space="preserve">V. </w:t>
      </w:r>
      <w:proofErr w:type="spellStart"/>
      <w:r w:rsidR="00AB5B97" w:rsidRPr="00D64D61">
        <w:rPr>
          <w:rFonts w:ascii="Times New Roman" w:eastAsiaTheme="minorEastAsia" w:hAnsi="Times New Roman" w:cs="Times New Roman"/>
          <w:i/>
          <w:sz w:val="24"/>
          <w:szCs w:val="24"/>
          <w:lang w:val="en-US"/>
        </w:rPr>
        <w:t>parahaemolyticus</w:t>
      </w:r>
      <w:proofErr w:type="spellEnd"/>
      <w:r w:rsidR="00AB5B97" w:rsidRPr="00D64D61">
        <w:rPr>
          <w:rFonts w:ascii="Times New Roman" w:eastAsiaTheme="minorEastAsia" w:hAnsi="Times New Roman" w:cs="Times New Roman"/>
          <w:sz w:val="24"/>
          <w:szCs w:val="24"/>
          <w:lang w:val="en-US"/>
        </w:rPr>
        <w:t xml:space="preserve"> isolates on human RBC.</w:t>
      </w:r>
      <w:r w:rsidR="00AB5B97">
        <w:rPr>
          <w:rFonts w:ascii="Times New Roman" w:eastAsiaTheme="minorEastAsia" w:hAnsi="Times New Roman" w:cs="Times New Roman"/>
          <w:sz w:val="24"/>
          <w:szCs w:val="24"/>
          <w:lang w:val="en-US"/>
        </w:rPr>
        <w:t xml:space="preserve"> The results represent mean ± SE of two independent experiments, with each performed six times.</w:t>
      </w:r>
    </w:p>
    <w:p w:rsidR="00AB5B97" w:rsidRDefault="00AB5B97" w:rsidP="00695DAE">
      <w:pPr>
        <w:widowControl w:val="0"/>
        <w:autoSpaceDE w:val="0"/>
        <w:autoSpaceDN w:val="0"/>
        <w:adjustRightInd w:val="0"/>
        <w:spacing w:after="0" w:line="360" w:lineRule="auto"/>
        <w:rPr>
          <w:rFonts w:ascii="Times New Roman" w:eastAsia="Times New Roman" w:hAnsi="Times New Roman" w:cs="Times New Roman"/>
          <w:sz w:val="24"/>
          <w:szCs w:val="24"/>
        </w:rPr>
      </w:pPr>
    </w:p>
    <w:p w:rsidR="00695DAE" w:rsidRPr="00905644" w:rsidRDefault="00695DAE" w:rsidP="00695DAE">
      <w:pPr>
        <w:widowControl w:val="0"/>
        <w:autoSpaceDE w:val="0"/>
        <w:autoSpaceDN w:val="0"/>
        <w:adjustRightInd w:val="0"/>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r w:rsidRPr="00695DAE">
        <w:rPr>
          <w:rFonts w:ascii="Times New Roman" w:eastAsia="Times New Roman" w:hAnsi="Times New Roman" w:cs="Times New Roman"/>
          <w:noProof/>
          <w:sz w:val="24"/>
          <w:szCs w:val="24"/>
          <w:lang w:eastAsia="en-GB"/>
        </w:rPr>
        <w:drawing>
          <wp:inline distT="0" distB="0" distL="0" distR="0">
            <wp:extent cx="3962400" cy="4514850"/>
            <wp:effectExtent l="19050" t="0" r="0" b="0"/>
            <wp:docPr id="8" name="Picture 7"/>
            <wp:cNvGraphicFramePr/>
            <a:graphic xmlns:a="http://schemas.openxmlformats.org/drawingml/2006/main">
              <a:graphicData uri="http://schemas.openxmlformats.org/drawingml/2006/picture">
                <pic:pic xmlns:pic="http://schemas.openxmlformats.org/drawingml/2006/picture">
                  <pic:nvPicPr>
                    <pic:cNvPr id="4098" name="Picture 2"/>
                    <pic:cNvPicPr>
                      <a:picLocks noChangeAspect="1" noChangeArrowheads="1"/>
                    </pic:cNvPicPr>
                  </pic:nvPicPr>
                  <pic:blipFill>
                    <a:blip r:embed="rId9" cstate="print">
                      <a:lum/>
                    </a:blip>
                    <a:srcRect/>
                    <a:stretch>
                      <a:fillRect/>
                    </a:stretch>
                  </pic:blipFill>
                  <pic:spPr bwMode="auto">
                    <a:xfrm>
                      <a:off x="0" y="0"/>
                      <a:ext cx="3962400" cy="4514850"/>
                    </a:xfrm>
                    <a:prstGeom prst="rect">
                      <a:avLst/>
                    </a:prstGeom>
                    <a:noFill/>
                    <a:ln w="9525">
                      <a:noFill/>
                      <a:miter lim="800000"/>
                      <a:headEnd/>
                      <a:tailEnd/>
                    </a:ln>
                  </pic:spPr>
                </pic:pic>
              </a:graphicData>
            </a:graphic>
          </wp:inline>
        </w:drawing>
      </w:r>
      <w:r w:rsidRPr="00905644">
        <w:rPr>
          <w:rFonts w:ascii="Times New Roman" w:eastAsia="Times New Roman" w:hAnsi="Times New Roman" w:cs="Times New Roman"/>
          <w:sz w:val="24"/>
          <w:szCs w:val="24"/>
        </w:rPr>
        <w:t xml:space="preserve">                             </w:t>
      </w:r>
    </w:p>
    <w:p w:rsidR="00695DAE" w:rsidRPr="00905644" w:rsidRDefault="002142F3" w:rsidP="00695DAE">
      <w:pPr>
        <w:widowControl w:val="0"/>
        <w:autoSpaceDE w:val="0"/>
        <w:autoSpaceDN w:val="0"/>
        <w:adjustRightInd w:val="0"/>
        <w:spacing w:line="360" w:lineRule="auto"/>
        <w:jc w:val="both"/>
        <w:rPr>
          <w:rFonts w:ascii="Times New Roman" w:eastAsia="Times New Roman" w:hAnsi="Times New Roman" w:cs="Times New Roman"/>
          <w:sz w:val="24"/>
          <w:szCs w:val="24"/>
        </w:rPr>
      </w:pPr>
      <w:bookmarkStart w:id="0" w:name="OLE_LINK2"/>
      <w:r w:rsidRPr="00F41320">
        <w:rPr>
          <w:rFonts w:ascii="Times New Roman" w:eastAsia="Times New Roman" w:hAnsi="Times New Roman" w:cs="Times New Roman"/>
          <w:b/>
          <w:sz w:val="24"/>
          <w:szCs w:val="24"/>
        </w:rPr>
        <w:t>Figure</w:t>
      </w:r>
      <w:r w:rsidR="00AB5B97" w:rsidRPr="00F41320">
        <w:rPr>
          <w:rFonts w:ascii="Times New Roman" w:eastAsia="Times New Roman" w:hAnsi="Times New Roman" w:cs="Times New Roman"/>
          <w:b/>
          <w:sz w:val="24"/>
          <w:szCs w:val="24"/>
        </w:rPr>
        <w:t xml:space="preserve"> S3</w:t>
      </w:r>
      <w:r w:rsidR="00695DAE">
        <w:rPr>
          <w:rFonts w:ascii="Times New Roman" w:eastAsia="Times New Roman" w:hAnsi="Times New Roman" w:cs="Times New Roman"/>
          <w:sz w:val="24"/>
          <w:szCs w:val="24"/>
        </w:rPr>
        <w:t>.</w:t>
      </w:r>
      <w:r w:rsidR="00695DAE" w:rsidRPr="00905644">
        <w:rPr>
          <w:rFonts w:ascii="Times New Roman" w:eastAsia="Times New Roman" w:hAnsi="Times New Roman" w:cs="Times New Roman"/>
          <w:sz w:val="24"/>
          <w:szCs w:val="24"/>
        </w:rPr>
        <w:t xml:space="preserve"> Transcription of T3SS genes. </w:t>
      </w:r>
      <w:r w:rsidR="00695DAE" w:rsidRPr="00905644">
        <w:rPr>
          <w:rFonts w:ascii="Times New Roman" w:eastAsia="Times New Roman" w:hAnsi="Times New Roman" w:cs="Times New Roman"/>
          <w:b/>
          <w:sz w:val="24"/>
          <w:szCs w:val="24"/>
        </w:rPr>
        <w:t>(A)</w:t>
      </w:r>
      <w:r w:rsidR="00695DAE" w:rsidRPr="00905644">
        <w:rPr>
          <w:rFonts w:ascii="Times New Roman" w:eastAsia="Times New Roman" w:hAnsi="Times New Roman" w:cs="Times New Roman"/>
          <w:sz w:val="24"/>
          <w:szCs w:val="24"/>
        </w:rPr>
        <w:t xml:space="preserve"> </w:t>
      </w:r>
      <w:proofErr w:type="spellStart"/>
      <w:proofErr w:type="gramStart"/>
      <w:r w:rsidR="00695DAE" w:rsidRPr="00905644">
        <w:rPr>
          <w:rFonts w:ascii="Times New Roman" w:eastAsia="Times New Roman" w:hAnsi="Times New Roman" w:cs="Times New Roman"/>
          <w:i/>
          <w:sz w:val="24"/>
          <w:szCs w:val="24"/>
        </w:rPr>
        <w:t>gyrB</w:t>
      </w:r>
      <w:proofErr w:type="spellEnd"/>
      <w:proofErr w:type="gramEnd"/>
      <w:r w:rsidR="00695DAE" w:rsidRPr="00905644">
        <w:rPr>
          <w:rFonts w:ascii="Times New Roman" w:eastAsia="Times New Roman" w:hAnsi="Times New Roman" w:cs="Times New Roman"/>
          <w:sz w:val="24"/>
          <w:szCs w:val="24"/>
        </w:rPr>
        <w:t xml:space="preserve"> housekeeping gene. Lanes 1, 3, 5-RIMD2210633, H14, K23, Lanes 2, 4, 6-RT</w:t>
      </w:r>
      <w:r w:rsidR="00695DAE" w:rsidRPr="00905644">
        <w:rPr>
          <w:rFonts w:ascii="Times New Roman" w:eastAsia="Times New Roman" w:hAnsi="Times New Roman" w:cs="Times New Roman"/>
          <w:sz w:val="24"/>
          <w:szCs w:val="24"/>
          <w:vertAlign w:val="superscript"/>
        </w:rPr>
        <w:t>-</w:t>
      </w:r>
      <w:r w:rsidR="00695DAE" w:rsidRPr="00905644">
        <w:rPr>
          <w:rFonts w:ascii="Times New Roman" w:eastAsia="Times New Roman" w:hAnsi="Times New Roman" w:cs="Times New Roman"/>
          <w:sz w:val="24"/>
          <w:szCs w:val="24"/>
        </w:rPr>
        <w:t xml:space="preserve"> control. </w:t>
      </w:r>
      <w:r w:rsidR="00695DAE" w:rsidRPr="00905644">
        <w:rPr>
          <w:rFonts w:ascii="Times New Roman" w:eastAsia="Times New Roman" w:hAnsi="Times New Roman" w:cs="Times New Roman"/>
          <w:b/>
          <w:sz w:val="24"/>
          <w:szCs w:val="24"/>
        </w:rPr>
        <w:t>(B)</w:t>
      </w:r>
      <w:r w:rsidR="00695DAE" w:rsidRPr="00905644">
        <w:rPr>
          <w:rFonts w:ascii="Times New Roman" w:eastAsia="Times New Roman" w:hAnsi="Times New Roman" w:cs="Times New Roman"/>
          <w:sz w:val="24"/>
          <w:szCs w:val="24"/>
        </w:rPr>
        <w:t xml:space="preserve"> T3SS1 genes. Lanes 1, 7-RIMD2210633, Lanes 2, 4, 6, 8, 10, 12-RT</w:t>
      </w:r>
      <w:r w:rsidR="00695DAE" w:rsidRPr="00905644">
        <w:rPr>
          <w:rFonts w:ascii="Times New Roman" w:eastAsia="Times New Roman" w:hAnsi="Times New Roman" w:cs="Times New Roman"/>
          <w:sz w:val="24"/>
          <w:szCs w:val="24"/>
          <w:vertAlign w:val="superscript"/>
        </w:rPr>
        <w:t>-</w:t>
      </w:r>
      <w:r w:rsidR="00695DAE" w:rsidRPr="00905644">
        <w:rPr>
          <w:rFonts w:ascii="Times New Roman" w:eastAsia="Times New Roman" w:hAnsi="Times New Roman" w:cs="Times New Roman"/>
          <w:sz w:val="24"/>
          <w:szCs w:val="24"/>
        </w:rPr>
        <w:t xml:space="preserve"> control, Lanes 3, 9-H14, Lanes 5, 11-K23. </w:t>
      </w:r>
      <w:r w:rsidR="00695DAE" w:rsidRPr="00905644">
        <w:rPr>
          <w:rFonts w:ascii="Times New Roman" w:eastAsia="Times New Roman" w:hAnsi="Times New Roman" w:cs="Times New Roman"/>
          <w:b/>
          <w:sz w:val="24"/>
          <w:szCs w:val="24"/>
        </w:rPr>
        <w:t>(C)</w:t>
      </w:r>
      <w:r w:rsidR="00695DAE" w:rsidRPr="00905644">
        <w:rPr>
          <w:rFonts w:ascii="Times New Roman" w:eastAsia="Times New Roman" w:hAnsi="Times New Roman" w:cs="Times New Roman"/>
          <w:sz w:val="24"/>
          <w:szCs w:val="24"/>
        </w:rPr>
        <w:t xml:space="preserve"> T3SS2β genes. Lanes 1, 5, 9-ATCC17802, Lanes 2, 4, 6, 8, 10, </w:t>
      </w:r>
      <w:proofErr w:type="gramStart"/>
      <w:r w:rsidR="00695DAE" w:rsidRPr="00905644">
        <w:rPr>
          <w:rFonts w:ascii="Times New Roman" w:eastAsia="Times New Roman" w:hAnsi="Times New Roman" w:cs="Times New Roman"/>
          <w:sz w:val="24"/>
          <w:szCs w:val="24"/>
        </w:rPr>
        <w:t>12</w:t>
      </w:r>
      <w:proofErr w:type="gramEnd"/>
      <w:r w:rsidR="00695DAE" w:rsidRPr="00905644">
        <w:rPr>
          <w:rFonts w:ascii="Times New Roman" w:eastAsia="Times New Roman" w:hAnsi="Times New Roman" w:cs="Times New Roman"/>
          <w:sz w:val="24"/>
          <w:szCs w:val="24"/>
        </w:rPr>
        <w:t>-RT</w:t>
      </w:r>
      <w:r w:rsidR="00695DAE" w:rsidRPr="00905644">
        <w:rPr>
          <w:rFonts w:ascii="Times New Roman" w:eastAsia="Times New Roman" w:hAnsi="Times New Roman" w:cs="Times New Roman"/>
          <w:sz w:val="24"/>
          <w:szCs w:val="24"/>
          <w:vertAlign w:val="superscript"/>
        </w:rPr>
        <w:t>-</w:t>
      </w:r>
      <w:r w:rsidR="00695DAE" w:rsidRPr="00905644">
        <w:rPr>
          <w:rFonts w:ascii="Times New Roman" w:eastAsia="Times New Roman" w:hAnsi="Times New Roman" w:cs="Times New Roman"/>
          <w:sz w:val="24"/>
          <w:szCs w:val="24"/>
        </w:rPr>
        <w:t xml:space="preserve"> control, Lanes 3, 7, 11-K23. </w:t>
      </w:r>
      <w:r w:rsidR="00695DAE" w:rsidRPr="00905644">
        <w:rPr>
          <w:rFonts w:ascii="Times New Roman" w:eastAsia="Times New Roman" w:hAnsi="Times New Roman" w:cs="Times New Roman"/>
          <w:b/>
          <w:sz w:val="24"/>
          <w:szCs w:val="24"/>
        </w:rPr>
        <w:t>(D)</w:t>
      </w:r>
      <w:r w:rsidR="00695DAE" w:rsidRPr="00905644">
        <w:rPr>
          <w:rFonts w:ascii="Times New Roman" w:eastAsia="Times New Roman" w:hAnsi="Times New Roman" w:cs="Times New Roman"/>
          <w:sz w:val="24"/>
          <w:szCs w:val="24"/>
        </w:rPr>
        <w:t xml:space="preserve"> T3SS2α VPA1370 gene. Lanes 1, 3, 5-RIMD2210633, AP11243, H14, Lanes 2, 4, 6-RT</w:t>
      </w:r>
      <w:r w:rsidR="00695DAE" w:rsidRPr="00905644">
        <w:rPr>
          <w:rFonts w:ascii="Times New Roman" w:eastAsia="Times New Roman" w:hAnsi="Times New Roman" w:cs="Times New Roman"/>
          <w:sz w:val="24"/>
          <w:szCs w:val="24"/>
          <w:vertAlign w:val="superscript"/>
        </w:rPr>
        <w:t>-</w:t>
      </w:r>
      <w:r w:rsidR="00695DAE" w:rsidRPr="00905644">
        <w:rPr>
          <w:rFonts w:ascii="Times New Roman" w:eastAsia="Times New Roman" w:hAnsi="Times New Roman" w:cs="Times New Roman"/>
          <w:sz w:val="24"/>
          <w:szCs w:val="24"/>
        </w:rPr>
        <w:t xml:space="preserve"> control. Lane M in all the gels corresponds to 100bp ladder.</w:t>
      </w:r>
    </w:p>
    <w:bookmarkEnd w:id="0"/>
    <w:p w:rsidR="00695DAE" w:rsidRDefault="00695DAE" w:rsidP="00EF7ACB">
      <w:pPr>
        <w:spacing w:line="360" w:lineRule="auto"/>
        <w:rPr>
          <w:rFonts w:ascii="Times New Roman" w:hAnsi="Times New Roman" w:cs="Times New Roman"/>
          <w:sz w:val="24"/>
          <w:szCs w:val="24"/>
        </w:rPr>
      </w:pPr>
    </w:p>
    <w:p w:rsidR="000562EF" w:rsidRDefault="00FC1F20" w:rsidP="00EF7ACB">
      <w:pPr>
        <w:spacing w:line="360" w:lineRule="auto"/>
        <w:rPr>
          <w:rFonts w:ascii="Times New Roman" w:hAnsi="Times New Roman" w:cs="Times New Roman"/>
          <w:sz w:val="24"/>
          <w:szCs w:val="24"/>
        </w:rPr>
      </w:pPr>
      <w:r>
        <w:rPr>
          <w:rFonts w:ascii="Times New Roman" w:hAnsi="Times New Roman" w:cs="Times New Roman"/>
          <w:noProof/>
          <w:sz w:val="24"/>
          <w:szCs w:val="24"/>
          <w:lang w:eastAsia="en-GB"/>
        </w:rPr>
        <w:lastRenderedPageBreak/>
        <w:drawing>
          <wp:inline distT="0" distB="0" distL="0" distR="0">
            <wp:extent cx="5719445" cy="3329940"/>
            <wp:effectExtent l="19050" t="0" r="0" b="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srcRect/>
                    <a:stretch>
                      <a:fillRect/>
                    </a:stretch>
                  </pic:blipFill>
                  <pic:spPr bwMode="auto">
                    <a:xfrm>
                      <a:off x="0" y="0"/>
                      <a:ext cx="5719445" cy="3329940"/>
                    </a:xfrm>
                    <a:prstGeom prst="rect">
                      <a:avLst/>
                    </a:prstGeom>
                    <a:noFill/>
                    <a:ln w="9525">
                      <a:noFill/>
                      <a:miter lim="800000"/>
                      <a:headEnd/>
                      <a:tailEnd/>
                    </a:ln>
                  </pic:spPr>
                </pic:pic>
              </a:graphicData>
            </a:graphic>
          </wp:inline>
        </w:drawing>
      </w:r>
    </w:p>
    <w:p w:rsidR="002C04EA" w:rsidRPr="00A417FC" w:rsidRDefault="002C04EA" w:rsidP="00F41320">
      <w:pPr>
        <w:autoSpaceDE w:val="0"/>
        <w:autoSpaceDN w:val="0"/>
        <w:adjustRightInd w:val="0"/>
        <w:spacing w:after="0" w:line="360" w:lineRule="auto"/>
        <w:rPr>
          <w:rFonts w:ascii="Times New Roman" w:hAnsi="Times New Roman" w:cs="Times New Roman"/>
          <w:sz w:val="24"/>
          <w:szCs w:val="24"/>
        </w:rPr>
      </w:pPr>
      <w:r w:rsidRPr="00F41320">
        <w:rPr>
          <w:rFonts w:ascii="Times New Roman" w:hAnsi="Times New Roman" w:cs="Times New Roman"/>
          <w:b/>
          <w:sz w:val="24"/>
          <w:szCs w:val="24"/>
        </w:rPr>
        <w:t>Figure S4</w:t>
      </w:r>
      <w:r>
        <w:rPr>
          <w:rFonts w:ascii="Times New Roman" w:hAnsi="Times New Roman" w:cs="Times New Roman"/>
          <w:sz w:val="24"/>
          <w:szCs w:val="24"/>
        </w:rPr>
        <w:t xml:space="preserve">. </w:t>
      </w:r>
      <w:r w:rsidR="00A417FC" w:rsidRPr="00A417FC">
        <w:rPr>
          <w:rFonts w:ascii="Times New Roman" w:hAnsi="Times New Roman" w:cs="Times New Roman"/>
          <w:b/>
          <w:sz w:val="24"/>
          <w:szCs w:val="24"/>
        </w:rPr>
        <w:t>(A)</w:t>
      </w:r>
      <w:r w:rsidR="00A417FC">
        <w:rPr>
          <w:rFonts w:ascii="Times New Roman" w:hAnsi="Times New Roman" w:cs="Times New Roman"/>
          <w:b/>
          <w:sz w:val="24"/>
          <w:szCs w:val="24"/>
        </w:rPr>
        <w:t xml:space="preserve"> </w:t>
      </w:r>
      <w:r w:rsidR="00A417FC">
        <w:rPr>
          <w:rFonts w:ascii="Times New Roman" w:hAnsi="Times New Roman" w:cs="Times New Roman"/>
          <w:sz w:val="24"/>
          <w:szCs w:val="24"/>
        </w:rPr>
        <w:t xml:space="preserve">Partial </w:t>
      </w:r>
      <w:r w:rsidR="000F5889">
        <w:rPr>
          <w:rFonts w:ascii="Times New Roman" w:hAnsi="Times New Roman" w:cs="Times New Roman"/>
          <w:sz w:val="24"/>
          <w:szCs w:val="24"/>
        </w:rPr>
        <w:t xml:space="preserve">amino acid </w:t>
      </w:r>
      <w:r w:rsidR="00A417FC">
        <w:rPr>
          <w:rFonts w:ascii="Times New Roman" w:hAnsi="Times New Roman" w:cs="Times New Roman"/>
          <w:sz w:val="24"/>
          <w:szCs w:val="24"/>
        </w:rPr>
        <w:t xml:space="preserve">sequence of </w:t>
      </w:r>
      <w:r w:rsidR="00A417FC" w:rsidRPr="00A417FC">
        <w:rPr>
          <w:rFonts w:ascii="Times New Roman" w:hAnsi="Times New Roman" w:cs="Times New Roman"/>
          <w:i/>
          <w:sz w:val="24"/>
          <w:szCs w:val="24"/>
        </w:rPr>
        <w:t xml:space="preserve">V. </w:t>
      </w:r>
      <w:proofErr w:type="spellStart"/>
      <w:r w:rsidR="00A417FC" w:rsidRPr="00A417FC">
        <w:rPr>
          <w:rFonts w:ascii="Times New Roman" w:hAnsi="Times New Roman" w:cs="Times New Roman"/>
          <w:i/>
          <w:sz w:val="24"/>
          <w:szCs w:val="24"/>
        </w:rPr>
        <w:t>parahaemolyticus</w:t>
      </w:r>
      <w:proofErr w:type="spellEnd"/>
      <w:r w:rsidR="00A417FC">
        <w:rPr>
          <w:rFonts w:ascii="Times New Roman" w:hAnsi="Times New Roman" w:cs="Times New Roman"/>
          <w:sz w:val="24"/>
          <w:szCs w:val="24"/>
        </w:rPr>
        <w:t xml:space="preserve"> H14 TDH as compared with that of TDH1 and TDH2 of </w:t>
      </w:r>
      <w:r w:rsidR="00A417FC" w:rsidRPr="00A417FC">
        <w:rPr>
          <w:rFonts w:ascii="Times New Roman" w:hAnsi="Times New Roman" w:cs="Times New Roman"/>
          <w:i/>
          <w:sz w:val="24"/>
          <w:szCs w:val="24"/>
        </w:rPr>
        <w:t xml:space="preserve">V. </w:t>
      </w:r>
      <w:proofErr w:type="spellStart"/>
      <w:r w:rsidR="00A417FC" w:rsidRPr="00A417FC">
        <w:rPr>
          <w:rFonts w:ascii="Times New Roman" w:hAnsi="Times New Roman" w:cs="Times New Roman"/>
          <w:i/>
          <w:sz w:val="24"/>
          <w:szCs w:val="24"/>
        </w:rPr>
        <w:t>parah</w:t>
      </w:r>
      <w:r w:rsidR="00A417FC">
        <w:rPr>
          <w:rFonts w:ascii="Times New Roman" w:hAnsi="Times New Roman" w:cs="Times New Roman"/>
          <w:i/>
          <w:sz w:val="24"/>
          <w:szCs w:val="24"/>
        </w:rPr>
        <w:t>a</w:t>
      </w:r>
      <w:r w:rsidR="00A417FC" w:rsidRPr="00A417FC">
        <w:rPr>
          <w:rFonts w:ascii="Times New Roman" w:hAnsi="Times New Roman" w:cs="Times New Roman"/>
          <w:i/>
          <w:sz w:val="24"/>
          <w:szCs w:val="24"/>
        </w:rPr>
        <w:t>emolyticus</w:t>
      </w:r>
      <w:proofErr w:type="spellEnd"/>
      <w:r w:rsidR="00A417FC">
        <w:rPr>
          <w:rFonts w:ascii="Times New Roman" w:hAnsi="Times New Roman" w:cs="Times New Roman"/>
          <w:sz w:val="24"/>
          <w:szCs w:val="24"/>
        </w:rPr>
        <w:t xml:space="preserve"> RIMD2210633. </w:t>
      </w:r>
      <w:r w:rsidR="00A417FC" w:rsidRPr="00A417FC">
        <w:rPr>
          <w:rFonts w:ascii="Times New Roman" w:hAnsi="Times New Roman" w:cs="Times New Roman"/>
          <w:b/>
          <w:sz w:val="24"/>
          <w:szCs w:val="24"/>
        </w:rPr>
        <w:t>(B)</w:t>
      </w:r>
      <w:r w:rsidR="00A417FC">
        <w:rPr>
          <w:rFonts w:ascii="Times New Roman" w:hAnsi="Times New Roman" w:cs="Times New Roman"/>
          <w:b/>
          <w:sz w:val="24"/>
          <w:szCs w:val="24"/>
        </w:rPr>
        <w:t xml:space="preserve"> </w:t>
      </w:r>
      <w:r w:rsidR="000F5889">
        <w:rPr>
          <w:rFonts w:ascii="Times New Roman" w:hAnsi="Times New Roman" w:cs="Times New Roman"/>
          <w:sz w:val="24"/>
          <w:szCs w:val="24"/>
        </w:rPr>
        <w:t>Partial a</w:t>
      </w:r>
      <w:r w:rsidR="00A417FC" w:rsidRPr="00A417FC">
        <w:rPr>
          <w:rFonts w:ascii="Times New Roman" w:hAnsi="Times New Roman" w:cs="Times New Roman"/>
          <w:sz w:val="24"/>
          <w:szCs w:val="24"/>
        </w:rPr>
        <w:t xml:space="preserve">mino acid sequence alignment of TRH of </w:t>
      </w:r>
      <w:r w:rsidR="00A417FC" w:rsidRPr="00F41320">
        <w:rPr>
          <w:rFonts w:ascii="Times New Roman" w:hAnsi="Times New Roman" w:cs="Times New Roman"/>
          <w:i/>
          <w:sz w:val="24"/>
          <w:szCs w:val="24"/>
        </w:rPr>
        <w:t xml:space="preserve">V. </w:t>
      </w:r>
      <w:proofErr w:type="spellStart"/>
      <w:r w:rsidR="00A417FC" w:rsidRPr="00F41320">
        <w:rPr>
          <w:rFonts w:ascii="Times New Roman" w:hAnsi="Times New Roman" w:cs="Times New Roman"/>
          <w:i/>
          <w:sz w:val="24"/>
          <w:szCs w:val="24"/>
        </w:rPr>
        <w:t>paraheamolyticus</w:t>
      </w:r>
      <w:proofErr w:type="spellEnd"/>
      <w:r w:rsidR="00A417FC" w:rsidRPr="00A417FC">
        <w:rPr>
          <w:rFonts w:ascii="Times New Roman" w:hAnsi="Times New Roman" w:cs="Times New Roman"/>
          <w:sz w:val="24"/>
          <w:szCs w:val="24"/>
        </w:rPr>
        <w:t xml:space="preserve"> TH3996, ATCC17802 and the isolate K23.</w:t>
      </w:r>
      <w:r w:rsidR="00F41320">
        <w:rPr>
          <w:rFonts w:ascii="Times New Roman" w:hAnsi="Times New Roman" w:cs="Times New Roman"/>
          <w:sz w:val="24"/>
          <w:szCs w:val="24"/>
        </w:rPr>
        <w:t xml:space="preserve"> Dots represent identical amino acids. </w:t>
      </w:r>
    </w:p>
    <w:p w:rsidR="000562EF" w:rsidRDefault="000562EF" w:rsidP="00A417FC">
      <w:pPr>
        <w:spacing w:line="480" w:lineRule="auto"/>
        <w:rPr>
          <w:rFonts w:ascii="Times New Roman" w:hAnsi="Times New Roman" w:cs="Times New Roman"/>
          <w:sz w:val="24"/>
          <w:szCs w:val="24"/>
        </w:rPr>
      </w:pPr>
    </w:p>
    <w:p w:rsidR="000562EF" w:rsidRDefault="000562EF" w:rsidP="00EF7ACB">
      <w:pPr>
        <w:spacing w:line="360" w:lineRule="auto"/>
        <w:rPr>
          <w:rFonts w:ascii="Times New Roman" w:hAnsi="Times New Roman" w:cs="Times New Roman"/>
          <w:sz w:val="24"/>
          <w:szCs w:val="24"/>
        </w:rPr>
      </w:pPr>
    </w:p>
    <w:p w:rsidR="000562EF" w:rsidRDefault="000562EF" w:rsidP="00EF7ACB">
      <w:pPr>
        <w:spacing w:line="360" w:lineRule="auto"/>
        <w:rPr>
          <w:rFonts w:ascii="Times New Roman" w:hAnsi="Times New Roman" w:cs="Times New Roman"/>
          <w:sz w:val="24"/>
          <w:szCs w:val="24"/>
        </w:rPr>
      </w:pPr>
    </w:p>
    <w:p w:rsidR="000562EF" w:rsidRDefault="000562EF" w:rsidP="00EF7ACB">
      <w:pPr>
        <w:spacing w:line="360" w:lineRule="auto"/>
        <w:rPr>
          <w:rFonts w:ascii="Times New Roman" w:hAnsi="Times New Roman" w:cs="Times New Roman"/>
          <w:sz w:val="24"/>
          <w:szCs w:val="24"/>
        </w:rPr>
      </w:pPr>
    </w:p>
    <w:p w:rsidR="00EF7ACB" w:rsidRPr="00EF7ACB" w:rsidRDefault="00EF7ACB" w:rsidP="00EF7ACB">
      <w:pPr>
        <w:spacing w:line="360" w:lineRule="auto"/>
        <w:rPr>
          <w:rFonts w:ascii="Times New Roman" w:hAnsi="Times New Roman" w:cs="Times New Roman"/>
          <w:sz w:val="24"/>
          <w:szCs w:val="24"/>
        </w:rPr>
      </w:pPr>
    </w:p>
    <w:sectPr w:rsidR="00EF7ACB" w:rsidRPr="00EF7ACB" w:rsidSect="00320801">
      <w:footerReference w:type="default" r:id="rId11"/>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E63CD" w:rsidRDefault="002E63CD" w:rsidP="000B2548">
      <w:pPr>
        <w:spacing w:after="0" w:line="240" w:lineRule="auto"/>
      </w:pPr>
      <w:r>
        <w:separator/>
      </w:r>
    </w:p>
  </w:endnote>
  <w:endnote w:type="continuationSeparator" w:id="0">
    <w:p w:rsidR="002E63CD" w:rsidRDefault="002E63CD" w:rsidP="000B254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99648"/>
      <w:docPartObj>
        <w:docPartGallery w:val="Page Numbers (Bottom of Page)"/>
        <w:docPartUnique/>
      </w:docPartObj>
    </w:sdtPr>
    <w:sdtContent>
      <w:p w:rsidR="002142F3" w:rsidRDefault="002142F3">
        <w:pPr>
          <w:pStyle w:val="Footer"/>
          <w:jc w:val="center"/>
        </w:pPr>
        <w:fldSimple w:instr=" PAGE   \* MERGEFORMAT ">
          <w:r w:rsidR="000F5889">
            <w:rPr>
              <w:noProof/>
            </w:rPr>
            <w:t>7</w:t>
          </w:r>
        </w:fldSimple>
      </w:p>
    </w:sdtContent>
  </w:sdt>
  <w:p w:rsidR="002142F3" w:rsidRDefault="002142F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E63CD" w:rsidRDefault="002E63CD" w:rsidP="000B2548">
      <w:pPr>
        <w:spacing w:after="0" w:line="240" w:lineRule="auto"/>
      </w:pPr>
      <w:r>
        <w:separator/>
      </w:r>
    </w:p>
  </w:footnote>
  <w:footnote w:type="continuationSeparator" w:id="0">
    <w:p w:rsidR="002E63CD" w:rsidRDefault="002E63CD" w:rsidP="000B2548">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drawingGridHorizontalSpacing w:val="110"/>
  <w:displayHorizontalDrawingGridEvery w:val="2"/>
  <w:characterSpacingControl w:val="doNotCompress"/>
  <w:hdrShapeDefaults>
    <o:shapedefaults v:ext="edit" spidmax="27650"/>
  </w:hdrShapeDefaults>
  <w:footnotePr>
    <w:footnote w:id="-1"/>
    <w:footnote w:id="0"/>
  </w:footnotePr>
  <w:endnotePr>
    <w:endnote w:id="-1"/>
    <w:endnote w:id="0"/>
  </w:endnotePr>
  <w:compat/>
  <w:rsids>
    <w:rsidRoot w:val="00EF7ACB"/>
    <w:rsid w:val="00040E49"/>
    <w:rsid w:val="000562EF"/>
    <w:rsid w:val="0007059F"/>
    <w:rsid w:val="0009475E"/>
    <w:rsid w:val="000B2548"/>
    <w:rsid w:val="000F5889"/>
    <w:rsid w:val="00125BEA"/>
    <w:rsid w:val="00182BB5"/>
    <w:rsid w:val="00200B24"/>
    <w:rsid w:val="002122E0"/>
    <w:rsid w:val="002142F3"/>
    <w:rsid w:val="00223284"/>
    <w:rsid w:val="00225DF4"/>
    <w:rsid w:val="00234161"/>
    <w:rsid w:val="002969CF"/>
    <w:rsid w:val="002C04EA"/>
    <w:rsid w:val="002C29F3"/>
    <w:rsid w:val="002E63CD"/>
    <w:rsid w:val="00310301"/>
    <w:rsid w:val="00320801"/>
    <w:rsid w:val="003423B6"/>
    <w:rsid w:val="003C2D2B"/>
    <w:rsid w:val="003E08DF"/>
    <w:rsid w:val="003E282A"/>
    <w:rsid w:val="0040143C"/>
    <w:rsid w:val="00420E21"/>
    <w:rsid w:val="004706ED"/>
    <w:rsid w:val="0047448B"/>
    <w:rsid w:val="004A0559"/>
    <w:rsid w:val="004D328B"/>
    <w:rsid w:val="00506B8F"/>
    <w:rsid w:val="00567997"/>
    <w:rsid w:val="0058145F"/>
    <w:rsid w:val="005A5A0B"/>
    <w:rsid w:val="00620FD7"/>
    <w:rsid w:val="00695DAE"/>
    <w:rsid w:val="00696F80"/>
    <w:rsid w:val="006A78F7"/>
    <w:rsid w:val="00733DE8"/>
    <w:rsid w:val="00736992"/>
    <w:rsid w:val="007653DC"/>
    <w:rsid w:val="00796635"/>
    <w:rsid w:val="00830436"/>
    <w:rsid w:val="00861BB6"/>
    <w:rsid w:val="0092464E"/>
    <w:rsid w:val="00965CE7"/>
    <w:rsid w:val="009C7DB6"/>
    <w:rsid w:val="00A1062D"/>
    <w:rsid w:val="00A417FC"/>
    <w:rsid w:val="00AA0F8F"/>
    <w:rsid w:val="00AB0B35"/>
    <w:rsid w:val="00AB5B97"/>
    <w:rsid w:val="00B47806"/>
    <w:rsid w:val="00B50553"/>
    <w:rsid w:val="00C93784"/>
    <w:rsid w:val="00D202B1"/>
    <w:rsid w:val="00D35F3D"/>
    <w:rsid w:val="00DB0CAC"/>
    <w:rsid w:val="00DC20D6"/>
    <w:rsid w:val="00DE74BF"/>
    <w:rsid w:val="00E208E9"/>
    <w:rsid w:val="00E63D08"/>
    <w:rsid w:val="00E67AC7"/>
    <w:rsid w:val="00EF7ACB"/>
    <w:rsid w:val="00F41320"/>
    <w:rsid w:val="00FC1F20"/>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76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5CE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0B254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B2548"/>
    <w:rPr>
      <w:sz w:val="20"/>
      <w:szCs w:val="20"/>
    </w:rPr>
  </w:style>
  <w:style w:type="character" w:styleId="FootnoteReference">
    <w:name w:val="footnote reference"/>
    <w:basedOn w:val="DefaultParagraphFont"/>
    <w:uiPriority w:val="99"/>
    <w:semiHidden/>
    <w:unhideWhenUsed/>
    <w:rsid w:val="000B2548"/>
    <w:rPr>
      <w:vertAlign w:val="superscript"/>
    </w:rPr>
  </w:style>
  <w:style w:type="paragraph" w:styleId="Header">
    <w:name w:val="header"/>
    <w:basedOn w:val="Normal"/>
    <w:link w:val="HeaderChar"/>
    <w:uiPriority w:val="99"/>
    <w:semiHidden/>
    <w:unhideWhenUsed/>
    <w:rsid w:val="00320801"/>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320801"/>
  </w:style>
  <w:style w:type="paragraph" w:styleId="Footer">
    <w:name w:val="footer"/>
    <w:basedOn w:val="Normal"/>
    <w:link w:val="FooterChar"/>
    <w:uiPriority w:val="99"/>
    <w:unhideWhenUsed/>
    <w:rsid w:val="00320801"/>
    <w:pPr>
      <w:tabs>
        <w:tab w:val="center" w:pos="4513"/>
        <w:tab w:val="right" w:pos="9026"/>
      </w:tabs>
      <w:spacing w:after="0" w:line="240" w:lineRule="auto"/>
    </w:pPr>
  </w:style>
  <w:style w:type="character" w:customStyle="1" w:styleId="FooterChar">
    <w:name w:val="Footer Char"/>
    <w:basedOn w:val="DefaultParagraphFont"/>
    <w:link w:val="Footer"/>
    <w:uiPriority w:val="99"/>
    <w:rsid w:val="00320801"/>
  </w:style>
  <w:style w:type="paragraph" w:styleId="BalloonText">
    <w:name w:val="Balloon Text"/>
    <w:basedOn w:val="Normal"/>
    <w:link w:val="BalloonTextChar"/>
    <w:uiPriority w:val="99"/>
    <w:semiHidden/>
    <w:unhideWhenUsed/>
    <w:rsid w:val="00695DA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5DA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86C579C-5B6C-45C2-9A37-FF3E9EE44C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351</TotalTime>
  <Pages>7</Pages>
  <Words>6475</Words>
  <Characters>36910</Characters>
  <Application>Microsoft Office Word</Application>
  <DocSecurity>0</DocSecurity>
  <Lines>307</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divya</dc:creator>
  <cp:lastModifiedBy>divya</cp:lastModifiedBy>
  <cp:revision>12</cp:revision>
  <dcterms:created xsi:type="dcterms:W3CDTF">2019-07-02T10:23:00Z</dcterms:created>
  <dcterms:modified xsi:type="dcterms:W3CDTF">2019-07-18T11:01:00Z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2be285d9-952f-344c-b24d-c49af6a70dc8</vt:lpwstr>
  </property>
  <property fmtid="{D5CDD505-2E9C-101B-9397-08002B2CF9AE}" pid="4" name="Mendeley Citation Style_1">
    <vt:lpwstr>http://www.zotero.org/styles/bmc-microbiology</vt:lpwstr>
  </property>
  <property fmtid="{D5CDD505-2E9C-101B-9397-08002B2CF9AE}" pid="5" name="Mendeley Recent Style Id 0_1">
    <vt:lpwstr>http://www.zotero.org/styles/apa</vt:lpwstr>
  </property>
  <property fmtid="{D5CDD505-2E9C-101B-9397-08002B2CF9AE}" pid="6" name="Mendeley Recent Style Name 0_1">
    <vt:lpwstr>American Psychological Association 6th edition</vt:lpwstr>
  </property>
  <property fmtid="{D5CDD505-2E9C-101B-9397-08002B2CF9AE}" pid="7" name="Mendeley Recent Style Id 1_1">
    <vt:lpwstr>http://www.zotero.org/styles/american-sociological-association</vt:lpwstr>
  </property>
  <property fmtid="{D5CDD505-2E9C-101B-9397-08002B2CF9AE}" pid="8" name="Mendeley Recent Style Name 1_1">
    <vt:lpwstr>American Sociological Association</vt:lpwstr>
  </property>
  <property fmtid="{D5CDD505-2E9C-101B-9397-08002B2CF9AE}" pid="9" name="Mendeley Recent Style Id 2_1">
    <vt:lpwstr>http://www.zotero.org/styles/bmc-microbiology</vt:lpwstr>
  </property>
  <property fmtid="{D5CDD505-2E9C-101B-9397-08002B2CF9AE}" pid="10" name="Mendeley Recent Style Name 2_1">
    <vt:lpwstr>BMC Microbiology</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http://www.zotero.org/styles/chicago-note-bibliography</vt:lpwstr>
  </property>
  <property fmtid="{D5CDD505-2E9C-101B-9397-08002B2CF9AE}" pid="14" name="Mendeley Recent Style Name 4_1">
    <vt:lpwstr>Chicago Manual of Style 17th edition (note)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http://www.zotero.org/styles/environmental-microbiology</vt:lpwstr>
  </property>
  <property fmtid="{D5CDD505-2E9C-101B-9397-08002B2CF9AE}" pid="18" name="Mendeley Recent Style Name 6_1">
    <vt:lpwstr>Environmental Microbiology</vt:lpwstr>
  </property>
  <property fmtid="{D5CDD505-2E9C-101B-9397-08002B2CF9AE}" pid="19" name="Mendeley Recent Style Id 7_1">
    <vt:lpwstr>http://www.zotero.org/styles/ieee</vt:lpwstr>
  </property>
  <property fmtid="{D5CDD505-2E9C-101B-9397-08002B2CF9AE}" pid="20" name="Mendeley Recent Style Name 7_1">
    <vt:lpwstr>IEEE</vt:lpwstr>
  </property>
  <property fmtid="{D5CDD505-2E9C-101B-9397-08002B2CF9AE}" pid="21" name="Mendeley Recent Style Id 8_1">
    <vt:lpwstr>http://www.zotero.org/styles/modern-humanities-research-association</vt:lpwstr>
  </property>
  <property fmtid="{D5CDD505-2E9C-101B-9397-08002B2CF9AE}" pid="22" name="Mendeley Recent Style Name 8_1">
    <vt:lpwstr>Modern Humanities Research Association 3rd edition (note with bibliography)</vt:lpwstr>
  </property>
  <property fmtid="{D5CDD505-2E9C-101B-9397-08002B2CF9AE}" pid="23" name="Mendeley Recent Style Id 9_1">
    <vt:lpwstr>http://www.zotero.org/styles/modern-language-association</vt:lpwstr>
  </property>
  <property fmtid="{D5CDD505-2E9C-101B-9397-08002B2CF9AE}" pid="24" name="Mendeley Recent Style Name 9_1">
    <vt:lpwstr>Modern Language Association 8th edition</vt:lpwstr>
  </property>
</Properties>
</file>