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CE6" w:rsidRPr="00943377" w:rsidRDefault="00CF0CE6" w:rsidP="00CF0CE6">
      <w:pPr>
        <w:rPr>
          <w:rFonts w:ascii="Times New Roman" w:hAnsi="Times New Roman" w:cs="Times New Roman"/>
        </w:rPr>
      </w:pPr>
      <w:r w:rsidRPr="00B470AF">
        <w:rPr>
          <w:rFonts w:ascii="Times New Roman" w:hAnsi="Times New Roman" w:cs="Times New Roman"/>
          <w:b/>
          <w:szCs w:val="21"/>
        </w:rPr>
        <w:t>T</w:t>
      </w:r>
      <w:r>
        <w:rPr>
          <w:rFonts w:ascii="Times New Roman" w:hAnsi="Times New Roman" w:cs="Times New Roman"/>
          <w:b/>
          <w:szCs w:val="21"/>
        </w:rPr>
        <w:t>able</w:t>
      </w:r>
      <w:r w:rsidRPr="00B470AF">
        <w:rPr>
          <w:rFonts w:ascii="Times New Roman" w:hAnsi="Times New Roman" w:cs="Times New Roman"/>
          <w:b/>
          <w:szCs w:val="21"/>
        </w:rPr>
        <w:t xml:space="preserve"> </w:t>
      </w:r>
      <w:proofErr w:type="gramStart"/>
      <w:r w:rsidRPr="00B470AF">
        <w:rPr>
          <w:rFonts w:ascii="Times New Roman" w:hAnsi="Times New Roman" w:cs="Times New Roman"/>
          <w:b/>
          <w:szCs w:val="21"/>
        </w:rPr>
        <w:t>S</w:t>
      </w:r>
      <w:r>
        <w:rPr>
          <w:rFonts w:ascii="Times New Roman" w:hAnsi="Times New Roman" w:cs="Times New Roman"/>
          <w:b/>
          <w:szCs w:val="21"/>
        </w:rPr>
        <w:t>6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C67F1B">
        <w:rPr>
          <w:rFonts w:ascii="Times New Roman" w:hAnsi="Times New Roman" w:cs="Times New Roman"/>
          <w:bCs/>
          <w:szCs w:val="21"/>
        </w:rPr>
        <w:t>PCR</w:t>
      </w:r>
      <w:proofErr w:type="gramEnd"/>
      <w:r w:rsidRPr="00C67F1B">
        <w:rPr>
          <w:rFonts w:ascii="Times New Roman" w:hAnsi="Times New Roman" w:cs="Times New Roman"/>
          <w:bCs/>
          <w:szCs w:val="21"/>
        </w:rPr>
        <w:t xml:space="preserve"> p</w:t>
      </w:r>
      <w:r w:rsidRPr="00C67F1B">
        <w:rPr>
          <w:rFonts w:ascii="Times New Roman" w:hAnsi="Times New Roman" w:cs="Times New Roman"/>
          <w:bCs/>
        </w:rPr>
        <w:t>r</w:t>
      </w:r>
      <w:r w:rsidRPr="00943377">
        <w:rPr>
          <w:rFonts w:ascii="Times New Roman" w:hAnsi="Times New Roman" w:cs="Times New Roman"/>
        </w:rPr>
        <w:t xml:space="preserve">imers used for the </w:t>
      </w:r>
      <w:r w:rsidRPr="00085307">
        <w:rPr>
          <w:rFonts w:ascii="Times New Roman" w:hAnsi="Times New Roman" w:cs="Times New Roman"/>
        </w:rPr>
        <w:t>overexpression</w:t>
      </w:r>
      <w:r w:rsidRPr="00943377">
        <w:rPr>
          <w:rFonts w:ascii="Times New Roman" w:hAnsi="Times New Roman" w:cs="Times New Roman"/>
        </w:rPr>
        <w:t xml:space="preserve"> vector construct</w:t>
      </w:r>
      <w:r>
        <w:rPr>
          <w:rFonts w:ascii="Times New Roman" w:hAnsi="Times New Roman" w:cs="Times New Roman"/>
        </w:rPr>
        <w:t>ion</w:t>
      </w:r>
      <w:r w:rsidRPr="00943377">
        <w:rPr>
          <w:rFonts w:ascii="Times New Roman" w:hAnsi="Times New Roman" w:cs="Times New Roman"/>
        </w:rPr>
        <w:t>s in this study</w:t>
      </w:r>
      <w:r>
        <w:rPr>
          <w:rFonts w:ascii="Times New Roman" w:hAnsi="Times New Roman" w:cs="Times New Roman"/>
        </w:rPr>
        <w:t>.</w:t>
      </w:r>
    </w:p>
    <w:tbl>
      <w:tblPr>
        <w:tblW w:w="86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9"/>
        <w:gridCol w:w="4282"/>
        <w:gridCol w:w="1515"/>
        <w:gridCol w:w="1034"/>
      </w:tblGrid>
      <w:tr w:rsidR="00CF0CE6" w:rsidRPr="003318D5" w:rsidTr="00623870">
        <w:trPr>
          <w:trHeight w:val="409"/>
        </w:trPr>
        <w:tc>
          <w:tcPr>
            <w:tcW w:w="18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Primers</w:t>
            </w:r>
          </w:p>
        </w:tc>
        <w:tc>
          <w:tcPr>
            <w:tcW w:w="428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Sequences</w:t>
            </w:r>
            <w:r w:rsidRPr="003318D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（</w:t>
            </w:r>
            <w:r w:rsidRPr="003318D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5’-3’</w:t>
            </w:r>
            <w:r w:rsidRPr="003318D5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Product</w:t>
            </w:r>
          </w:p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Length (</w:t>
            </w:r>
            <w:proofErr w:type="spellStart"/>
            <w:r w:rsidRPr="003318D5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bp</w:t>
            </w:r>
            <w:proofErr w:type="spellEnd"/>
            <w:r w:rsidRPr="003318D5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Underline</w:t>
            </w:r>
            <w:r w:rsidRPr="003318D5">
              <w:rPr>
                <w:rFonts w:ascii="Times New Roman" w:eastAsia="SimSu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864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Construction of the overexpression plasmids</w:t>
            </w: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ORS00550-F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GATTTCAAATCATGAGACTGG</w:t>
            </w:r>
          </w:p>
        </w:tc>
        <w:tc>
          <w:tcPr>
            <w:tcW w:w="1515" w:type="dxa"/>
            <w:vMerge w:val="restar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2123</w:t>
            </w: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ORS00550-R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CTTACCGCATACTAATGAAGC</w:t>
            </w:r>
          </w:p>
        </w:tc>
        <w:tc>
          <w:tcPr>
            <w:tcW w:w="1515" w:type="dxa"/>
            <w:vMerge/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ORS00705-F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TGTGTAATGGGATAGCACGTA</w:t>
            </w:r>
          </w:p>
        </w:tc>
        <w:tc>
          <w:tcPr>
            <w:tcW w:w="1515" w:type="dxa"/>
            <w:vMerge w:val="restar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1108</w:t>
            </w: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ORS00705-R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TGCCAATATAACATTAGCGAG</w:t>
            </w:r>
          </w:p>
        </w:tc>
        <w:tc>
          <w:tcPr>
            <w:tcW w:w="1515" w:type="dxa"/>
            <w:vMerge/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ORS01625-F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TAGCAGTCCTCACTCATACAA</w:t>
            </w:r>
          </w:p>
        </w:tc>
        <w:tc>
          <w:tcPr>
            <w:tcW w:w="1515" w:type="dxa"/>
            <w:vMerge w:val="restart"/>
            <w:vAlign w:val="center"/>
          </w:tcPr>
          <w:p w:rsidR="00CF0CE6" w:rsidRPr="003318D5" w:rsidRDefault="00CF0CE6" w:rsidP="00623870">
            <w:pPr>
              <w:ind w:firstLineChars="50" w:firstLine="9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1653</w:t>
            </w: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ORS01625-R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TAGACAGACGGTATCACTGAA</w:t>
            </w:r>
          </w:p>
        </w:tc>
        <w:tc>
          <w:tcPr>
            <w:tcW w:w="1515" w:type="dxa"/>
            <w:vMerge/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ORS03535-F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GTCATTGAACGTGATAATGTG</w:t>
            </w:r>
          </w:p>
        </w:tc>
        <w:tc>
          <w:tcPr>
            <w:tcW w:w="1515" w:type="dxa"/>
            <w:vMerge w:val="restart"/>
            <w:vAlign w:val="center"/>
          </w:tcPr>
          <w:p w:rsidR="00CF0CE6" w:rsidRPr="003318D5" w:rsidRDefault="00CF0CE6" w:rsidP="00623870">
            <w:pPr>
              <w:ind w:firstLineChars="50" w:firstLine="9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1281</w:t>
            </w: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ORS03535-R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CCCGATAAGAGTAGAGACGAA</w:t>
            </w:r>
          </w:p>
        </w:tc>
        <w:tc>
          <w:tcPr>
            <w:tcW w:w="1515" w:type="dxa"/>
            <w:vMerge/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OtetK</w:t>
            </w:r>
            <w:proofErr w:type="spellEnd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CGC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GGATCC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TTTAGTGTATTAAATGAAATGGT</w:t>
            </w:r>
          </w:p>
        </w:tc>
        <w:tc>
          <w:tcPr>
            <w:tcW w:w="1515" w:type="dxa"/>
            <w:vMerge w:val="restart"/>
            <w:vAlign w:val="center"/>
          </w:tcPr>
          <w:p w:rsidR="00CF0CE6" w:rsidRPr="003318D5" w:rsidRDefault="00CF0CE6" w:rsidP="00623870">
            <w:pPr>
              <w:ind w:firstLineChars="50" w:firstLine="9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1326</w:t>
            </w: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BamHI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OtetK</w:t>
            </w:r>
            <w:proofErr w:type="spellEnd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CCG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  <w:u w:val="single"/>
              </w:rPr>
              <w:t>GAATTC</w:t>
            </w: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CTATTCAAACTGCTTTTCAGAACG</w:t>
            </w:r>
          </w:p>
        </w:tc>
        <w:tc>
          <w:tcPr>
            <w:tcW w:w="1515" w:type="dxa"/>
            <w:vMerge/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EcoRI</w:t>
            </w:r>
            <w:proofErr w:type="spellEnd"/>
          </w:p>
        </w:tc>
      </w:tr>
      <w:tr w:rsidR="00CF0CE6" w:rsidRPr="003318D5" w:rsidTr="00623870">
        <w:trPr>
          <w:trHeight w:val="409"/>
        </w:trPr>
        <w:tc>
          <w:tcPr>
            <w:tcW w:w="8640" w:type="dxa"/>
            <w:gridSpan w:val="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Verification of the overexpression plasmids</w:t>
            </w: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IDRS00550-F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TTCGCATTACAGAAGATGCAC</w:t>
            </w:r>
          </w:p>
        </w:tc>
        <w:tc>
          <w:tcPr>
            <w:tcW w:w="1515" w:type="dxa"/>
            <w:vMerge w:val="restar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828</w:t>
            </w: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IDRS00550-R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CGCCTGTCACTTTGCTTGATA</w:t>
            </w:r>
          </w:p>
        </w:tc>
        <w:tc>
          <w:tcPr>
            <w:tcW w:w="1515" w:type="dxa"/>
            <w:vMerge/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bookmarkStart w:id="0" w:name="_Hlk517775800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IDRS00705-F</w:t>
            </w:r>
          </w:p>
        </w:tc>
        <w:tc>
          <w:tcPr>
            <w:tcW w:w="4282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CGAATGTAGATGCAAATGGTG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749</w:t>
            </w:r>
          </w:p>
        </w:tc>
        <w:tc>
          <w:tcPr>
            <w:tcW w:w="1034" w:type="dxa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bookmarkEnd w:id="0"/>
      <w:tr w:rsidR="00CF0CE6" w:rsidRPr="003318D5" w:rsidTr="00623870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IDRS00705-R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GCGCCTGTCACTTTGCTTGAT</w:t>
            </w:r>
          </w:p>
        </w:tc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IDRS01625-F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CCGTGTCGATTGCACTTGTAC</w:t>
            </w:r>
          </w:p>
        </w:tc>
        <w:tc>
          <w:tcPr>
            <w:tcW w:w="1515" w:type="dxa"/>
            <w:vMerge w:val="restart"/>
            <w:tcBorders>
              <w:left w:val="nil"/>
              <w:right w:val="nil"/>
            </w:tcBorders>
            <w:vAlign w:val="center"/>
          </w:tcPr>
          <w:p w:rsidR="00CF0CE6" w:rsidRPr="003318D5" w:rsidRDefault="00CF0CE6" w:rsidP="00623870">
            <w:pPr>
              <w:ind w:firstLineChars="50" w:firstLine="9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IDRS01625-R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CTTGTTGCTGTTCCTGTTCTG</w:t>
            </w:r>
          </w:p>
        </w:tc>
        <w:tc>
          <w:tcPr>
            <w:tcW w:w="1515" w:type="dxa"/>
            <w:vMerge/>
            <w:tcBorders>
              <w:left w:val="nil"/>
              <w:right w:val="nil"/>
            </w:tcBorders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IDRS03535-F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TGCCTCAATTCCTACATTGAC</w:t>
            </w:r>
          </w:p>
        </w:tc>
        <w:tc>
          <w:tcPr>
            <w:tcW w:w="1515" w:type="dxa"/>
            <w:vMerge w:val="restart"/>
            <w:tcBorders>
              <w:left w:val="nil"/>
              <w:right w:val="nil"/>
            </w:tcBorders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IDRS03535-R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CGCCTGTCACTTTGCTTGATA</w:t>
            </w:r>
          </w:p>
        </w:tc>
        <w:tc>
          <w:tcPr>
            <w:tcW w:w="1515" w:type="dxa"/>
            <w:vMerge/>
            <w:tcBorders>
              <w:left w:val="nil"/>
              <w:right w:val="nil"/>
            </w:tcBorders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IDtetK</w:t>
            </w:r>
            <w:proofErr w:type="spellEnd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TGCTTCTGGAATGAGTTTGCT</w:t>
            </w:r>
          </w:p>
        </w:tc>
        <w:tc>
          <w:tcPr>
            <w:tcW w:w="1515" w:type="dxa"/>
            <w:vMerge w:val="restart"/>
            <w:tcBorders>
              <w:left w:val="nil"/>
              <w:right w:val="nil"/>
            </w:tcBorders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619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CF0CE6" w:rsidRPr="003318D5" w:rsidTr="00623870">
        <w:trPr>
          <w:trHeight w:val="409"/>
        </w:trPr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IDtetK</w:t>
            </w:r>
            <w:proofErr w:type="spellEnd"/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3318D5">
              <w:rPr>
                <w:rFonts w:ascii="Times New Roman" w:eastAsia="SimSun" w:hAnsi="Times New Roman" w:cs="Times New Roman"/>
                <w:sz w:val="18"/>
                <w:szCs w:val="18"/>
              </w:rPr>
              <w:t>GTTTCCTGCTAAACCATTTAG</w:t>
            </w:r>
          </w:p>
        </w:tc>
        <w:tc>
          <w:tcPr>
            <w:tcW w:w="151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F0CE6" w:rsidRPr="003318D5" w:rsidRDefault="00CF0CE6" w:rsidP="00623870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</w:tbl>
    <w:p w:rsidR="00CF0CE6" w:rsidRPr="003318D5" w:rsidRDefault="00CF0CE6" w:rsidP="00CF0CE6">
      <w:pPr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3318D5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3318D5">
        <w:rPr>
          <w:rFonts w:ascii="Times New Roman" w:hAnsi="Times New Roman" w:cs="Times New Roman"/>
          <w:sz w:val="18"/>
          <w:szCs w:val="18"/>
        </w:rPr>
        <w:t>Underlined</w:t>
      </w:r>
      <w:proofErr w:type="spellEnd"/>
      <w:proofErr w:type="gramEnd"/>
      <w:r w:rsidRPr="003318D5">
        <w:rPr>
          <w:rFonts w:ascii="Times New Roman" w:hAnsi="Times New Roman" w:cs="Times New Roman"/>
          <w:sz w:val="18"/>
          <w:szCs w:val="18"/>
        </w:rPr>
        <w:t xml:space="preserve"> sequences represent the restriction enzyme sites of primers;</w:t>
      </w:r>
    </w:p>
    <w:p w:rsidR="00CF0CE6" w:rsidRDefault="00CF0CE6">
      <w:bookmarkStart w:id="1" w:name="_GoBack"/>
      <w:bookmarkEnd w:id="1"/>
    </w:p>
    <w:sectPr w:rsidR="00CF0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E6"/>
    <w:rsid w:val="00477603"/>
    <w:rsid w:val="00CF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2020-06-22T12:01:00Z</dcterms:created>
  <dcterms:modified xsi:type="dcterms:W3CDTF">2020-06-22T12:01:00Z</dcterms:modified>
</cp:coreProperties>
</file>