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5D" w:rsidRPr="00EB265A" w:rsidRDefault="002835CF" w:rsidP="002835CF">
      <w:pPr>
        <w:widowControl/>
        <w:rPr>
          <w:rFonts w:ascii="Times New Roman" w:eastAsia="ScalaSansLF-Regular" w:hAnsi="Times New Roman" w:cs="Times New Roman"/>
          <w:kern w:val="0"/>
          <w:sz w:val="22"/>
          <w:szCs w:val="24"/>
        </w:rPr>
      </w:pPr>
      <w:r>
        <w:rPr>
          <w:rFonts w:ascii="Times New Roman" w:eastAsia="ScalaSansLF-Regular" w:hAnsi="Times New Roman" w:cs="Times New Roman"/>
          <w:noProof/>
          <w:kern w:val="0"/>
          <w:sz w:val="22"/>
          <w:szCs w:val="24"/>
        </w:rPr>
        <w:drawing>
          <wp:inline distT="0" distB="0" distL="0" distR="0">
            <wp:extent cx="5765370" cy="6966720"/>
            <wp:effectExtent l="0" t="0" r="698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865" cy="697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7C2" w:rsidRPr="00E63E81" w:rsidRDefault="002D105F" w:rsidP="00B97ED1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917207" w:rsidRPr="00AC0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207">
        <w:rPr>
          <w:rFonts w:ascii="Times New Roman" w:hAnsi="Times New Roman" w:cs="Times New Roman"/>
          <w:b/>
          <w:sz w:val="24"/>
          <w:szCs w:val="24"/>
        </w:rPr>
        <w:t>S</w:t>
      </w:r>
      <w:r w:rsidR="00917207" w:rsidRPr="00AC0CA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17207" w:rsidRPr="00AC0CA7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 w:rsidR="004F4DB0" w:rsidRPr="004F4DB0">
        <w:rPr>
          <w:rFonts w:ascii="Times New Roman" w:eastAsia="TimesNewRomanPSMT" w:hAnsi="Times New Roman" w:cs="Times New Roman"/>
          <w:kern w:val="0"/>
          <w:sz w:val="24"/>
          <w:szCs w:val="24"/>
        </w:rPr>
        <w:t>The OUTs distribution</w:t>
      </w:r>
      <w:r w:rsidR="004F4DB0" w:rsidRPr="004F4DB0"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 xml:space="preserve"> </w:t>
      </w:r>
      <w:r w:rsidR="004F4DB0" w:rsidRPr="004F4DB0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and the </w:t>
      </w:r>
      <w:r w:rsidR="004F4DB0">
        <w:rPr>
          <w:rFonts w:ascii="Times New Roman" w:eastAsia="TimesNewRomanPSMT" w:hAnsi="Times New Roman" w:cs="Times New Roman"/>
          <w:kern w:val="0"/>
          <w:sz w:val="24"/>
          <w:szCs w:val="24"/>
        </w:rPr>
        <w:t>c</w:t>
      </w:r>
      <w:r w:rsidR="004F4DB0" w:rsidRPr="004F4DB0">
        <w:rPr>
          <w:rFonts w:ascii="Times New Roman" w:eastAsia="TimesNewRomanPSMT" w:hAnsi="Times New Roman" w:cs="Times New Roman"/>
          <w:kern w:val="0"/>
          <w:sz w:val="24"/>
          <w:szCs w:val="24"/>
        </w:rPr>
        <w:t>ontrol analyses</w:t>
      </w:r>
      <w:r w:rsidR="004F4DB0" w:rsidRPr="004F4DB0"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 xml:space="preserve"> </w:t>
      </w:r>
      <w:r w:rsidR="004F4DB0" w:rsidRPr="004F4DB0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of </w:t>
      </w:r>
      <w:r w:rsidR="001F487A">
        <w:rPr>
          <w:rFonts w:ascii="Times New Roman" w:eastAsia="TimesNewRomanPSMT" w:hAnsi="Times New Roman" w:cs="Times New Roman"/>
          <w:kern w:val="0"/>
          <w:sz w:val="24"/>
          <w:szCs w:val="24"/>
        </w:rPr>
        <w:t>overall</w:t>
      </w:r>
      <w:r w:rsidR="000A2D5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4F4DB0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microbial phenotypes</w:t>
      </w:r>
      <w:r w:rsidR="00EE5F10">
        <w:rPr>
          <w:rFonts w:ascii="Times New Roman" w:eastAsia="ScalaSansLF-Regular" w:hAnsi="Times New Roman" w:cs="Times New Roman"/>
          <w:kern w:val="0"/>
          <w:sz w:val="24"/>
          <w:szCs w:val="24"/>
        </w:rPr>
        <w:t xml:space="preserve"> </w:t>
      </w:r>
      <w:r w:rsidR="00EE5F10" w:rsidRPr="00AD0E8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by </w:t>
      </w:r>
      <w:r w:rsidR="009D44A5" w:rsidRPr="00AD0E82">
        <w:rPr>
          <w:rFonts w:ascii="Times New Roman" w:hAnsi="Times New Roman" w:cs="Times New Roman"/>
          <w:color w:val="000000"/>
          <w:kern w:val="0"/>
          <w:sz w:val="24"/>
          <w:szCs w:val="24"/>
        </w:rPr>
        <w:t>PCoA with 95% confidence interval (CI) ellipses</w:t>
      </w:r>
      <w:r w:rsidR="009D44A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9D44A5" w:rsidRPr="00AD0E82">
        <w:rPr>
          <w:rFonts w:ascii="Times New Roman" w:hAnsi="Times New Roman" w:cs="Times New Roman"/>
          <w:color w:val="000000"/>
          <w:kern w:val="0"/>
          <w:sz w:val="24"/>
          <w:szCs w:val="24"/>
        </w:rPr>
        <w:t>based on Bray-Curtis dissimilarity</w:t>
      </w:r>
      <w:r w:rsidR="009D44A5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="009D44A5" w:rsidRPr="00AD0E8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917207" w:rsidRPr="00917207">
        <w:rPr>
          <w:rFonts w:ascii="Times New Roman" w:eastAsia="Times New Roman Uni" w:hAnsi="Times New Roman" w:cs="Times New Roman" w:hint="eastAsia"/>
          <w:b/>
          <w:bCs/>
          <w:sz w:val="24"/>
          <w:szCs w:val="24"/>
        </w:rPr>
        <w:t>(</w:t>
      </w:r>
      <w:r w:rsidR="00980139" w:rsidRPr="00917207">
        <w:rPr>
          <w:rFonts w:ascii="Times New Roman" w:eastAsia="ScalaSansLF-Regular" w:hAnsi="Times New Roman" w:cs="Times New Roman"/>
          <w:b/>
          <w:bCs/>
          <w:kern w:val="0"/>
          <w:sz w:val="24"/>
          <w:szCs w:val="24"/>
        </w:rPr>
        <w:t>A</w:t>
      </w:r>
      <w:r w:rsidR="00917207" w:rsidRPr="00917207">
        <w:rPr>
          <w:rFonts w:ascii="Times New Roman" w:eastAsia="ScalaSansLF-Regular" w:hAnsi="Times New Roman" w:cs="Times New Roman"/>
          <w:b/>
          <w:bCs/>
          <w:kern w:val="0"/>
          <w:sz w:val="24"/>
          <w:szCs w:val="24"/>
        </w:rPr>
        <w:t>)</w:t>
      </w:r>
      <w:r w:rsidR="00B97ED1">
        <w:rPr>
          <w:rFonts w:ascii="Times New Roman" w:eastAsia="ScalaSansLF-Regular" w:hAnsi="Times New Roman" w:cs="Times New Roman"/>
          <w:kern w:val="0"/>
          <w:sz w:val="24"/>
          <w:szCs w:val="24"/>
        </w:rPr>
        <w:t xml:space="preserve"> 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Venn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 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diagram</w:t>
      </w:r>
      <w:r w:rsidR="00B97ED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showing 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the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 unique 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and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 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shared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 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OTUs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 </w:t>
      </w:r>
      <w:r w:rsidR="00B97ED1" w:rsidRPr="00B97ED1">
        <w:rPr>
          <w:rFonts w:ascii="Times New Roman" w:eastAsia="TimesNewRomanPSMT" w:hAnsi="Times New Roman" w:cs="Times New Roman"/>
          <w:kern w:val="0"/>
          <w:sz w:val="24"/>
          <w:szCs w:val="24"/>
        </w:rPr>
        <w:t>between</w:t>
      </w:r>
      <w:r w:rsidR="00B97ED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7A0920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AD </w:t>
      </w:r>
      <w:r w:rsidR="001F487A">
        <w:rPr>
          <w:rFonts w:ascii="Times New Roman" w:eastAsia="TimesNewRomanPSMT" w:hAnsi="Times New Roman" w:cs="Times New Roman"/>
          <w:kern w:val="0"/>
          <w:sz w:val="24"/>
          <w:szCs w:val="24"/>
        </w:rPr>
        <w:t>participants</w:t>
      </w:r>
      <w:r w:rsidR="007A0920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and NC</w:t>
      </w:r>
      <w:r w:rsidR="001F487A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participants</w:t>
      </w:r>
      <w:bookmarkStart w:id="0" w:name="_GoBack"/>
      <w:bookmarkEnd w:id="0"/>
      <w:r w:rsidR="007A0920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.</w:t>
      </w:r>
      <w:r w:rsidR="00980139" w:rsidRPr="00502704">
        <w:rPr>
          <w:rFonts w:ascii="Times New Roman" w:eastAsia="TimesNewRomanPSMT" w:hAnsi="Times New Roman" w:cs="Times New Roman"/>
          <w:b/>
          <w:kern w:val="0"/>
          <w:sz w:val="24"/>
          <w:szCs w:val="24"/>
        </w:rPr>
        <w:t xml:space="preserve"> </w:t>
      </w:r>
      <w:r w:rsidR="00917207">
        <w:rPr>
          <w:rFonts w:ascii="Times New Roman" w:eastAsia="TimesNewRomanPSMT" w:hAnsi="Times New Roman" w:cs="Times New Roman"/>
          <w:b/>
          <w:kern w:val="0"/>
          <w:sz w:val="24"/>
          <w:szCs w:val="24"/>
        </w:rPr>
        <w:t>(</w:t>
      </w:r>
      <w:r w:rsidR="007E2BBA" w:rsidRPr="00502704">
        <w:rPr>
          <w:rFonts w:ascii="Times New Roman" w:eastAsia="ScalaSansLF-Regular" w:hAnsi="Times New Roman" w:cs="Times New Roman"/>
          <w:b/>
          <w:kern w:val="0"/>
          <w:sz w:val="24"/>
          <w:szCs w:val="24"/>
        </w:rPr>
        <w:t>B</w:t>
      </w:r>
      <w:r w:rsidR="00917207">
        <w:rPr>
          <w:rFonts w:ascii="Times New Roman" w:eastAsia="ScalaSansLF-Regular" w:hAnsi="Times New Roman" w:cs="Times New Roman"/>
          <w:b/>
          <w:kern w:val="0"/>
          <w:sz w:val="24"/>
          <w:szCs w:val="24"/>
        </w:rPr>
        <w:t>)</w:t>
      </w:r>
      <w:r w:rsidR="00F51B08" w:rsidRPr="00502704">
        <w:rPr>
          <w:rFonts w:ascii="Times New Roman" w:eastAsia="ScalaSansLF-Regular" w:hAnsi="Times New Roman" w:cs="Times New Roman"/>
          <w:b/>
          <w:kern w:val="0"/>
          <w:sz w:val="24"/>
          <w:szCs w:val="24"/>
        </w:rPr>
        <w:t xml:space="preserve"> 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The </w:t>
      </w:r>
      <w:r w:rsidR="001F487A">
        <w:rPr>
          <w:rFonts w:ascii="Times New Roman" w:eastAsia="TimesNewRomanPSMT" w:hAnsi="Times New Roman" w:cs="Times New Roman"/>
          <w:kern w:val="0"/>
          <w:sz w:val="24"/>
          <w:szCs w:val="24"/>
        </w:rPr>
        <w:t>overall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microbial phenotypes based on sex (</w:t>
      </w:r>
      <w:r w:rsidR="007E2BBA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n=13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, AD Mal</w:t>
      </w:r>
      <w:r w:rsidR="007E2BBA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e; n=8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, AD Female; </w:t>
      </w:r>
      <w:r w:rsidR="007E2BBA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n=20, NC Male; n=24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, NC Female)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. </w:t>
      </w:r>
      <w:r w:rsidR="00917207" w:rsidRPr="00917207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(</w:t>
      </w:r>
      <w:r w:rsidR="00360931" w:rsidRPr="00917207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C-D</w:t>
      </w:r>
      <w:r w:rsidR="00917207" w:rsidRPr="00917207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)</w:t>
      </w:r>
      <w:r w:rsidR="00980139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The </w:t>
      </w:r>
      <w:r w:rsidR="001F487A">
        <w:rPr>
          <w:rFonts w:ascii="Times New Roman" w:eastAsia="TimesNewRomanPSMT" w:hAnsi="Times New Roman" w:cs="Times New Roman"/>
          <w:kern w:val="0"/>
          <w:sz w:val="24"/>
          <w:szCs w:val="24"/>
        </w:rPr>
        <w:t>overall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microbial phenotypes 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of all subjects </w:t>
      </w:r>
      <w:r w:rsidR="003D7D9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(C) 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or AD group</w:t>
      </w:r>
      <w:r w:rsidR="003D7D9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(D)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based on 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age (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All 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lastRenderedPageBreak/>
        <w:t xml:space="preserve">subjects: 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n=</w:t>
      </w:r>
      <w:r w:rsidR="00980139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10, &lt;70; n=31, 70-80; n=24, &gt;80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. AD group: n=14, 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&lt;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80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; 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n=7,</w:t>
      </w:r>
      <w:r w:rsidR="00360931" w:rsidRPr="00502704">
        <w:rPr>
          <w:rFonts w:ascii="宋体" w:eastAsia="宋体" w:hAnsi="宋体" w:cs="宋体" w:hint="eastAsia"/>
          <w:kern w:val="0"/>
          <w:sz w:val="24"/>
          <w:szCs w:val="24"/>
        </w:rPr>
        <w:t>≧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80</w:t>
      </w:r>
      <w:r w:rsidR="00F51B08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)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. </w:t>
      </w:r>
      <w:r w:rsidR="00F16C70" w:rsidRPr="00F16C70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(</w:t>
      </w:r>
      <w:r w:rsidR="00502704" w:rsidRPr="00F16C70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E-F</w:t>
      </w:r>
      <w:r w:rsidR="00F16C70" w:rsidRPr="00F16C70"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  <w:t>)</w:t>
      </w:r>
      <w:r w:rsidR="00360931" w:rsidRP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The </w:t>
      </w:r>
      <w:r w:rsidR="001F487A">
        <w:rPr>
          <w:rFonts w:ascii="Times New Roman" w:eastAsia="TimesNewRomanPSMT" w:hAnsi="Times New Roman" w:cs="Times New Roman"/>
          <w:kern w:val="0"/>
          <w:sz w:val="24"/>
          <w:szCs w:val="24"/>
        </w:rPr>
        <w:t>overall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microbial phenotypes 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of all subjects </w:t>
      </w:r>
      <w:r w:rsidR="00E85565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(E) 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or AD group </w:t>
      </w:r>
      <w:r w:rsidR="00E85565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(F) 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based on</w:t>
      </w:r>
      <w:r w:rsidR="00360931" w:rsidRP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Body Mass Index (BMI)</w:t>
      </w:r>
      <w:r w:rsidR="00502704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(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All subjects: 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n=29, BMI:18-23; n=34, BMI</w:t>
      </w:r>
      <w:r w:rsidR="00360931" w:rsidRPr="00502704">
        <w:rPr>
          <w:rFonts w:ascii="宋体" w:eastAsia="宋体" w:hAnsi="宋体" w:cs="宋体" w:hint="eastAsia"/>
          <w:kern w:val="0"/>
          <w:sz w:val="24"/>
          <w:szCs w:val="24"/>
        </w:rPr>
        <w:t>≧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23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; n=2, missing data</w:t>
      </w:r>
      <w:r w:rsidR="00360931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.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AD group: </w:t>
      </w:r>
      <w:r w:rsidR="00502704">
        <w:rPr>
          <w:rFonts w:ascii="Times New Roman" w:eastAsia="TimesNewRomanPSMT" w:hAnsi="Times New Roman" w:cs="Times New Roman"/>
          <w:kern w:val="0"/>
          <w:sz w:val="24"/>
          <w:szCs w:val="24"/>
        </w:rPr>
        <w:t>n=10</w:t>
      </w:r>
      <w:r w:rsidR="00502704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, BMI:18-23</w:t>
      </w:r>
      <w:r w:rsidR="00502704">
        <w:rPr>
          <w:rFonts w:ascii="Times New Roman" w:eastAsia="TimesNewRomanPSMT" w:hAnsi="Times New Roman" w:cs="Times New Roman"/>
          <w:kern w:val="0"/>
          <w:sz w:val="24"/>
          <w:szCs w:val="24"/>
        </w:rPr>
        <w:t>; n=10</w:t>
      </w:r>
      <w:r w:rsidR="00502704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, BMI</w:t>
      </w:r>
      <w:r w:rsidR="00502704" w:rsidRPr="00502704">
        <w:rPr>
          <w:rFonts w:ascii="宋体" w:eastAsia="宋体" w:hAnsi="宋体" w:cs="宋体" w:hint="eastAsia"/>
          <w:kern w:val="0"/>
          <w:sz w:val="24"/>
          <w:szCs w:val="24"/>
        </w:rPr>
        <w:t>≧</w:t>
      </w:r>
      <w:r w:rsidR="00502704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23</w:t>
      </w:r>
      <w:r w:rsidR="000A2D51">
        <w:rPr>
          <w:rFonts w:ascii="Times New Roman" w:eastAsia="TimesNewRomanPSMT" w:hAnsi="Times New Roman" w:cs="Times New Roman"/>
          <w:kern w:val="0"/>
          <w:sz w:val="24"/>
          <w:szCs w:val="24"/>
        </w:rPr>
        <w:t>; n=1 m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issing data</w:t>
      </w:r>
      <w:r w:rsidR="00502704" w:rsidRPr="00502704">
        <w:rPr>
          <w:rFonts w:ascii="Times New Roman" w:eastAsia="TimesNewRomanPSMT" w:hAnsi="Times New Roman" w:cs="Times New Roman"/>
          <w:kern w:val="0"/>
          <w:sz w:val="24"/>
          <w:szCs w:val="24"/>
        </w:rPr>
        <w:t>)</w:t>
      </w:r>
      <w:r w:rsidR="00360931">
        <w:rPr>
          <w:rFonts w:ascii="Times New Roman" w:eastAsia="TimesNewRomanPSMT" w:hAnsi="Times New Roman" w:cs="Times New Roman"/>
          <w:kern w:val="0"/>
          <w:sz w:val="24"/>
          <w:szCs w:val="24"/>
        </w:rPr>
        <w:t>.</w:t>
      </w:r>
    </w:p>
    <w:sectPr w:rsidR="000847C2" w:rsidRPr="00E63E81" w:rsidSect="00E63E8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BC" w:rsidRDefault="002942BC" w:rsidP="00B1580E">
      <w:r>
        <w:separator/>
      </w:r>
    </w:p>
  </w:endnote>
  <w:endnote w:type="continuationSeparator" w:id="0">
    <w:p w:rsidR="002942BC" w:rsidRDefault="002942BC" w:rsidP="00B1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LF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NewRomanPS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 New Roman Uni">
    <w:altName w:val="Arial Unicode MS"/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BC" w:rsidRDefault="002942BC" w:rsidP="00B1580E">
      <w:r>
        <w:separator/>
      </w:r>
    </w:p>
  </w:footnote>
  <w:footnote w:type="continuationSeparator" w:id="0">
    <w:p w:rsidR="002942BC" w:rsidRDefault="002942BC" w:rsidP="00B15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D4"/>
    <w:rsid w:val="0003082F"/>
    <w:rsid w:val="000348AD"/>
    <w:rsid w:val="00037099"/>
    <w:rsid w:val="00044ADC"/>
    <w:rsid w:val="00054915"/>
    <w:rsid w:val="00054CF3"/>
    <w:rsid w:val="000777FF"/>
    <w:rsid w:val="000847C2"/>
    <w:rsid w:val="00084945"/>
    <w:rsid w:val="000920BD"/>
    <w:rsid w:val="00093533"/>
    <w:rsid w:val="00095D14"/>
    <w:rsid w:val="000963C9"/>
    <w:rsid w:val="000A2D51"/>
    <w:rsid w:val="000A5301"/>
    <w:rsid w:val="000B5047"/>
    <w:rsid w:val="000E6CDA"/>
    <w:rsid w:val="00100509"/>
    <w:rsid w:val="00130866"/>
    <w:rsid w:val="00133EA2"/>
    <w:rsid w:val="00173FEB"/>
    <w:rsid w:val="001902B5"/>
    <w:rsid w:val="00191D67"/>
    <w:rsid w:val="001A0469"/>
    <w:rsid w:val="001A4CAD"/>
    <w:rsid w:val="001B37E7"/>
    <w:rsid w:val="001B66B9"/>
    <w:rsid w:val="001B6EF4"/>
    <w:rsid w:val="001F487A"/>
    <w:rsid w:val="00203658"/>
    <w:rsid w:val="00212283"/>
    <w:rsid w:val="00225866"/>
    <w:rsid w:val="00234D26"/>
    <w:rsid w:val="00247210"/>
    <w:rsid w:val="002532F4"/>
    <w:rsid w:val="00272980"/>
    <w:rsid w:val="002835CF"/>
    <w:rsid w:val="00283A90"/>
    <w:rsid w:val="00285A0B"/>
    <w:rsid w:val="0029215B"/>
    <w:rsid w:val="002942BC"/>
    <w:rsid w:val="002A0081"/>
    <w:rsid w:val="002B793D"/>
    <w:rsid w:val="002D105F"/>
    <w:rsid w:val="002F398D"/>
    <w:rsid w:val="0031057E"/>
    <w:rsid w:val="0031760E"/>
    <w:rsid w:val="0033488E"/>
    <w:rsid w:val="00360931"/>
    <w:rsid w:val="00387FEB"/>
    <w:rsid w:val="003A2BC3"/>
    <w:rsid w:val="003B2503"/>
    <w:rsid w:val="003D3EE7"/>
    <w:rsid w:val="003D7D91"/>
    <w:rsid w:val="003E4054"/>
    <w:rsid w:val="003F7B82"/>
    <w:rsid w:val="00401E22"/>
    <w:rsid w:val="00402395"/>
    <w:rsid w:val="00402F8E"/>
    <w:rsid w:val="00403E52"/>
    <w:rsid w:val="00406BCC"/>
    <w:rsid w:val="00416CC2"/>
    <w:rsid w:val="004209F5"/>
    <w:rsid w:val="004707F7"/>
    <w:rsid w:val="00485C85"/>
    <w:rsid w:val="00485D7E"/>
    <w:rsid w:val="0049126D"/>
    <w:rsid w:val="004D4193"/>
    <w:rsid w:val="004D51E2"/>
    <w:rsid w:val="004D7D01"/>
    <w:rsid w:val="004F4DB0"/>
    <w:rsid w:val="00502704"/>
    <w:rsid w:val="00531DA1"/>
    <w:rsid w:val="005338AA"/>
    <w:rsid w:val="005376E1"/>
    <w:rsid w:val="00540105"/>
    <w:rsid w:val="00552005"/>
    <w:rsid w:val="0055238D"/>
    <w:rsid w:val="00555C1F"/>
    <w:rsid w:val="00565C57"/>
    <w:rsid w:val="00566CBA"/>
    <w:rsid w:val="00573BCE"/>
    <w:rsid w:val="005770D8"/>
    <w:rsid w:val="00581313"/>
    <w:rsid w:val="005832A9"/>
    <w:rsid w:val="005A137C"/>
    <w:rsid w:val="005D6136"/>
    <w:rsid w:val="005E0D0E"/>
    <w:rsid w:val="005E2D76"/>
    <w:rsid w:val="005F23B4"/>
    <w:rsid w:val="00600391"/>
    <w:rsid w:val="00600A6A"/>
    <w:rsid w:val="00606A21"/>
    <w:rsid w:val="006116F8"/>
    <w:rsid w:val="006205F5"/>
    <w:rsid w:val="006736A3"/>
    <w:rsid w:val="006A7DD0"/>
    <w:rsid w:val="006B715D"/>
    <w:rsid w:val="006D4852"/>
    <w:rsid w:val="006D57A5"/>
    <w:rsid w:val="006F26F6"/>
    <w:rsid w:val="006F3519"/>
    <w:rsid w:val="007021E2"/>
    <w:rsid w:val="00736754"/>
    <w:rsid w:val="00745DA2"/>
    <w:rsid w:val="0075796F"/>
    <w:rsid w:val="00761CBF"/>
    <w:rsid w:val="0077707A"/>
    <w:rsid w:val="007A0920"/>
    <w:rsid w:val="007A1377"/>
    <w:rsid w:val="007B14E6"/>
    <w:rsid w:val="007C09F7"/>
    <w:rsid w:val="007C0BDF"/>
    <w:rsid w:val="007C277E"/>
    <w:rsid w:val="007D48E0"/>
    <w:rsid w:val="007E2643"/>
    <w:rsid w:val="007E2BBA"/>
    <w:rsid w:val="007E4C68"/>
    <w:rsid w:val="007F1D17"/>
    <w:rsid w:val="008066BF"/>
    <w:rsid w:val="0081510A"/>
    <w:rsid w:val="00826F0F"/>
    <w:rsid w:val="008755A8"/>
    <w:rsid w:val="00895CAE"/>
    <w:rsid w:val="008A2F56"/>
    <w:rsid w:val="008E780A"/>
    <w:rsid w:val="00901C5A"/>
    <w:rsid w:val="00902EB7"/>
    <w:rsid w:val="00905283"/>
    <w:rsid w:val="00917207"/>
    <w:rsid w:val="00954A18"/>
    <w:rsid w:val="009565C9"/>
    <w:rsid w:val="00957BFE"/>
    <w:rsid w:val="00980139"/>
    <w:rsid w:val="00992FF3"/>
    <w:rsid w:val="009A4DC0"/>
    <w:rsid w:val="009B7C13"/>
    <w:rsid w:val="009D00BE"/>
    <w:rsid w:val="009D44A5"/>
    <w:rsid w:val="009D5250"/>
    <w:rsid w:val="009F2C42"/>
    <w:rsid w:val="00A25025"/>
    <w:rsid w:val="00A46220"/>
    <w:rsid w:val="00A46CAF"/>
    <w:rsid w:val="00A9319B"/>
    <w:rsid w:val="00AA3DE1"/>
    <w:rsid w:val="00AD06C7"/>
    <w:rsid w:val="00AD63FF"/>
    <w:rsid w:val="00AD725F"/>
    <w:rsid w:val="00AE5DB1"/>
    <w:rsid w:val="00AF771F"/>
    <w:rsid w:val="00B1580E"/>
    <w:rsid w:val="00B34D1B"/>
    <w:rsid w:val="00B44A4A"/>
    <w:rsid w:val="00B46DFD"/>
    <w:rsid w:val="00B514AC"/>
    <w:rsid w:val="00B64494"/>
    <w:rsid w:val="00B760D4"/>
    <w:rsid w:val="00B83792"/>
    <w:rsid w:val="00B97D4F"/>
    <w:rsid w:val="00B97ED1"/>
    <w:rsid w:val="00BA380B"/>
    <w:rsid w:val="00BC1D2A"/>
    <w:rsid w:val="00BC74C8"/>
    <w:rsid w:val="00C037F4"/>
    <w:rsid w:val="00C07368"/>
    <w:rsid w:val="00C33CFD"/>
    <w:rsid w:val="00C70495"/>
    <w:rsid w:val="00C77BEA"/>
    <w:rsid w:val="00C900B4"/>
    <w:rsid w:val="00CB512A"/>
    <w:rsid w:val="00CC53D2"/>
    <w:rsid w:val="00CC6813"/>
    <w:rsid w:val="00CF08F5"/>
    <w:rsid w:val="00D10555"/>
    <w:rsid w:val="00D115C0"/>
    <w:rsid w:val="00D14267"/>
    <w:rsid w:val="00D144FF"/>
    <w:rsid w:val="00D531B9"/>
    <w:rsid w:val="00D72E9F"/>
    <w:rsid w:val="00D9363A"/>
    <w:rsid w:val="00D9527A"/>
    <w:rsid w:val="00DA18C2"/>
    <w:rsid w:val="00DB4465"/>
    <w:rsid w:val="00DC0C05"/>
    <w:rsid w:val="00DC4056"/>
    <w:rsid w:val="00DE641F"/>
    <w:rsid w:val="00DF61AC"/>
    <w:rsid w:val="00E102BA"/>
    <w:rsid w:val="00E167E3"/>
    <w:rsid w:val="00E40955"/>
    <w:rsid w:val="00E52AD2"/>
    <w:rsid w:val="00E554FA"/>
    <w:rsid w:val="00E63E81"/>
    <w:rsid w:val="00E85565"/>
    <w:rsid w:val="00E871C1"/>
    <w:rsid w:val="00E9068D"/>
    <w:rsid w:val="00EB24C3"/>
    <w:rsid w:val="00EB265A"/>
    <w:rsid w:val="00EB6600"/>
    <w:rsid w:val="00EC2607"/>
    <w:rsid w:val="00EE5F10"/>
    <w:rsid w:val="00F027F5"/>
    <w:rsid w:val="00F16C70"/>
    <w:rsid w:val="00F35384"/>
    <w:rsid w:val="00F43C94"/>
    <w:rsid w:val="00F51B08"/>
    <w:rsid w:val="00F80535"/>
    <w:rsid w:val="00FB40E4"/>
    <w:rsid w:val="00FB790C"/>
    <w:rsid w:val="00FD0CB4"/>
    <w:rsid w:val="00FD5FC8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EE169"/>
  <w15:chartTrackingRefBased/>
  <w15:docId w15:val="{557F7F54-C8F2-4631-B095-1960953C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0D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5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58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5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580E"/>
    <w:rPr>
      <w:sz w:val="18"/>
      <w:szCs w:val="18"/>
    </w:rPr>
  </w:style>
  <w:style w:type="character" w:styleId="a8">
    <w:name w:val="Emphasis"/>
    <w:basedOn w:val="a0"/>
    <w:uiPriority w:val="20"/>
    <w:qFormat/>
    <w:rsid w:val="002A008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90528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05283"/>
    <w:rPr>
      <w:sz w:val="18"/>
      <w:szCs w:val="18"/>
    </w:rPr>
  </w:style>
  <w:style w:type="table" w:styleId="ab">
    <w:name w:val="Table Grid"/>
    <w:basedOn w:val="a1"/>
    <w:uiPriority w:val="39"/>
    <w:rsid w:val="00E10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74E3C-BF3E-4099-877E-1A6F6A57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Qianyi</dc:creator>
  <cp:keywords/>
  <dc:description/>
  <cp:lastModifiedBy>Xiao Qianyi</cp:lastModifiedBy>
  <cp:revision>12</cp:revision>
  <dcterms:created xsi:type="dcterms:W3CDTF">2020-02-27T12:54:00Z</dcterms:created>
  <dcterms:modified xsi:type="dcterms:W3CDTF">2021-07-22T14:09:00Z</dcterms:modified>
</cp:coreProperties>
</file>