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71F9" w14:textId="27993F2E" w:rsidR="00D67176" w:rsidRDefault="0086351A">
      <w:r>
        <w:rPr>
          <w:noProof/>
        </w:rPr>
        <w:drawing>
          <wp:inline distT="0" distB="0" distL="0" distR="0" wp14:anchorId="505B4B9C" wp14:editId="42A3F921">
            <wp:extent cx="548640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80EF1" w14:textId="336A644B" w:rsidR="008567D1" w:rsidRPr="00797EE1" w:rsidRDefault="008567D1" w:rsidP="008567D1">
      <w:pPr>
        <w:spacing w:before="3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9653163"/>
      <w:r w:rsidRPr="008567D1">
        <w:rPr>
          <w:rFonts w:ascii="Times New Roman" w:hAnsi="Times New Roman" w:cs="Times New Roman"/>
          <w:b/>
          <w:sz w:val="24"/>
          <w:szCs w:val="24"/>
        </w:rPr>
        <w:t>F</w:t>
      </w:r>
      <w:r w:rsidR="0041248E">
        <w:rPr>
          <w:rFonts w:ascii="Times New Roman" w:hAnsi="Times New Roman" w:cs="Times New Roman"/>
          <w:b/>
          <w:sz w:val="24"/>
          <w:szCs w:val="24"/>
        </w:rPr>
        <w:t>igure</w:t>
      </w:r>
      <w:r w:rsidRPr="008567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="007C0B70">
        <w:rPr>
          <w:rFonts w:ascii="Times New Roman" w:hAnsi="Times New Roman" w:cs="Times New Roman"/>
          <w:b/>
          <w:sz w:val="24"/>
          <w:szCs w:val="24"/>
        </w:rPr>
        <w:t>.</w:t>
      </w:r>
      <w:r w:rsidR="00ED6E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7EE1" w:rsidRPr="00C93343">
        <w:rPr>
          <w:rFonts w:ascii="Times New Roman" w:hAnsi="Times New Roman" w:cs="Times New Roman"/>
          <w:bCs/>
          <w:sz w:val="24"/>
          <w:szCs w:val="24"/>
        </w:rPr>
        <w:t xml:space="preserve">Rarefaction curves showing “Number of Observed </w:t>
      </w:r>
      <w:r w:rsidR="0086351A">
        <w:rPr>
          <w:rFonts w:ascii="Times New Roman" w:hAnsi="Times New Roman" w:cs="Times New Roman"/>
          <w:bCs/>
          <w:sz w:val="24"/>
          <w:szCs w:val="24"/>
        </w:rPr>
        <w:t>OTU</w:t>
      </w:r>
      <w:r w:rsidR="00797EE1" w:rsidRPr="00C93343">
        <w:rPr>
          <w:rFonts w:ascii="Times New Roman" w:hAnsi="Times New Roman" w:cs="Times New Roman"/>
          <w:bCs/>
          <w:sz w:val="24"/>
          <w:szCs w:val="24"/>
        </w:rPr>
        <w:t>s” as a function of “Number of Sequencing Reads” for each sample</w:t>
      </w:r>
      <w:r w:rsidR="0041248E" w:rsidRPr="00C93343">
        <w:rPr>
          <w:rFonts w:ascii="Times New Roman" w:hAnsi="Times New Roman" w:cs="Times New Roman"/>
          <w:bCs/>
          <w:sz w:val="24"/>
          <w:szCs w:val="24"/>
        </w:rPr>
        <w:t>.</w:t>
      </w:r>
      <w:r w:rsidR="00797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EE1" w:rsidRPr="00797EE1">
        <w:rPr>
          <w:rFonts w:ascii="Times New Roman" w:hAnsi="Times New Roman" w:cs="Times New Roman"/>
          <w:bCs/>
          <w:sz w:val="24"/>
          <w:szCs w:val="24"/>
        </w:rPr>
        <w:t>The curves were colored by management unit.</w:t>
      </w:r>
    </w:p>
    <w:bookmarkEnd w:id="0"/>
    <w:p w14:paraId="31BD12A8" w14:textId="19E4B145" w:rsidR="00AF0520" w:rsidRDefault="00AF0520">
      <w:pPr>
        <w:rPr>
          <w:rFonts w:ascii="Times New Roman" w:hAnsi="Times New Roman" w:cs="Times New Roman"/>
          <w:sz w:val="24"/>
          <w:szCs w:val="24"/>
        </w:rPr>
      </w:pPr>
    </w:p>
    <w:p w14:paraId="75715E6F" w14:textId="1940CC47" w:rsidR="00620345" w:rsidRDefault="00620345">
      <w:pPr>
        <w:rPr>
          <w:rFonts w:ascii="Times New Roman" w:hAnsi="Times New Roman" w:cs="Times New Roman"/>
          <w:sz w:val="24"/>
          <w:szCs w:val="24"/>
        </w:rPr>
      </w:pPr>
    </w:p>
    <w:p w14:paraId="46A66329" w14:textId="70A84F23" w:rsidR="00620345" w:rsidRPr="00AF0520" w:rsidRDefault="00620345">
      <w:pPr>
        <w:rPr>
          <w:rFonts w:ascii="Times New Roman" w:hAnsi="Times New Roman" w:cs="Times New Roman"/>
          <w:sz w:val="24"/>
          <w:szCs w:val="24"/>
        </w:rPr>
      </w:pPr>
    </w:p>
    <w:sectPr w:rsidR="00620345" w:rsidRPr="00AF05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IhNzM0NzQwsLYyMjIyUdpeDU4uLM/DyQArNaAN9tM3osAAAA"/>
  </w:docVars>
  <w:rsids>
    <w:rsidRoot w:val="00BF54B8"/>
    <w:rsid w:val="002E59E6"/>
    <w:rsid w:val="00385A32"/>
    <w:rsid w:val="003A0B7A"/>
    <w:rsid w:val="0041248E"/>
    <w:rsid w:val="004C7C52"/>
    <w:rsid w:val="0052045F"/>
    <w:rsid w:val="005D3802"/>
    <w:rsid w:val="00620345"/>
    <w:rsid w:val="006555D1"/>
    <w:rsid w:val="00797EE1"/>
    <w:rsid w:val="007C0B70"/>
    <w:rsid w:val="008567D1"/>
    <w:rsid w:val="008603E6"/>
    <w:rsid w:val="0086351A"/>
    <w:rsid w:val="009758C7"/>
    <w:rsid w:val="00997C56"/>
    <w:rsid w:val="00A07594"/>
    <w:rsid w:val="00A40418"/>
    <w:rsid w:val="00AF0520"/>
    <w:rsid w:val="00BF54B8"/>
    <w:rsid w:val="00C23FD8"/>
    <w:rsid w:val="00C735C6"/>
    <w:rsid w:val="00C93343"/>
    <w:rsid w:val="00CB5F21"/>
    <w:rsid w:val="00CF4F03"/>
    <w:rsid w:val="00D61B41"/>
    <w:rsid w:val="00D67176"/>
    <w:rsid w:val="00E760D5"/>
    <w:rsid w:val="00ED6EA0"/>
    <w:rsid w:val="00FB7C9D"/>
    <w:rsid w:val="00F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42B4"/>
  <w15:chartTrackingRefBased/>
  <w15:docId w15:val="{8B3AAE8C-EC6B-429A-95D1-8D16A0B4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Lei</dc:creator>
  <cp:keywords/>
  <dc:description/>
  <cp:lastModifiedBy>Lei Zhao</cp:lastModifiedBy>
  <cp:revision>15</cp:revision>
  <cp:lastPrinted>2020-06-29T17:24:00Z</cp:lastPrinted>
  <dcterms:created xsi:type="dcterms:W3CDTF">2019-09-18T02:33:00Z</dcterms:created>
  <dcterms:modified xsi:type="dcterms:W3CDTF">2022-03-19T06:18:00Z</dcterms:modified>
</cp:coreProperties>
</file>