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51" w:rsidRDefault="009C4A5A" w:rsidP="00151DBF">
      <w:pPr>
        <w:pStyle w:val="NurText"/>
      </w:pPr>
      <w:proofErr w:type="spellStart"/>
      <w:r>
        <w:t>Virion</w:t>
      </w:r>
      <w:proofErr w:type="spellEnd"/>
      <w:r>
        <w:t xml:space="preserve"> enrichment, </w:t>
      </w:r>
      <w:r w:rsidR="00D45E51">
        <w:t>viral DNA extraction</w:t>
      </w:r>
      <w:r>
        <w:t xml:space="preserve">, and L. sakei phage TMW 1.1393 P1 DNA </w:t>
      </w:r>
      <w:bookmarkStart w:id="0" w:name="_GoBack"/>
      <w:bookmarkEnd w:id="0"/>
      <w:r>
        <w:t>digestion (</w:t>
      </w:r>
      <w:proofErr w:type="spellStart"/>
      <w:r>
        <w:t>EcoRI</w:t>
      </w:r>
      <w:proofErr w:type="spellEnd"/>
      <w:r>
        <w:t>)</w:t>
      </w:r>
    </w:p>
    <w:p w:rsidR="00D45E51" w:rsidRDefault="00D45E51" w:rsidP="00151DBF">
      <w:pPr>
        <w:pStyle w:val="NurText"/>
      </w:pPr>
    </w:p>
    <w:p w:rsidR="00290F9C" w:rsidRPr="003E27D7" w:rsidRDefault="00290F9C" w:rsidP="00151DBF">
      <w:pPr>
        <w:pStyle w:val="NurText"/>
      </w:pPr>
      <w:r w:rsidRPr="003E27D7">
        <w:t>Spectrophotometric protein qua</w:t>
      </w:r>
      <w:r w:rsidR="00B84729">
        <w:t>ntification (after Bradford), and</w:t>
      </w:r>
      <w:r w:rsidRPr="003E27D7">
        <w:t xml:space="preserve"> nucleic acid quantification</w:t>
      </w:r>
      <w:r w:rsidR="00B84729">
        <w:t xml:space="preserve"> of enriched phage solution. </w:t>
      </w:r>
    </w:p>
    <w:p w:rsidR="003D5ED5" w:rsidRDefault="003D5ED5" w:rsidP="003D5ED5">
      <w:pPr>
        <w:pStyle w:val="NurText"/>
        <w:jc w:val="both"/>
      </w:pPr>
    </w:p>
    <w:p w:rsidR="00CB5C2F" w:rsidRDefault="00CB5C2F" w:rsidP="003E27D7">
      <w:pPr>
        <w:pStyle w:val="Beschriftung"/>
        <w:keepNext/>
        <w:jc w:val="center"/>
      </w:pPr>
      <w:r>
        <w:rPr>
          <w:noProof/>
          <w:lang w:eastAsia="en-GB"/>
        </w:rPr>
        <w:drawing>
          <wp:inline distT="0" distB="0" distL="0" distR="0" wp14:anchorId="09189833" wp14:editId="0F939B78">
            <wp:extent cx="4575663" cy="2743200"/>
            <wp:effectExtent l="0" t="0" r="15875" b="0"/>
            <wp:docPr id="2" name="Diagramm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F0A3C" w:rsidRDefault="00CB5C2F" w:rsidP="00CB5C2F">
      <w:pPr>
        <w:pStyle w:val="Beschriftung"/>
      </w:pPr>
      <w:r w:rsidRPr="003E27D7">
        <w:rPr>
          <w:b/>
        </w:rPr>
        <w:t xml:space="preserve">Figure </w:t>
      </w:r>
      <w:r w:rsidR="006D124A" w:rsidRPr="003E27D7">
        <w:rPr>
          <w:b/>
        </w:rPr>
        <w:fldChar w:fldCharType="begin"/>
      </w:r>
      <w:r w:rsidR="006D124A" w:rsidRPr="003E27D7">
        <w:rPr>
          <w:b/>
        </w:rPr>
        <w:instrText xml:space="preserve"> SEQ Figure \* ARABIC </w:instrText>
      </w:r>
      <w:r w:rsidR="006D124A" w:rsidRPr="003E27D7">
        <w:rPr>
          <w:b/>
        </w:rPr>
        <w:fldChar w:fldCharType="separate"/>
      </w:r>
      <w:r w:rsidR="00E421F8">
        <w:rPr>
          <w:b/>
          <w:noProof/>
        </w:rPr>
        <w:t>1</w:t>
      </w:r>
      <w:r w:rsidR="006D124A" w:rsidRPr="003E27D7">
        <w:rPr>
          <w:b/>
          <w:noProof/>
        </w:rPr>
        <w:fldChar w:fldCharType="end"/>
      </w:r>
      <w:r>
        <w:t xml:space="preserve"> </w:t>
      </w:r>
      <w:r w:rsidRPr="00996886">
        <w:t xml:space="preserve">Standard curve </w:t>
      </w:r>
      <w:r w:rsidR="00290F9C">
        <w:t xml:space="preserve">constructed using </w:t>
      </w:r>
      <w:r w:rsidR="003E27D7">
        <w:t xml:space="preserve">different </w:t>
      </w:r>
      <w:r w:rsidR="00290F9C">
        <w:t>bovine serum albumin (</w:t>
      </w:r>
      <w:r w:rsidRPr="00996886">
        <w:t>BSA</w:t>
      </w:r>
      <w:r w:rsidR="00290F9C">
        <w:t>)</w:t>
      </w:r>
      <w:r w:rsidR="003E27D7">
        <w:t xml:space="preserve"> concentrations</w:t>
      </w:r>
    </w:p>
    <w:p w:rsidR="00FA7414" w:rsidRDefault="00FA7414" w:rsidP="00FA7414">
      <w:pPr>
        <w:pStyle w:val="Beschriftung"/>
        <w:keepNext/>
      </w:pPr>
      <w:r w:rsidRPr="003E27D7">
        <w:rPr>
          <w:b/>
        </w:rPr>
        <w:t xml:space="preserve">Table </w:t>
      </w:r>
      <w:r w:rsidR="006D124A" w:rsidRPr="003E27D7">
        <w:rPr>
          <w:b/>
        </w:rPr>
        <w:fldChar w:fldCharType="begin"/>
      </w:r>
      <w:r w:rsidR="006D124A" w:rsidRPr="003E27D7">
        <w:rPr>
          <w:b/>
        </w:rPr>
        <w:instrText xml:space="preserve"> SEQ Table \* ARABIC </w:instrText>
      </w:r>
      <w:r w:rsidR="006D124A" w:rsidRPr="003E27D7">
        <w:rPr>
          <w:b/>
        </w:rPr>
        <w:fldChar w:fldCharType="separate"/>
      </w:r>
      <w:r w:rsidR="003E27D7">
        <w:rPr>
          <w:b/>
          <w:noProof/>
        </w:rPr>
        <w:t>1</w:t>
      </w:r>
      <w:r w:rsidR="006D124A" w:rsidRPr="003E27D7">
        <w:rPr>
          <w:b/>
          <w:noProof/>
        </w:rPr>
        <w:fldChar w:fldCharType="end"/>
      </w:r>
      <w:r>
        <w:t xml:space="preserve"> </w:t>
      </w:r>
      <w:r w:rsidR="00BF467E">
        <w:t xml:space="preserve">Spectrophotometric measurements of different bovine serum albumin (BSA) concentrations measured at 595 nm for the construction of the </w:t>
      </w:r>
      <w:r w:rsidR="00217CF1">
        <w:t>s</w:t>
      </w:r>
      <w:r>
        <w:t>tandard curve</w:t>
      </w:r>
    </w:p>
    <w:tbl>
      <w:tblPr>
        <w:tblW w:w="8634" w:type="dxa"/>
        <w:tblLook w:val="04A0" w:firstRow="1" w:lastRow="0" w:firstColumn="1" w:lastColumn="0" w:noHBand="0" w:noVBand="1"/>
      </w:tblPr>
      <w:tblGrid>
        <w:gridCol w:w="1600"/>
        <w:gridCol w:w="2240"/>
        <w:gridCol w:w="1257"/>
        <w:gridCol w:w="1257"/>
        <w:gridCol w:w="1200"/>
        <w:gridCol w:w="1080"/>
      </w:tblGrid>
      <w:tr w:rsidR="00250877" w:rsidRPr="00250877" w:rsidTr="00217CF1">
        <w:trPr>
          <w:trHeight w:val="360"/>
        </w:trPr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0877" w:rsidRPr="00214E6B" w:rsidRDefault="00250877" w:rsidP="00250877">
            <w:pPr>
              <w:spacing w:after="0" w:line="240" w:lineRule="auto"/>
            </w:pPr>
          </w:p>
        </w:tc>
        <w:tc>
          <w:tcPr>
            <w:tcW w:w="2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0877" w:rsidRPr="00214E6B" w:rsidRDefault="00250877" w:rsidP="00250877">
            <w:pPr>
              <w:spacing w:after="0" w:line="240" w:lineRule="auto"/>
              <w:jc w:val="center"/>
            </w:pPr>
          </w:p>
        </w:tc>
        <w:tc>
          <w:tcPr>
            <w:tcW w:w="25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0877" w:rsidRPr="00214E6B" w:rsidRDefault="00250877" w:rsidP="00250877">
            <w:pPr>
              <w:spacing w:after="0" w:line="240" w:lineRule="auto"/>
              <w:jc w:val="center"/>
            </w:pPr>
            <w:r w:rsidRPr="00214E6B">
              <w:t>OD</w:t>
            </w:r>
            <w:r w:rsidRPr="00217CF1">
              <w:rPr>
                <w:vertAlign w:val="subscript"/>
              </w:rPr>
              <w:t>595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0877" w:rsidRPr="00214E6B" w:rsidRDefault="00250877" w:rsidP="00250877">
            <w:pPr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0877" w:rsidRPr="00214E6B" w:rsidRDefault="00250877" w:rsidP="00250877">
            <w:pPr>
              <w:spacing w:after="0" w:line="240" w:lineRule="auto"/>
              <w:jc w:val="center"/>
            </w:pPr>
          </w:p>
        </w:tc>
      </w:tr>
      <w:tr w:rsidR="00250877" w:rsidRPr="00250877" w:rsidTr="003D5ED5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877" w:rsidRPr="00214E6B" w:rsidRDefault="00250877" w:rsidP="003D5ED5">
            <w:pPr>
              <w:spacing w:after="0" w:line="240" w:lineRule="auto"/>
              <w:jc w:val="center"/>
            </w:pPr>
            <w:r w:rsidRPr="00214E6B">
              <w:t>Vial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877" w:rsidRPr="00214E6B" w:rsidRDefault="00250877" w:rsidP="003D5ED5">
            <w:pPr>
              <w:spacing w:after="0" w:line="240" w:lineRule="auto"/>
              <w:jc w:val="center"/>
            </w:pPr>
            <w:r w:rsidRPr="00214E6B">
              <w:t>final conc. BSA [µg/ml]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877" w:rsidRPr="00214E6B" w:rsidRDefault="00FA7414" w:rsidP="003D5ED5">
            <w:pPr>
              <w:spacing w:after="0" w:line="240" w:lineRule="auto"/>
              <w:jc w:val="center"/>
            </w:pPr>
            <w:r w:rsidRPr="00214E6B">
              <w:t>value 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877" w:rsidRPr="00214E6B" w:rsidRDefault="00FA7414" w:rsidP="003D5ED5">
            <w:pPr>
              <w:spacing w:after="0" w:line="240" w:lineRule="auto"/>
              <w:jc w:val="center"/>
            </w:pPr>
            <w:r w:rsidRPr="00214E6B">
              <w:t>value 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877" w:rsidRPr="00214E6B" w:rsidRDefault="00250877" w:rsidP="003D5ED5">
            <w:pPr>
              <w:spacing w:after="0" w:line="240" w:lineRule="auto"/>
              <w:jc w:val="center"/>
            </w:pPr>
            <w:r w:rsidRPr="00214E6B">
              <w:t>MEAN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0877" w:rsidRPr="00214E6B" w:rsidRDefault="00250877" w:rsidP="003D5ED5">
            <w:pPr>
              <w:spacing w:after="0" w:line="240" w:lineRule="auto"/>
              <w:jc w:val="center"/>
            </w:pPr>
            <w:r w:rsidRPr="00214E6B">
              <w:t>BLANK corrected</w:t>
            </w:r>
            <w:r w:rsidR="00FA7414" w:rsidRPr="00214E6B">
              <w:t xml:space="preserve"> (-I</w:t>
            </w:r>
            <w:r w:rsidR="00FA7414" w:rsidRPr="00214E6B">
              <w:rPr>
                <w:vertAlign w:val="subscript"/>
              </w:rPr>
              <w:t>MEAN</w:t>
            </w:r>
            <w:r w:rsidR="00FA7414" w:rsidRPr="00214E6B">
              <w:t>)</w:t>
            </w:r>
          </w:p>
        </w:tc>
      </w:tr>
      <w:tr w:rsidR="00CB5C2F" w:rsidRPr="00250877" w:rsidTr="00CB5C2F">
        <w:trPr>
          <w:trHeight w:val="11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2000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1.940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1.923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1.932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1.412</w:t>
            </w:r>
          </w:p>
        </w:tc>
      </w:tr>
      <w:tr w:rsidR="00CB5C2F" w:rsidRPr="00250877" w:rsidTr="00CB5C2F">
        <w:trPr>
          <w:trHeight w:val="11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B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1500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1.795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1.743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1.769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1.249</w:t>
            </w:r>
          </w:p>
        </w:tc>
      </w:tr>
      <w:tr w:rsidR="00CB5C2F" w:rsidRPr="00250877" w:rsidTr="00CB5C2F">
        <w:trPr>
          <w:trHeight w:val="11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C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1000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1.567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1.537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1.552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1.032</w:t>
            </w:r>
          </w:p>
        </w:tc>
      </w:tr>
      <w:tr w:rsidR="00CB5C2F" w:rsidRPr="00250877" w:rsidTr="00CB5C2F">
        <w:trPr>
          <w:trHeight w:val="11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750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1.346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1.322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1.334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0.814</w:t>
            </w:r>
          </w:p>
        </w:tc>
      </w:tr>
      <w:tr w:rsidR="00CB5C2F" w:rsidRPr="00250877" w:rsidTr="00CB5C2F">
        <w:trPr>
          <w:trHeight w:val="11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1.131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1.123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1.127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0.607</w:t>
            </w:r>
          </w:p>
        </w:tc>
      </w:tr>
      <w:tr w:rsidR="00CB5C2F" w:rsidRPr="00250877" w:rsidTr="00CB5C2F">
        <w:trPr>
          <w:trHeight w:val="11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F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250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0.860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0.887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0.874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0.354</w:t>
            </w:r>
          </w:p>
        </w:tc>
      </w:tr>
      <w:tr w:rsidR="00CB5C2F" w:rsidRPr="00250877" w:rsidTr="00CB5C2F">
        <w:trPr>
          <w:trHeight w:val="11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G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125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0.705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0.715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0.710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0.190</w:t>
            </w:r>
          </w:p>
        </w:tc>
      </w:tr>
      <w:tr w:rsidR="00CB5C2F" w:rsidRPr="00250877" w:rsidTr="00CB5C2F">
        <w:trPr>
          <w:trHeight w:val="11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25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0.550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0.552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0.551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0.031</w:t>
            </w:r>
          </w:p>
        </w:tc>
      </w:tr>
      <w:tr w:rsidR="00CB5C2F" w:rsidRPr="00250877" w:rsidTr="00CB5C2F">
        <w:trPr>
          <w:trHeight w:val="113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I =BLANK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0.517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0.523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0.520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</w:p>
        </w:tc>
      </w:tr>
    </w:tbl>
    <w:p w:rsidR="00250877" w:rsidRDefault="00250877"/>
    <w:p w:rsidR="009C4A5A" w:rsidRDefault="009C4A5A" w:rsidP="00FA7414">
      <w:pPr>
        <w:pStyle w:val="Beschriftung"/>
        <w:keepNext/>
        <w:rPr>
          <w:b/>
        </w:rPr>
      </w:pPr>
    </w:p>
    <w:p w:rsidR="009C4A5A" w:rsidRDefault="009C4A5A" w:rsidP="00FA7414">
      <w:pPr>
        <w:pStyle w:val="Beschriftung"/>
        <w:keepNext/>
        <w:rPr>
          <w:b/>
        </w:rPr>
      </w:pPr>
    </w:p>
    <w:p w:rsidR="009C4A5A" w:rsidRDefault="009C4A5A" w:rsidP="00FA7414">
      <w:pPr>
        <w:pStyle w:val="Beschriftung"/>
        <w:keepNext/>
        <w:rPr>
          <w:b/>
        </w:rPr>
      </w:pPr>
    </w:p>
    <w:p w:rsidR="009C4A5A" w:rsidRDefault="009C4A5A" w:rsidP="00FA7414">
      <w:pPr>
        <w:pStyle w:val="Beschriftung"/>
        <w:keepNext/>
        <w:rPr>
          <w:b/>
        </w:rPr>
      </w:pPr>
    </w:p>
    <w:p w:rsidR="009C4A5A" w:rsidRDefault="009C4A5A" w:rsidP="00FA7414">
      <w:pPr>
        <w:pStyle w:val="Beschriftung"/>
        <w:keepNext/>
        <w:rPr>
          <w:b/>
        </w:rPr>
      </w:pPr>
    </w:p>
    <w:p w:rsidR="00FA7414" w:rsidRDefault="00FA7414" w:rsidP="00FA7414">
      <w:pPr>
        <w:pStyle w:val="Beschriftung"/>
        <w:keepNext/>
      </w:pPr>
      <w:r w:rsidRPr="003E27D7">
        <w:rPr>
          <w:b/>
        </w:rPr>
        <w:t xml:space="preserve">Table </w:t>
      </w:r>
      <w:r w:rsidR="006D124A" w:rsidRPr="003E27D7">
        <w:rPr>
          <w:b/>
        </w:rPr>
        <w:fldChar w:fldCharType="begin"/>
      </w:r>
      <w:r w:rsidR="006D124A" w:rsidRPr="003E27D7">
        <w:rPr>
          <w:b/>
        </w:rPr>
        <w:instrText xml:space="preserve"> SEQ Table \* ARABIC </w:instrText>
      </w:r>
      <w:r w:rsidR="006D124A" w:rsidRPr="003E27D7">
        <w:rPr>
          <w:b/>
        </w:rPr>
        <w:fldChar w:fldCharType="separate"/>
      </w:r>
      <w:r w:rsidR="003E27D7">
        <w:rPr>
          <w:b/>
          <w:noProof/>
        </w:rPr>
        <w:t>2</w:t>
      </w:r>
      <w:r w:rsidR="006D124A" w:rsidRPr="003E27D7">
        <w:rPr>
          <w:b/>
          <w:noProof/>
        </w:rPr>
        <w:fldChar w:fldCharType="end"/>
      </w:r>
      <w:r>
        <w:t xml:space="preserve"> </w:t>
      </w:r>
      <w:r w:rsidR="003E27D7">
        <w:t>Protein</w:t>
      </w:r>
      <w:r w:rsidR="003D5ED5">
        <w:t xml:space="preserve"> concentrations of e</w:t>
      </w:r>
      <w:r>
        <w:t>nriched phage solutions</w:t>
      </w:r>
      <w:r w:rsidR="003D5ED5">
        <w:t xml:space="preserve"> obtained after PEG8000/</w:t>
      </w:r>
      <w:proofErr w:type="spellStart"/>
      <w:r w:rsidR="003D5ED5">
        <w:t>NaCl</w:t>
      </w:r>
      <w:proofErr w:type="spellEnd"/>
      <w:r w:rsidR="003D5ED5">
        <w:t xml:space="preserve"> precipitation</w:t>
      </w:r>
      <w:r w:rsidR="00BF467E">
        <w:t xml:space="preserve"> calculated by using the formula </w:t>
      </w:r>
      <w:r w:rsidR="006D124A">
        <w:t>of Figure 1</w:t>
      </w:r>
      <w:r w:rsidR="003D5ED5">
        <w:t>.</w:t>
      </w:r>
    </w:p>
    <w:tbl>
      <w:tblPr>
        <w:tblW w:w="8909" w:type="dxa"/>
        <w:tblLook w:val="04A0" w:firstRow="1" w:lastRow="0" w:firstColumn="1" w:lastColumn="0" w:noHBand="0" w:noVBand="1"/>
      </w:tblPr>
      <w:tblGrid>
        <w:gridCol w:w="1600"/>
        <w:gridCol w:w="1720"/>
        <w:gridCol w:w="1720"/>
        <w:gridCol w:w="1200"/>
        <w:gridCol w:w="1080"/>
        <w:gridCol w:w="1679"/>
      </w:tblGrid>
      <w:tr w:rsidR="00217CF1" w:rsidRPr="00250877" w:rsidTr="00DE2729">
        <w:trPr>
          <w:trHeight w:val="397"/>
        </w:trPr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217CF1" w:rsidRPr="00214E6B" w:rsidRDefault="00217CF1" w:rsidP="00214E6B">
            <w:pPr>
              <w:spacing w:after="0" w:line="240" w:lineRule="auto"/>
              <w:jc w:val="center"/>
            </w:pPr>
          </w:p>
        </w:tc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17CF1" w:rsidRPr="00214E6B" w:rsidRDefault="00217CF1" w:rsidP="00214E6B">
            <w:pPr>
              <w:spacing w:after="0" w:line="240" w:lineRule="auto"/>
              <w:jc w:val="center"/>
            </w:pPr>
            <w:r>
              <w:t>OD</w:t>
            </w:r>
            <w:r w:rsidRPr="00217CF1">
              <w:rPr>
                <w:vertAlign w:val="subscript"/>
              </w:rPr>
              <w:t>595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217CF1" w:rsidRDefault="00217CF1" w:rsidP="00214E6B">
            <w:pPr>
              <w:spacing w:after="0" w:line="240" w:lineRule="auto"/>
              <w:jc w:val="center"/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217CF1" w:rsidRPr="00214E6B" w:rsidRDefault="00217CF1" w:rsidP="00214E6B">
            <w:pPr>
              <w:spacing w:after="0" w:line="240" w:lineRule="auto"/>
              <w:jc w:val="center"/>
            </w:pP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17CF1" w:rsidRPr="00214E6B" w:rsidRDefault="00217CF1" w:rsidP="00214E6B">
            <w:pPr>
              <w:spacing w:after="0" w:line="240" w:lineRule="auto"/>
              <w:jc w:val="center"/>
            </w:pPr>
          </w:p>
        </w:tc>
      </w:tr>
      <w:tr w:rsidR="00250877" w:rsidRPr="00250877" w:rsidTr="003D5ED5">
        <w:trPr>
          <w:trHeight w:val="923"/>
        </w:trPr>
        <w:tc>
          <w:tcPr>
            <w:tcW w:w="16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877" w:rsidRPr="00214E6B" w:rsidRDefault="00250877" w:rsidP="003D5ED5">
            <w:pPr>
              <w:spacing w:after="0" w:line="240" w:lineRule="auto"/>
              <w:jc w:val="center"/>
            </w:pPr>
            <w:r w:rsidRPr="00214E6B">
              <w:t>Phage solutions</w:t>
            </w:r>
            <w:r w:rsidR="00290F9C">
              <w:t xml:space="preserve"> (</w:t>
            </w:r>
            <w:r w:rsidR="00290F9C" w:rsidRPr="00290F9C">
              <w:rPr>
                <w:i/>
              </w:rPr>
              <w:t>L. sakei</w:t>
            </w:r>
            <w:r w:rsidR="00290F9C">
              <w:t xml:space="preserve"> strain)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877" w:rsidRPr="00214E6B" w:rsidRDefault="00250877" w:rsidP="003D5ED5">
            <w:pPr>
              <w:spacing w:after="0" w:line="240" w:lineRule="auto"/>
              <w:jc w:val="center"/>
            </w:pPr>
            <w:r w:rsidRPr="00214E6B">
              <w:t>value 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877" w:rsidRPr="00214E6B" w:rsidRDefault="00250877" w:rsidP="003D5ED5">
            <w:pPr>
              <w:spacing w:after="0" w:line="240" w:lineRule="auto"/>
              <w:jc w:val="center"/>
            </w:pPr>
            <w:r w:rsidRPr="00214E6B">
              <w:t>value 2</w:t>
            </w:r>
          </w:p>
        </w:tc>
        <w:tc>
          <w:tcPr>
            <w:tcW w:w="12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7CF1" w:rsidRDefault="00217CF1" w:rsidP="003D5ED5">
            <w:pPr>
              <w:spacing w:after="0" w:line="240" w:lineRule="auto"/>
              <w:jc w:val="center"/>
            </w:pPr>
            <w:r>
              <w:t>OD</w:t>
            </w:r>
            <w:r w:rsidRPr="00217CF1">
              <w:rPr>
                <w:vertAlign w:val="subscript"/>
              </w:rPr>
              <w:t>595</w:t>
            </w:r>
          </w:p>
          <w:p w:rsidR="00250877" w:rsidRPr="00214E6B" w:rsidRDefault="00250877" w:rsidP="003D5ED5">
            <w:pPr>
              <w:spacing w:after="0" w:line="240" w:lineRule="auto"/>
              <w:jc w:val="center"/>
            </w:pPr>
            <w:r w:rsidRPr="00214E6B">
              <w:t>MEAN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0877" w:rsidRDefault="00250877" w:rsidP="003D5ED5">
            <w:pPr>
              <w:spacing w:after="0" w:line="240" w:lineRule="auto"/>
              <w:jc w:val="center"/>
            </w:pPr>
            <w:r w:rsidRPr="00214E6B">
              <w:t>BLANK corrected</w:t>
            </w:r>
          </w:p>
          <w:p w:rsidR="00217CF1" w:rsidRPr="00214E6B" w:rsidRDefault="00217CF1" w:rsidP="003D5ED5">
            <w:pPr>
              <w:spacing w:after="0" w:line="240" w:lineRule="auto"/>
              <w:jc w:val="center"/>
            </w:pPr>
            <w:r>
              <w:t>OD</w:t>
            </w:r>
            <w:r w:rsidRPr="00217CF1">
              <w:rPr>
                <w:vertAlign w:val="subscript"/>
              </w:rPr>
              <w:t>595</w:t>
            </w:r>
          </w:p>
        </w:tc>
        <w:tc>
          <w:tcPr>
            <w:tcW w:w="16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0877" w:rsidRPr="00214E6B" w:rsidRDefault="00250877" w:rsidP="003D5ED5">
            <w:pPr>
              <w:spacing w:after="0" w:line="240" w:lineRule="auto"/>
              <w:jc w:val="center"/>
            </w:pPr>
            <w:r w:rsidRPr="00214E6B">
              <w:t>final</w:t>
            </w:r>
            <w:r w:rsidR="00217CF1">
              <w:t xml:space="preserve"> protein</w:t>
            </w:r>
            <w:r w:rsidRPr="00214E6B">
              <w:t xml:space="preserve"> conc. calculated [µg/ml]</w:t>
            </w:r>
          </w:p>
        </w:tc>
      </w:tr>
      <w:tr w:rsidR="00CB5C2F" w:rsidRPr="00250877" w:rsidTr="00DE272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290F9C" w:rsidP="00214E6B">
            <w:pPr>
              <w:spacing w:after="0" w:line="240" w:lineRule="auto"/>
            </w:pPr>
            <w:r>
              <w:t xml:space="preserve">TMW </w:t>
            </w:r>
            <w:r w:rsidR="00CB5C2F" w:rsidRPr="00214E6B">
              <w:t>1.23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0.624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0.098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81.6</w:t>
            </w:r>
          </w:p>
        </w:tc>
      </w:tr>
      <w:tr w:rsidR="00CB5C2F" w:rsidRPr="00250877" w:rsidTr="00DE272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290F9C" w:rsidP="00214E6B">
            <w:pPr>
              <w:spacing w:after="0" w:line="240" w:lineRule="auto"/>
            </w:pPr>
            <w:r>
              <w:t xml:space="preserve">TMW </w:t>
            </w:r>
            <w:r w:rsidR="00CB5C2F" w:rsidRPr="00214E6B">
              <w:t>1.46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0.664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0.142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96.4</w:t>
            </w:r>
          </w:p>
        </w:tc>
      </w:tr>
      <w:tr w:rsidR="00CB5C2F" w:rsidRPr="00250877" w:rsidTr="00DE272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290F9C" w:rsidP="00214E6B">
            <w:pPr>
              <w:spacing w:after="0" w:line="240" w:lineRule="auto"/>
            </w:pPr>
            <w:r>
              <w:t xml:space="preserve">TMW </w:t>
            </w:r>
            <w:r w:rsidR="00CB5C2F" w:rsidRPr="00214E6B">
              <w:t>1.129</w:t>
            </w:r>
            <w: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1.162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1.179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1.171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0.651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504.9</w:t>
            </w:r>
          </w:p>
        </w:tc>
      </w:tr>
      <w:tr w:rsidR="00CB5C2F" w:rsidRPr="00250877" w:rsidTr="00DE272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290F9C" w:rsidP="00214E6B">
            <w:pPr>
              <w:spacing w:after="0" w:line="240" w:lineRule="auto"/>
            </w:pPr>
            <w:r>
              <w:t xml:space="preserve">TMW </w:t>
            </w:r>
            <w:r w:rsidR="00CB5C2F" w:rsidRPr="00214E6B">
              <w:t>1.1386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0.842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0.856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0.849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0.329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195.9</w:t>
            </w:r>
          </w:p>
        </w:tc>
      </w:tr>
      <w:tr w:rsidR="00CB5C2F" w:rsidRPr="00250877" w:rsidTr="00DE272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290F9C" w:rsidP="00214E6B">
            <w:pPr>
              <w:spacing w:after="0" w:line="240" w:lineRule="auto"/>
            </w:pPr>
            <w:r>
              <w:t xml:space="preserve">TMW </w:t>
            </w:r>
            <w:r w:rsidR="00CB5C2F" w:rsidRPr="00214E6B">
              <w:t>1.1393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0.795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0.797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0.796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0.276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161.7</w:t>
            </w:r>
          </w:p>
        </w:tc>
      </w:tr>
      <w:tr w:rsidR="00CB5C2F" w:rsidRPr="00250877" w:rsidTr="00DE272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290F9C" w:rsidP="00214E6B">
            <w:pPr>
              <w:spacing w:after="0" w:line="240" w:lineRule="auto"/>
            </w:pPr>
            <w:r>
              <w:t xml:space="preserve">TMW </w:t>
            </w:r>
            <w:r w:rsidR="00CB5C2F" w:rsidRPr="00214E6B">
              <w:t>1.1397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0.638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0.118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87.8</w:t>
            </w:r>
          </w:p>
        </w:tc>
      </w:tr>
      <w:tr w:rsidR="00CB5C2F" w:rsidRPr="00250877" w:rsidTr="00DE272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290F9C" w:rsidP="00214E6B">
            <w:pPr>
              <w:spacing w:after="0" w:line="240" w:lineRule="auto"/>
            </w:pPr>
            <w:r>
              <w:t xml:space="preserve">TMW </w:t>
            </w:r>
            <w:r w:rsidR="00CB5C2F" w:rsidRPr="00214E6B">
              <w:t>1.1398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0.936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0.961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0.949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0.429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5C2F" w:rsidRPr="00214E6B" w:rsidRDefault="00CB5C2F" w:rsidP="00214E6B">
            <w:pPr>
              <w:spacing w:after="0" w:line="240" w:lineRule="auto"/>
              <w:jc w:val="center"/>
            </w:pPr>
            <w:r w:rsidRPr="00214E6B">
              <w:t>272.9</w:t>
            </w:r>
          </w:p>
        </w:tc>
      </w:tr>
    </w:tbl>
    <w:p w:rsidR="00214E6B" w:rsidRDefault="00214E6B" w:rsidP="00214E6B">
      <w:pPr>
        <w:pStyle w:val="Beschriftung"/>
        <w:keepNext/>
        <w:jc w:val="both"/>
      </w:pPr>
    </w:p>
    <w:p w:rsidR="00E11464" w:rsidRDefault="00E11464" w:rsidP="00214E6B">
      <w:pPr>
        <w:pStyle w:val="Beschriftung"/>
        <w:keepNext/>
        <w:jc w:val="both"/>
      </w:pPr>
      <w:r w:rsidRPr="003E27D7">
        <w:rPr>
          <w:b/>
        </w:rPr>
        <w:t xml:space="preserve">Table </w:t>
      </w:r>
      <w:r w:rsidR="006D124A" w:rsidRPr="003E27D7">
        <w:rPr>
          <w:b/>
        </w:rPr>
        <w:fldChar w:fldCharType="begin"/>
      </w:r>
      <w:r w:rsidR="006D124A" w:rsidRPr="003E27D7">
        <w:rPr>
          <w:b/>
        </w:rPr>
        <w:instrText xml:space="preserve"> SEQ Table \* ARABIC </w:instrText>
      </w:r>
      <w:r w:rsidR="006D124A" w:rsidRPr="003E27D7">
        <w:rPr>
          <w:b/>
        </w:rPr>
        <w:fldChar w:fldCharType="separate"/>
      </w:r>
      <w:r w:rsidR="003E27D7" w:rsidRPr="003E27D7">
        <w:rPr>
          <w:b/>
          <w:noProof/>
        </w:rPr>
        <w:t>3</w:t>
      </w:r>
      <w:r w:rsidR="006D124A" w:rsidRPr="003E27D7">
        <w:rPr>
          <w:b/>
          <w:noProof/>
        </w:rPr>
        <w:fldChar w:fldCharType="end"/>
      </w:r>
      <w:r>
        <w:t xml:space="preserve"> Amount and purity of </w:t>
      </w:r>
      <w:r w:rsidR="006D124A">
        <w:t>extracted</w:t>
      </w:r>
      <w:r>
        <w:t xml:space="preserve"> DNA measured </w:t>
      </w:r>
      <w:r w:rsidR="006D124A">
        <w:t>with the</w:t>
      </w:r>
      <w:r>
        <w:t xml:space="preserve"> </w:t>
      </w:r>
      <w:proofErr w:type="spellStart"/>
      <w:r w:rsidR="00214E6B" w:rsidRPr="00214E6B">
        <w:t>NanoDrop</w:t>
      </w:r>
      <w:proofErr w:type="spellEnd"/>
      <w:r w:rsidR="00214E6B" w:rsidRPr="00214E6B">
        <w:t>® ND-1000 (</w:t>
      </w:r>
      <w:proofErr w:type="spellStart"/>
      <w:r w:rsidR="00214E6B" w:rsidRPr="00214E6B">
        <w:t>Peqlab</w:t>
      </w:r>
      <w:proofErr w:type="spellEnd"/>
      <w:r w:rsidR="00214E6B" w:rsidRPr="00214E6B">
        <w:t>) spectrophotometer</w:t>
      </w:r>
      <w:r>
        <w:t xml:space="preserve"> after phenol chloroform extraction</w:t>
      </w:r>
      <w:r w:rsidR="006D124A">
        <w:t xml:space="preserve"> of enriched phage solutions</w:t>
      </w:r>
      <w:r>
        <w:t>.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11464" w:rsidRPr="00214E6B" w:rsidTr="00214E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nil"/>
              <w:bottom w:val="single" w:sz="4" w:space="0" w:color="auto"/>
            </w:tcBorders>
          </w:tcPr>
          <w:p w:rsidR="00E11464" w:rsidRPr="00214E6B" w:rsidRDefault="00214E6B" w:rsidP="00214E6B">
            <w:pPr>
              <w:rPr>
                <w:b w:val="0"/>
              </w:rPr>
            </w:pPr>
            <w:r w:rsidRPr="00214E6B">
              <w:rPr>
                <w:b w:val="0"/>
                <w:i/>
              </w:rPr>
              <w:t>L. sakei</w:t>
            </w:r>
            <w:r w:rsidRPr="00214E6B">
              <w:rPr>
                <w:b w:val="0"/>
              </w:rPr>
              <w:t xml:space="preserve"> strain</w:t>
            </w:r>
          </w:p>
        </w:tc>
        <w:tc>
          <w:tcPr>
            <w:tcW w:w="2265" w:type="dxa"/>
            <w:tcBorders>
              <w:top w:val="nil"/>
              <w:bottom w:val="single" w:sz="4" w:space="0" w:color="auto"/>
            </w:tcBorders>
          </w:tcPr>
          <w:p w:rsidR="00E11464" w:rsidRPr="00214E6B" w:rsidRDefault="00E11464" w:rsidP="00E114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214E6B">
              <w:rPr>
                <w:b w:val="0"/>
              </w:rPr>
              <w:t>c(DNA) [ng/µl]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:rsidR="00E11464" w:rsidRPr="00214E6B" w:rsidRDefault="00E114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214E6B">
              <w:rPr>
                <w:b w:val="0"/>
              </w:rPr>
              <w:t>A</w:t>
            </w:r>
            <w:r w:rsidRPr="003D5ED5">
              <w:rPr>
                <w:b w:val="0"/>
                <w:vertAlign w:val="subscript"/>
              </w:rPr>
              <w:t>260</w:t>
            </w:r>
            <w:r w:rsidRPr="00214E6B">
              <w:rPr>
                <w:b w:val="0"/>
              </w:rPr>
              <w:t>/A</w:t>
            </w:r>
            <w:r w:rsidRPr="003D5ED5">
              <w:rPr>
                <w:b w:val="0"/>
                <w:vertAlign w:val="subscript"/>
              </w:rPr>
              <w:t>280</w:t>
            </w:r>
          </w:p>
        </w:tc>
        <w:tc>
          <w:tcPr>
            <w:tcW w:w="2266" w:type="dxa"/>
            <w:tcBorders>
              <w:top w:val="nil"/>
              <w:bottom w:val="single" w:sz="4" w:space="0" w:color="auto"/>
            </w:tcBorders>
          </w:tcPr>
          <w:p w:rsidR="00E11464" w:rsidRPr="00214E6B" w:rsidRDefault="00E114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214E6B">
              <w:rPr>
                <w:b w:val="0"/>
              </w:rPr>
              <w:t>A</w:t>
            </w:r>
            <w:r w:rsidRPr="003D5ED5">
              <w:rPr>
                <w:b w:val="0"/>
                <w:vertAlign w:val="subscript"/>
              </w:rPr>
              <w:t>260</w:t>
            </w:r>
            <w:r w:rsidRPr="00214E6B">
              <w:rPr>
                <w:b w:val="0"/>
              </w:rPr>
              <w:t>/A</w:t>
            </w:r>
            <w:r w:rsidRPr="003D5ED5">
              <w:rPr>
                <w:b w:val="0"/>
                <w:vertAlign w:val="subscript"/>
              </w:rPr>
              <w:t>230</w:t>
            </w:r>
          </w:p>
        </w:tc>
      </w:tr>
      <w:tr w:rsidR="00E11464" w:rsidRPr="00214E6B" w:rsidTr="00214E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single" w:sz="4" w:space="0" w:color="auto"/>
              <w:bottom w:val="nil"/>
            </w:tcBorders>
          </w:tcPr>
          <w:p w:rsidR="00E11464" w:rsidRPr="00214E6B" w:rsidRDefault="00214E6B">
            <w:pPr>
              <w:rPr>
                <w:b w:val="0"/>
              </w:rPr>
            </w:pPr>
            <w:r w:rsidRPr="00214E6B">
              <w:rPr>
                <w:b w:val="0"/>
              </w:rPr>
              <w:t xml:space="preserve">TMW </w:t>
            </w:r>
            <w:r w:rsidR="00E11464" w:rsidRPr="00214E6B">
              <w:rPr>
                <w:b w:val="0"/>
              </w:rPr>
              <w:t>1.23</w:t>
            </w:r>
          </w:p>
        </w:tc>
        <w:tc>
          <w:tcPr>
            <w:tcW w:w="2265" w:type="dxa"/>
            <w:tcBorders>
              <w:top w:val="single" w:sz="4" w:space="0" w:color="auto"/>
              <w:bottom w:val="nil"/>
            </w:tcBorders>
          </w:tcPr>
          <w:p w:rsidR="00E11464" w:rsidRPr="00214E6B" w:rsidRDefault="00CB5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42.6</w:t>
            </w:r>
          </w:p>
        </w:tc>
        <w:tc>
          <w:tcPr>
            <w:tcW w:w="2266" w:type="dxa"/>
            <w:tcBorders>
              <w:top w:val="single" w:sz="4" w:space="0" w:color="auto"/>
              <w:bottom w:val="nil"/>
            </w:tcBorders>
          </w:tcPr>
          <w:p w:rsidR="00E11464" w:rsidRPr="00214E6B" w:rsidRDefault="00E11464" w:rsidP="00D74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1.</w:t>
            </w:r>
            <w:r w:rsidR="00D742B1" w:rsidRPr="00214E6B">
              <w:t>82</w:t>
            </w:r>
          </w:p>
        </w:tc>
        <w:tc>
          <w:tcPr>
            <w:tcW w:w="2266" w:type="dxa"/>
            <w:tcBorders>
              <w:top w:val="single" w:sz="4" w:space="0" w:color="auto"/>
              <w:bottom w:val="nil"/>
            </w:tcBorders>
          </w:tcPr>
          <w:p w:rsidR="00E11464" w:rsidRPr="00214E6B" w:rsidRDefault="00E11464" w:rsidP="00E11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1</w:t>
            </w:r>
            <w:r w:rsidR="00D742B1" w:rsidRPr="00214E6B">
              <w:t>.66</w:t>
            </w:r>
          </w:p>
        </w:tc>
      </w:tr>
      <w:tr w:rsidR="00E11464" w:rsidRPr="00214E6B" w:rsidTr="00214E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nil"/>
              <w:bottom w:val="nil"/>
            </w:tcBorders>
          </w:tcPr>
          <w:p w:rsidR="00E11464" w:rsidRPr="00214E6B" w:rsidRDefault="00214E6B">
            <w:pPr>
              <w:rPr>
                <w:b w:val="0"/>
              </w:rPr>
            </w:pPr>
            <w:r w:rsidRPr="00214E6B">
              <w:rPr>
                <w:b w:val="0"/>
              </w:rPr>
              <w:t xml:space="preserve">TMW </w:t>
            </w:r>
            <w:r w:rsidR="00E11464" w:rsidRPr="00214E6B">
              <w:rPr>
                <w:b w:val="0"/>
              </w:rPr>
              <w:t>1.46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E11464" w:rsidRPr="00214E6B" w:rsidRDefault="00CB5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4E6B">
              <w:t>10.2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4E6B">
              <w:t>1.64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4E6B">
              <w:t>1.40</w:t>
            </w:r>
          </w:p>
        </w:tc>
      </w:tr>
      <w:tr w:rsidR="00E11464" w:rsidRPr="00214E6B" w:rsidTr="00214E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nil"/>
              <w:bottom w:val="nil"/>
            </w:tcBorders>
          </w:tcPr>
          <w:p w:rsidR="00E11464" w:rsidRPr="00214E6B" w:rsidRDefault="00214E6B">
            <w:pPr>
              <w:rPr>
                <w:b w:val="0"/>
              </w:rPr>
            </w:pPr>
            <w:r w:rsidRPr="00214E6B">
              <w:rPr>
                <w:b w:val="0"/>
              </w:rPr>
              <w:t xml:space="preserve">TMW </w:t>
            </w:r>
            <w:r w:rsidR="00E11464" w:rsidRPr="00214E6B">
              <w:rPr>
                <w:b w:val="0"/>
              </w:rPr>
              <w:t>1.1290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E11464" w:rsidRPr="00214E6B" w:rsidRDefault="00CB5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1385.5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1.99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 w:rsidP="00E11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2.44</w:t>
            </w:r>
          </w:p>
        </w:tc>
      </w:tr>
      <w:tr w:rsidR="00E11464" w:rsidRPr="00214E6B" w:rsidTr="00214E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nil"/>
              <w:bottom w:val="nil"/>
            </w:tcBorders>
          </w:tcPr>
          <w:p w:rsidR="00E11464" w:rsidRPr="00214E6B" w:rsidRDefault="00214E6B">
            <w:pPr>
              <w:rPr>
                <w:b w:val="0"/>
              </w:rPr>
            </w:pPr>
            <w:r w:rsidRPr="00214E6B">
              <w:rPr>
                <w:b w:val="0"/>
              </w:rPr>
              <w:t xml:space="preserve">TMW </w:t>
            </w:r>
            <w:r w:rsidR="00E11464" w:rsidRPr="00214E6B">
              <w:rPr>
                <w:b w:val="0"/>
              </w:rPr>
              <w:t>1.1386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E11464" w:rsidRPr="00214E6B" w:rsidRDefault="00CB5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4E6B">
              <w:t>260.2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4E6B">
              <w:t>1.95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4E6B">
              <w:t>2.13</w:t>
            </w:r>
          </w:p>
        </w:tc>
      </w:tr>
      <w:tr w:rsidR="00E11464" w:rsidRPr="00214E6B" w:rsidTr="00214E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nil"/>
              <w:bottom w:val="nil"/>
            </w:tcBorders>
          </w:tcPr>
          <w:p w:rsidR="00E11464" w:rsidRPr="00214E6B" w:rsidRDefault="00214E6B">
            <w:pPr>
              <w:rPr>
                <w:b w:val="0"/>
              </w:rPr>
            </w:pPr>
            <w:r w:rsidRPr="00214E6B">
              <w:rPr>
                <w:b w:val="0"/>
              </w:rPr>
              <w:t xml:space="preserve">TMW </w:t>
            </w:r>
            <w:r w:rsidR="00E11464" w:rsidRPr="00214E6B">
              <w:rPr>
                <w:b w:val="0"/>
              </w:rPr>
              <w:t>1.1393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150.7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 w:rsidP="00E11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1.89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2.11</w:t>
            </w:r>
          </w:p>
        </w:tc>
      </w:tr>
      <w:tr w:rsidR="00E11464" w:rsidRPr="00214E6B" w:rsidTr="00214E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nil"/>
              <w:bottom w:val="nil"/>
            </w:tcBorders>
          </w:tcPr>
          <w:p w:rsidR="00E11464" w:rsidRPr="00214E6B" w:rsidRDefault="00214E6B">
            <w:pPr>
              <w:rPr>
                <w:b w:val="0"/>
              </w:rPr>
            </w:pPr>
            <w:r w:rsidRPr="00214E6B">
              <w:rPr>
                <w:b w:val="0"/>
              </w:rPr>
              <w:t xml:space="preserve">TMW </w:t>
            </w:r>
            <w:r w:rsidR="00E11464" w:rsidRPr="00214E6B">
              <w:rPr>
                <w:b w:val="0"/>
              </w:rPr>
              <w:t>1.1397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4E6B">
              <w:t>93.2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4E6B">
              <w:t>1.89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4E6B">
              <w:t>2.12</w:t>
            </w:r>
          </w:p>
        </w:tc>
      </w:tr>
      <w:tr w:rsidR="00E11464" w:rsidRPr="00214E6B" w:rsidTr="00214E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top w:val="nil"/>
              <w:bottom w:val="nil"/>
            </w:tcBorders>
          </w:tcPr>
          <w:p w:rsidR="00E11464" w:rsidRPr="00214E6B" w:rsidRDefault="00214E6B">
            <w:pPr>
              <w:rPr>
                <w:b w:val="0"/>
              </w:rPr>
            </w:pPr>
            <w:r w:rsidRPr="00214E6B">
              <w:rPr>
                <w:b w:val="0"/>
              </w:rPr>
              <w:t xml:space="preserve">TMW </w:t>
            </w:r>
            <w:r w:rsidR="00E11464" w:rsidRPr="00214E6B">
              <w:rPr>
                <w:b w:val="0"/>
              </w:rPr>
              <w:t>1.1398</w:t>
            </w: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E11464" w:rsidRPr="00214E6B" w:rsidRDefault="00D742B1" w:rsidP="00D74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396.0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E11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1</w:t>
            </w:r>
            <w:r w:rsidR="00D742B1" w:rsidRPr="00214E6B">
              <w:t>.97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E11464" w:rsidRPr="00214E6B" w:rsidRDefault="00D74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4E6B">
              <w:t>2.41</w:t>
            </w:r>
          </w:p>
        </w:tc>
      </w:tr>
    </w:tbl>
    <w:p w:rsidR="00B84729" w:rsidRDefault="00B84729" w:rsidP="00290F9C"/>
    <w:p w:rsidR="00E421F8" w:rsidRDefault="00B84729" w:rsidP="00290F9C">
      <w:proofErr w:type="spellStart"/>
      <w:r>
        <w:t>EcoRI</w:t>
      </w:r>
      <w:proofErr w:type="spellEnd"/>
      <w:r>
        <w:t xml:space="preserve"> digestion of TMW 1.1393 P1 DNA after extraction from an enriched phage solution as proof of genome circularity.</w:t>
      </w:r>
    </w:p>
    <w:p w:rsidR="00E421F8" w:rsidRDefault="00E421F8" w:rsidP="00E421F8">
      <w:pPr>
        <w:keepNext/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0CD1581C" wp14:editId="562DD4CE">
            <wp:extent cx="1658925" cy="4322843"/>
            <wp:effectExtent l="0" t="0" r="0" b="1905"/>
            <wp:docPr id="1" name="Grafik 1" descr="TMW 1.1393 P1 DNA + Ec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MW 1.1393 P1 DNA + EcoR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094" cy="43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1F8" w:rsidRDefault="00E421F8" w:rsidP="00E421F8">
      <w:pPr>
        <w:pStyle w:val="Beschriftung"/>
      </w:pPr>
      <w:r w:rsidRPr="00E421F8">
        <w:rPr>
          <w:b/>
        </w:rPr>
        <w:t xml:space="preserve">Figure </w:t>
      </w:r>
      <w:r w:rsidRPr="00E421F8">
        <w:rPr>
          <w:b/>
        </w:rPr>
        <w:fldChar w:fldCharType="begin"/>
      </w:r>
      <w:r w:rsidRPr="00E421F8">
        <w:rPr>
          <w:b/>
        </w:rPr>
        <w:instrText xml:space="preserve"> SEQ Figure \* ARABIC </w:instrText>
      </w:r>
      <w:r w:rsidRPr="00E421F8">
        <w:rPr>
          <w:b/>
        </w:rPr>
        <w:fldChar w:fldCharType="separate"/>
      </w:r>
      <w:r w:rsidRPr="00E421F8">
        <w:rPr>
          <w:b/>
          <w:noProof/>
        </w:rPr>
        <w:t>2</w:t>
      </w:r>
      <w:r w:rsidRPr="00E421F8">
        <w:rPr>
          <w:b/>
        </w:rPr>
        <w:fldChar w:fldCharType="end"/>
      </w:r>
      <w:r w:rsidRPr="00E421F8">
        <w:t xml:space="preserve"> </w:t>
      </w:r>
      <w:r w:rsidRPr="00E421F8">
        <w:rPr>
          <w:szCs w:val="22"/>
        </w:rPr>
        <w:t xml:space="preserve">Digestion of viral TMW 1.1393 P1 DNA via </w:t>
      </w:r>
      <w:proofErr w:type="spellStart"/>
      <w:r w:rsidRPr="00E421F8">
        <w:rPr>
          <w:szCs w:val="22"/>
        </w:rPr>
        <w:t>EcoRI</w:t>
      </w:r>
      <w:proofErr w:type="spellEnd"/>
      <w:r w:rsidRPr="00E421F8">
        <w:rPr>
          <w:szCs w:val="22"/>
        </w:rPr>
        <w:t>. 1:</w:t>
      </w:r>
      <w:r w:rsidRPr="00E421F8">
        <w:t xml:space="preserve"> </w:t>
      </w:r>
      <w:proofErr w:type="spellStart"/>
      <w:r w:rsidRPr="00E421F8">
        <w:rPr>
          <w:szCs w:val="22"/>
        </w:rPr>
        <w:t>GeneRuler</w:t>
      </w:r>
      <w:proofErr w:type="spellEnd"/>
      <w:r w:rsidRPr="00E421F8">
        <w:rPr>
          <w:szCs w:val="22"/>
        </w:rPr>
        <w:t xml:space="preserve"> 1 kb DNA Ladder (</w:t>
      </w:r>
      <w:proofErr w:type="spellStart"/>
      <w:r w:rsidRPr="00E421F8">
        <w:rPr>
          <w:szCs w:val="22"/>
        </w:rPr>
        <w:t>Thermo</w:t>
      </w:r>
      <w:proofErr w:type="spellEnd"/>
      <w:r w:rsidRPr="00E421F8">
        <w:rPr>
          <w:szCs w:val="22"/>
        </w:rPr>
        <w:t xml:space="preserve"> Scientific). 2: 800 ng viral TMW 1.1393 P1 DNA + </w:t>
      </w:r>
      <w:proofErr w:type="spellStart"/>
      <w:r w:rsidRPr="00E421F8">
        <w:rPr>
          <w:szCs w:val="22"/>
        </w:rPr>
        <w:t>EcoRI</w:t>
      </w:r>
      <w:proofErr w:type="spellEnd"/>
      <w:r w:rsidRPr="00E421F8">
        <w:rPr>
          <w:szCs w:val="22"/>
        </w:rPr>
        <w:t xml:space="preserve"> (fast digest; </w:t>
      </w:r>
      <w:proofErr w:type="spellStart"/>
      <w:r w:rsidRPr="00E421F8">
        <w:rPr>
          <w:szCs w:val="22"/>
        </w:rPr>
        <w:t>Thermo</w:t>
      </w:r>
      <w:proofErr w:type="spellEnd"/>
      <w:r w:rsidRPr="00E421F8">
        <w:rPr>
          <w:szCs w:val="22"/>
        </w:rPr>
        <w:t xml:space="preserve"> Scientific). All expected fragments (fragment lengths including overhang: 306, 327, 395, 567, 1876, 2091, 2238, 3561, 4000, 4326, 4396, 5126, 5558) were present after digestion via </w:t>
      </w:r>
      <w:proofErr w:type="spellStart"/>
      <w:r w:rsidRPr="00E421F8">
        <w:rPr>
          <w:szCs w:val="22"/>
        </w:rPr>
        <w:t>EcoRI</w:t>
      </w:r>
      <w:proofErr w:type="spellEnd"/>
      <w:r w:rsidRPr="00E421F8">
        <w:rPr>
          <w:szCs w:val="22"/>
        </w:rPr>
        <w:t>, indicating circularity of the phage genome inside the virions.</w:t>
      </w:r>
    </w:p>
    <w:p w:rsidR="00E421F8" w:rsidRPr="00E421F8" w:rsidRDefault="00E421F8" w:rsidP="00E421F8"/>
    <w:sectPr w:rsidR="00E421F8" w:rsidRPr="00E421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32C"/>
    <w:rsid w:val="0000632C"/>
    <w:rsid w:val="000B71D0"/>
    <w:rsid w:val="000E5F0F"/>
    <w:rsid w:val="001143C5"/>
    <w:rsid w:val="00151DBF"/>
    <w:rsid w:val="001C7E20"/>
    <w:rsid w:val="00214E6B"/>
    <w:rsid w:val="00217CF1"/>
    <w:rsid w:val="00250877"/>
    <w:rsid w:val="00274CEC"/>
    <w:rsid w:val="00290F9C"/>
    <w:rsid w:val="002B6201"/>
    <w:rsid w:val="003766F7"/>
    <w:rsid w:val="003D5ED5"/>
    <w:rsid w:val="003E27D7"/>
    <w:rsid w:val="00423D04"/>
    <w:rsid w:val="00436D1C"/>
    <w:rsid w:val="00645190"/>
    <w:rsid w:val="006D124A"/>
    <w:rsid w:val="00732DE4"/>
    <w:rsid w:val="00741BC7"/>
    <w:rsid w:val="00834A78"/>
    <w:rsid w:val="008C0783"/>
    <w:rsid w:val="009C4A5A"/>
    <w:rsid w:val="009F0A29"/>
    <w:rsid w:val="00A44D3B"/>
    <w:rsid w:val="00A47450"/>
    <w:rsid w:val="00A72085"/>
    <w:rsid w:val="00AC1E11"/>
    <w:rsid w:val="00AD0B3F"/>
    <w:rsid w:val="00B45181"/>
    <w:rsid w:val="00B65F4A"/>
    <w:rsid w:val="00B81038"/>
    <w:rsid w:val="00B84729"/>
    <w:rsid w:val="00BF0A3C"/>
    <w:rsid w:val="00BF467E"/>
    <w:rsid w:val="00BF6D88"/>
    <w:rsid w:val="00C30F8E"/>
    <w:rsid w:val="00CB5C2F"/>
    <w:rsid w:val="00CE407C"/>
    <w:rsid w:val="00D45E51"/>
    <w:rsid w:val="00D4724F"/>
    <w:rsid w:val="00D742B1"/>
    <w:rsid w:val="00D90511"/>
    <w:rsid w:val="00D91E41"/>
    <w:rsid w:val="00DE2729"/>
    <w:rsid w:val="00E0257E"/>
    <w:rsid w:val="00E11464"/>
    <w:rsid w:val="00E421F8"/>
    <w:rsid w:val="00E67ABC"/>
    <w:rsid w:val="00EF1110"/>
    <w:rsid w:val="00F51FE4"/>
    <w:rsid w:val="00F569D7"/>
    <w:rsid w:val="00FA7414"/>
    <w:rsid w:val="00FB3E8D"/>
    <w:rsid w:val="00FC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1CE22"/>
  <w15:chartTrackingRefBased/>
  <w15:docId w15:val="{B35A538E-1484-42FF-840C-92C20302B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4C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4C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4C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4C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4C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4C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4CE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4C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4CE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0632C"/>
    <w:rPr>
      <w:color w:val="0563C1" w:themeColor="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00632C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00632C"/>
    <w:rPr>
      <w:rFonts w:ascii="Calibri" w:hAnsi="Calibri"/>
      <w:szCs w:val="21"/>
    </w:rPr>
  </w:style>
  <w:style w:type="paragraph" w:styleId="Beschriftung">
    <w:name w:val="caption"/>
    <w:basedOn w:val="Standard"/>
    <w:next w:val="Standard"/>
    <w:uiPriority w:val="35"/>
    <w:unhideWhenUsed/>
    <w:qFormat/>
    <w:rsid w:val="00214E6B"/>
    <w:pPr>
      <w:spacing w:after="200" w:line="240" w:lineRule="auto"/>
    </w:pPr>
    <w:rPr>
      <w:iCs/>
      <w:szCs w:val="18"/>
    </w:rPr>
  </w:style>
  <w:style w:type="character" w:styleId="Platzhaltertext">
    <w:name w:val="Placeholder Text"/>
    <w:basedOn w:val="Absatz-Standardschriftart"/>
    <w:uiPriority w:val="99"/>
    <w:semiHidden/>
    <w:rsid w:val="00274CEC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274CEC"/>
    <w:pPr>
      <w:tabs>
        <w:tab w:val="left" w:pos="397"/>
      </w:tabs>
      <w:spacing w:after="0"/>
      <w:ind w:left="397" w:hanging="397"/>
    </w:pPr>
    <w:rPr>
      <w:rFonts w:ascii="Calibri" w:hAnsi="Calibri"/>
      <w:szCs w:val="21"/>
    </w:rPr>
  </w:style>
  <w:style w:type="character" w:customStyle="1" w:styleId="CitaviBibliographyEntryZchn">
    <w:name w:val="Citavi Bibliography Entry Zchn"/>
    <w:basedOn w:val="NurTextZchn"/>
    <w:link w:val="CitaviBibliographyEntry"/>
    <w:uiPriority w:val="99"/>
    <w:rsid w:val="00274CEC"/>
    <w:rPr>
      <w:rFonts w:ascii="Calibri" w:hAnsi="Calibri"/>
      <w:szCs w:val="21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274CEC"/>
  </w:style>
  <w:style w:type="character" w:customStyle="1" w:styleId="CitaviBibliographyHeadingZchn">
    <w:name w:val="Citavi Bibliography Heading Zchn"/>
    <w:basedOn w:val="NurTextZchn"/>
    <w:link w:val="CitaviBibliographyHeading"/>
    <w:uiPriority w:val="99"/>
    <w:rsid w:val="00274C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74C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274CEC"/>
  </w:style>
  <w:style w:type="character" w:customStyle="1" w:styleId="CitaviChapterBibliographyHeadingZchn">
    <w:name w:val="Citavi Chapter Bibliography Heading Zchn"/>
    <w:basedOn w:val="NurTextZchn"/>
    <w:link w:val="CitaviChapterBibliographyHeading"/>
    <w:uiPriority w:val="99"/>
    <w:rsid w:val="00274C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4C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274CEC"/>
    <w:pPr>
      <w:outlineLvl w:val="9"/>
    </w:pPr>
    <w:rPr>
      <w:color w:val="4472C4" w:themeColor="accent5"/>
    </w:rPr>
  </w:style>
  <w:style w:type="character" w:customStyle="1" w:styleId="CitaviBibliographySubheading1Zchn">
    <w:name w:val="Citavi Bibliography Subheading 1 Zchn"/>
    <w:basedOn w:val="NurTextZchn"/>
    <w:link w:val="CitaviBibliographySubheading1"/>
    <w:uiPriority w:val="99"/>
    <w:rsid w:val="00274CEC"/>
    <w:rPr>
      <w:rFonts w:asciiTheme="majorHAnsi" w:eastAsiaTheme="majorEastAsia" w:hAnsiTheme="majorHAnsi" w:cstheme="majorBidi"/>
      <w:color w:val="4472C4" w:themeColor="accent5"/>
      <w:sz w:val="26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274CEC"/>
    <w:pPr>
      <w:outlineLvl w:val="9"/>
    </w:pPr>
    <w:rPr>
      <w:color w:val="4472C4" w:themeColor="accent5"/>
    </w:rPr>
  </w:style>
  <w:style w:type="character" w:customStyle="1" w:styleId="CitaviBibliographySubheading2Zchn">
    <w:name w:val="Citavi Bibliography Subheading 2 Zchn"/>
    <w:basedOn w:val="NurTextZchn"/>
    <w:link w:val="CitaviBibliographySubheading2"/>
    <w:uiPriority w:val="99"/>
    <w:rsid w:val="00274CEC"/>
    <w:rPr>
      <w:rFonts w:asciiTheme="majorHAnsi" w:eastAsiaTheme="majorEastAsia" w:hAnsiTheme="majorHAnsi" w:cstheme="majorBidi"/>
      <w:color w:val="4472C4" w:themeColor="accent5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4C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274CEC"/>
    <w:pPr>
      <w:outlineLvl w:val="9"/>
    </w:pPr>
    <w:rPr>
      <w:color w:val="4472C4" w:themeColor="accent5"/>
      <w:szCs w:val="21"/>
    </w:rPr>
  </w:style>
  <w:style w:type="character" w:customStyle="1" w:styleId="CitaviBibliographySubheading3Zchn">
    <w:name w:val="Citavi Bibliography Subheading 3 Zchn"/>
    <w:basedOn w:val="NurTextZchn"/>
    <w:link w:val="CitaviBibliographySubheading3"/>
    <w:uiPriority w:val="99"/>
    <w:rsid w:val="00274CEC"/>
    <w:rPr>
      <w:rFonts w:asciiTheme="majorHAnsi" w:eastAsiaTheme="majorEastAsia" w:hAnsiTheme="majorHAnsi" w:cstheme="majorBidi"/>
      <w:i/>
      <w:iCs/>
      <w:color w:val="4472C4" w:themeColor="accent5"/>
      <w:szCs w:val="2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4CE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274CEC"/>
    <w:pPr>
      <w:outlineLvl w:val="9"/>
    </w:pPr>
    <w:rPr>
      <w:color w:val="4472C4" w:themeColor="accent5"/>
      <w:szCs w:val="21"/>
    </w:rPr>
  </w:style>
  <w:style w:type="character" w:customStyle="1" w:styleId="CitaviBibliographySubheading4Zchn">
    <w:name w:val="Citavi Bibliography Subheading 4 Zchn"/>
    <w:basedOn w:val="NurTextZchn"/>
    <w:link w:val="CitaviBibliographySubheading4"/>
    <w:uiPriority w:val="99"/>
    <w:rsid w:val="00274CEC"/>
    <w:rPr>
      <w:rFonts w:asciiTheme="majorHAnsi" w:eastAsiaTheme="majorEastAsia" w:hAnsiTheme="majorHAnsi" w:cstheme="majorBidi"/>
      <w:color w:val="4472C4" w:themeColor="accent5"/>
      <w:szCs w:val="2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4CEC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274CEC"/>
    <w:pPr>
      <w:outlineLvl w:val="9"/>
    </w:pPr>
    <w:rPr>
      <w:color w:val="4472C4" w:themeColor="accent5"/>
      <w:szCs w:val="21"/>
    </w:rPr>
  </w:style>
  <w:style w:type="character" w:customStyle="1" w:styleId="CitaviBibliographySubheading5Zchn">
    <w:name w:val="Citavi Bibliography Subheading 5 Zchn"/>
    <w:basedOn w:val="NurTextZchn"/>
    <w:link w:val="CitaviBibliographySubheading5"/>
    <w:uiPriority w:val="99"/>
    <w:rsid w:val="00274CEC"/>
    <w:rPr>
      <w:rFonts w:asciiTheme="majorHAnsi" w:eastAsiaTheme="majorEastAsia" w:hAnsiTheme="majorHAnsi" w:cstheme="majorBidi"/>
      <w:color w:val="4472C4" w:themeColor="accent5"/>
      <w:szCs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4CEC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274CEC"/>
    <w:pPr>
      <w:outlineLvl w:val="9"/>
    </w:pPr>
    <w:rPr>
      <w:color w:val="4472C4" w:themeColor="accent5"/>
      <w:szCs w:val="21"/>
    </w:rPr>
  </w:style>
  <w:style w:type="character" w:customStyle="1" w:styleId="CitaviBibliographySubheading6Zchn">
    <w:name w:val="Citavi Bibliography Subheading 6 Zchn"/>
    <w:basedOn w:val="NurTextZchn"/>
    <w:link w:val="CitaviBibliographySubheading6"/>
    <w:uiPriority w:val="99"/>
    <w:rsid w:val="00274CEC"/>
    <w:rPr>
      <w:rFonts w:asciiTheme="majorHAnsi" w:eastAsiaTheme="majorEastAsia" w:hAnsiTheme="majorHAnsi" w:cstheme="majorBidi"/>
      <w:i/>
      <w:iCs/>
      <w:color w:val="4472C4" w:themeColor="accent5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4CE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274CEC"/>
    <w:pPr>
      <w:outlineLvl w:val="9"/>
    </w:pPr>
    <w:rPr>
      <w:color w:val="4472C4" w:themeColor="accent5"/>
    </w:rPr>
  </w:style>
  <w:style w:type="character" w:customStyle="1" w:styleId="CitaviBibliographySubheading7Zchn">
    <w:name w:val="Citavi Bibliography Subheading 7 Zchn"/>
    <w:basedOn w:val="NurTextZchn"/>
    <w:link w:val="CitaviBibliographySubheading7"/>
    <w:uiPriority w:val="99"/>
    <w:rsid w:val="00274CEC"/>
    <w:rPr>
      <w:rFonts w:asciiTheme="majorHAnsi" w:eastAsiaTheme="majorEastAsia" w:hAnsiTheme="majorHAnsi" w:cstheme="majorBidi"/>
      <w:color w:val="4472C4" w:themeColor="accent5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4C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274CEC"/>
    <w:pPr>
      <w:outlineLvl w:val="9"/>
    </w:pPr>
    <w:rPr>
      <w:color w:val="4472C4" w:themeColor="accent5"/>
    </w:rPr>
  </w:style>
  <w:style w:type="character" w:customStyle="1" w:styleId="CitaviBibliographySubheading8Zchn">
    <w:name w:val="Citavi Bibliography Subheading 8 Zchn"/>
    <w:basedOn w:val="NurTextZchn"/>
    <w:link w:val="CitaviBibliographySubheading8"/>
    <w:uiPriority w:val="99"/>
    <w:rsid w:val="00274CEC"/>
    <w:rPr>
      <w:rFonts w:asciiTheme="majorHAnsi" w:eastAsiaTheme="majorEastAsia" w:hAnsiTheme="majorHAnsi" w:cstheme="majorBidi"/>
      <w:i/>
      <w:iCs/>
      <w:color w:val="4472C4" w:themeColor="accent5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4C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lenraster">
    <w:name w:val="Table Grid"/>
    <w:basedOn w:val="NormaleTabelle"/>
    <w:uiPriority w:val="39"/>
    <w:rsid w:val="00E11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64519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ervorhebung">
    <w:name w:val="Emphasis"/>
    <w:basedOn w:val="Absatz-Standardschriftart"/>
    <w:uiPriority w:val="20"/>
    <w:qFormat/>
    <w:rsid w:val="00D905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onrad\Desktop\20220816%20Bradford%20Phagenpr&#228;zipitate%20nach%20PEG%20F&#228;llung%202\20220816%20Bradford%20Assa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BSA standard</a:t>
            </a:r>
            <a:r>
              <a:rPr lang="en-GB" baseline="0"/>
              <a:t> curve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ly"/>
            <c:order val="2"/>
            <c:dispRSqr val="1"/>
            <c:dispEq val="1"/>
            <c:trendlineLbl>
              <c:layout>
                <c:manualLayout>
                  <c:x val="-0.33422200349956255"/>
                  <c:y val="-6.0500510352872558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y = 843.62x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 + 134.63x + 60.308</a:t>
                    </a:r>
                    <a:br>
                      <a:rPr lang="en-US" baseline="0"/>
                    </a:br>
                    <a:r>
                      <a:rPr lang="en-US" baseline="0"/>
                      <a:t>R² = 0.9936</a:t>
                    </a:r>
                    <a:endParaRPr lang="en-US"/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Tabelle1!$H$5:$H$12</c:f>
              <c:numCache>
                <c:formatCode>0,000</c:formatCode>
                <c:ptCount val="8"/>
                <c:pt idx="0">
                  <c:v>1.4115</c:v>
                </c:pt>
                <c:pt idx="1">
                  <c:v>1.2490000000000001</c:v>
                </c:pt>
                <c:pt idx="2">
                  <c:v>1.032</c:v>
                </c:pt>
                <c:pt idx="3">
                  <c:v>0.81400000000000006</c:v>
                </c:pt>
                <c:pt idx="4">
                  <c:v>0.60699999999999998</c:v>
                </c:pt>
                <c:pt idx="5">
                  <c:v>0.35349999999999993</c:v>
                </c:pt>
                <c:pt idx="6">
                  <c:v>0.18999999999999995</c:v>
                </c:pt>
                <c:pt idx="7">
                  <c:v>3.1000000000000028E-2</c:v>
                </c:pt>
              </c:numCache>
            </c:numRef>
          </c:xVal>
          <c:yVal>
            <c:numRef>
              <c:f>Tabelle1!$D$5:$D$12</c:f>
              <c:numCache>
                <c:formatCode>General</c:formatCode>
                <c:ptCount val="8"/>
                <c:pt idx="0">
                  <c:v>2000</c:v>
                </c:pt>
                <c:pt idx="1">
                  <c:v>1500</c:v>
                </c:pt>
                <c:pt idx="2">
                  <c:v>1000</c:v>
                </c:pt>
                <c:pt idx="3">
                  <c:v>750</c:v>
                </c:pt>
                <c:pt idx="4">
                  <c:v>500</c:v>
                </c:pt>
                <c:pt idx="5">
                  <c:v>250</c:v>
                </c:pt>
                <c:pt idx="6">
                  <c:v>125</c:v>
                </c:pt>
                <c:pt idx="7">
                  <c:v>25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5E3-469C-A0FE-2FD5C04265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36655968"/>
        <c:axId val="1436643072"/>
      </c:scatterChart>
      <c:valAx>
        <c:axId val="1436655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 b="0" i="0" baseline="0">
                    <a:effectLst/>
                  </a:rPr>
                  <a:t>OD</a:t>
                </a:r>
                <a:r>
                  <a:rPr lang="en-GB" sz="1000" b="0" i="0" baseline="-25000">
                    <a:effectLst/>
                  </a:rPr>
                  <a:t>595</a:t>
                </a:r>
                <a:endParaRPr lang="en-GB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.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36643072"/>
        <c:crosses val="autoZero"/>
        <c:crossBetween val="midCat"/>
      </c:valAx>
      <c:valAx>
        <c:axId val="1436643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 b="0" i="0" baseline="0">
                    <a:effectLst/>
                  </a:rPr>
                  <a:t>final conc. BSA [µg/ml]</a:t>
                </a:r>
                <a:endParaRPr lang="en-GB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366559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</dc:creator>
  <cp:keywords/>
  <dc:description/>
  <cp:lastModifiedBy>Conrad</cp:lastModifiedBy>
  <cp:revision>12</cp:revision>
  <dcterms:created xsi:type="dcterms:W3CDTF">2022-09-20T09:53:00Z</dcterms:created>
  <dcterms:modified xsi:type="dcterms:W3CDTF">2022-10-10T12:10:00Z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CloudProjectKey=yhwk3ur0wb2xf3i1z74e3difq6m3pahngqnr8igkkuylb4rye2y; ProjectName=Promotion Conrad Ambros</vt:lpwstr>
  </property>
  <property fmtid="{D5CDD505-2E9C-101B-9397-08002B2CF9AE}" pid="3" name="CitaviDocumentProperty_7">
    <vt:lpwstr>Promotion Conrad Ambros</vt:lpwstr>
  </property>
  <property fmtid="{D5CDD505-2E9C-101B-9397-08002B2CF9AE}" pid="4" name="CitaviDocumentProperty_0">
    <vt:lpwstr>d44ccb59-62d2-4fdc-ad91-d4f67d9196ff</vt:lpwstr>
  </property>
  <property fmtid="{D5CDD505-2E9C-101B-9397-08002B2CF9AE}" pid="5" name="CitaviDocumentProperty_1">
    <vt:lpwstr>6.4.0.35</vt:lpwstr>
  </property>
</Properties>
</file>