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Supplementary Table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Composition of </w:t>
      </w:r>
      <w:r>
        <w:rPr>
          <w:rFonts w:hint="eastAsia" w:ascii="Times New Roman" w:hAnsi="Times New Roman" w:cs="Times New Roman"/>
          <w:lang w:val="en-US" w:eastAsia="zh-CN"/>
        </w:rPr>
        <w:t>G</w:t>
      </w:r>
      <w:r>
        <w:rPr>
          <w:rFonts w:hint="default" w:ascii="Times New Roman" w:hAnsi="Times New Roman" w:cs="Times New Roman"/>
          <w:lang w:val="en-US" w:eastAsia="zh-CN"/>
        </w:rPr>
        <w:t>ram-negative and positive bacteria in 6 plasmodia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1515"/>
        <w:gridCol w:w="755"/>
        <w:gridCol w:w="1178"/>
        <w:gridCol w:w="1371"/>
        <w:gridCol w:w="819"/>
        <w:gridCol w:w="915"/>
        <w:gridCol w:w="8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Phylum of bacteria</w:t>
            </w:r>
          </w:p>
        </w:tc>
        <w:tc>
          <w:tcPr>
            <w:tcW w:w="7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D. iridis</w:t>
            </w:r>
          </w:p>
        </w:tc>
        <w:tc>
          <w:tcPr>
            <w:tcW w:w="11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D.</w:t>
            </w:r>
            <w:r>
              <w:rPr>
                <w:rStyle w:val="7"/>
                <w:rFonts w:hint="default" w:ascii="Times New Roman" w:hAnsi="Times New Roman" w:eastAsia="宋体" w:cs="Times New Roman"/>
                <w:i/>
                <w:iCs w:val="0"/>
                <w:sz w:val="18"/>
                <w:szCs w:val="18"/>
                <w:lang w:val="en-US" w:eastAsia="zh-CN" w:bidi="ar"/>
              </w:rPr>
              <w:t xml:space="preserve"> squamulosum</w:t>
            </w:r>
          </w:p>
        </w:tc>
        <w:tc>
          <w:tcPr>
            <w:tcW w:w="13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D.</w:t>
            </w:r>
            <w:r>
              <w:rPr>
                <w:rStyle w:val="7"/>
                <w:rFonts w:hint="default" w:ascii="Times New Roman" w:hAnsi="Times New Roman" w:eastAsia="宋体" w:cs="Times New Roman"/>
                <w:i/>
                <w:iCs w:val="0"/>
                <w:sz w:val="18"/>
                <w:szCs w:val="18"/>
                <w:lang w:val="en-US" w:eastAsia="zh-CN" w:bidi="ar"/>
              </w:rPr>
              <w:t xml:space="preserve"> hemisphaericum</w:t>
            </w:r>
          </w:p>
        </w:tc>
        <w:tc>
          <w:tcPr>
            <w:tcW w:w="81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L.</w:t>
            </w:r>
            <w:r>
              <w:rPr>
                <w:rStyle w:val="7"/>
                <w:rFonts w:hint="default" w:ascii="Times New Roman" w:hAnsi="Times New Roman" w:eastAsia="宋体" w:cs="Times New Roman"/>
                <w:i/>
                <w:iCs w:val="0"/>
                <w:sz w:val="18"/>
                <w:szCs w:val="18"/>
                <w:lang w:val="en-US" w:eastAsia="zh-CN" w:bidi="ar"/>
              </w:rPr>
              <w:t xml:space="preserve"> tigrinum</w:t>
            </w:r>
          </w:p>
        </w:tc>
        <w:tc>
          <w:tcPr>
            <w:tcW w:w="91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F.</w:t>
            </w:r>
            <w:r>
              <w:rPr>
                <w:rStyle w:val="7"/>
                <w:rFonts w:hint="default" w:ascii="Times New Roman" w:hAnsi="Times New Roman" w:eastAsia="宋体" w:cs="Times New Roman"/>
                <w:i/>
                <w:iCs w:val="0"/>
                <w:sz w:val="18"/>
                <w:szCs w:val="18"/>
                <w:lang w:val="en-US" w:eastAsia="zh-CN" w:bidi="ar"/>
              </w:rPr>
              <w:t xml:space="preserve"> leviderma</w:t>
            </w:r>
          </w:p>
        </w:tc>
        <w:tc>
          <w:tcPr>
            <w:tcW w:w="8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Style w:val="8"/>
                <w:rFonts w:hint="default" w:ascii="Times New Roman" w:hAnsi="Times New Roman" w:cs="Times New Roman"/>
                <w:i/>
                <w:iCs w:val="0"/>
                <w:sz w:val="18"/>
                <w:szCs w:val="18"/>
                <w:lang w:val="en-US" w:eastAsia="zh-CN" w:bidi="ar"/>
              </w:rPr>
              <w:t>.</w:t>
            </w:r>
            <w:r>
              <w:rPr>
                <w:rStyle w:val="7"/>
                <w:rFonts w:hint="default" w:ascii="Times New Roman" w:hAnsi="Times New Roman" w:eastAsia="宋体" w:cs="Times New Roman"/>
                <w:i/>
                <w:iCs w:val="0"/>
                <w:sz w:val="18"/>
                <w:szCs w:val="18"/>
                <w:lang w:val="en-US" w:eastAsia="zh-CN" w:bidi="ar"/>
              </w:rPr>
              <w:t xml:space="preserve"> melleum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ram-negative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bacteria</w:t>
            </w:r>
          </w:p>
        </w:tc>
        <w:tc>
          <w:tcPr>
            <w:tcW w:w="1515" w:type="dxa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Bacteroidetes</w:t>
            </w:r>
          </w:p>
        </w:tc>
        <w:tc>
          <w:tcPr>
            <w:tcW w:w="75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42.49%</w:t>
            </w:r>
          </w:p>
        </w:tc>
        <w:tc>
          <w:tcPr>
            <w:tcW w:w="1178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59.33%</w:t>
            </w:r>
          </w:p>
        </w:tc>
        <w:tc>
          <w:tcPr>
            <w:tcW w:w="137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2.36%</w:t>
            </w:r>
          </w:p>
        </w:tc>
        <w:tc>
          <w:tcPr>
            <w:tcW w:w="81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31.35%</w:t>
            </w:r>
          </w:p>
        </w:tc>
        <w:tc>
          <w:tcPr>
            <w:tcW w:w="91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34.06%</w:t>
            </w:r>
          </w:p>
        </w:tc>
        <w:tc>
          <w:tcPr>
            <w:tcW w:w="80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45.35%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53.86%</w:t>
            </w:r>
          </w:p>
        </w:tc>
        <w:tc>
          <w:tcPr>
            <w:tcW w:w="117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36.03%</w: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78.12%</w:t>
            </w:r>
          </w:p>
        </w:tc>
        <w:tc>
          <w:tcPr>
            <w:tcW w:w="81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59.85%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65.68%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Verrucomicrobia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0.36%</w:t>
            </w:r>
          </w:p>
        </w:tc>
        <w:tc>
          <w:tcPr>
            <w:tcW w:w="117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2.75%</w: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1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0.05%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0.01%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Planctomycetes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3.11%</w:t>
            </w:r>
          </w:p>
        </w:tc>
        <w:tc>
          <w:tcPr>
            <w:tcW w:w="117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1.15%</w: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1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0.04%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0.11%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ram-positive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bacteria</w:t>
            </w:r>
          </w:p>
        </w:tc>
        <w:tc>
          <w:tcPr>
            <w:tcW w:w="1515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Firmicutes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0.08%</w:t>
            </w:r>
          </w:p>
        </w:tc>
        <w:tc>
          <w:tcPr>
            <w:tcW w:w="117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0.60%</w: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19.52%</w:t>
            </w:r>
          </w:p>
        </w:tc>
        <w:tc>
          <w:tcPr>
            <w:tcW w:w="81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8.61%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0.05%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Actinobacteria</w:t>
            </w:r>
          </w:p>
        </w:tc>
        <w:tc>
          <w:tcPr>
            <w:tcW w:w="75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0.10%</w:t>
            </w:r>
          </w:p>
        </w:tc>
        <w:tc>
          <w:tcPr>
            <w:tcW w:w="117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0.14%</w:t>
            </w:r>
          </w:p>
        </w:tc>
        <w:tc>
          <w:tcPr>
            <w:tcW w:w="137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1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0.10%</w:t>
            </w:r>
          </w:p>
        </w:tc>
        <w:tc>
          <w:tcPr>
            <w:tcW w:w="91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0.10%</w:t>
            </w:r>
          </w:p>
        </w:tc>
        <w:tc>
          <w:tcPr>
            <w:tcW w:w="80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0.11%</w:t>
            </w:r>
          </w:p>
        </w:tc>
      </w:tr>
    </w:tbl>
    <w:p/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Supplementary Table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bookmarkStart w:id="3" w:name="_GoBack"/>
      <w:bookmarkEnd w:id="3"/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lang w:val="en-US" w:eastAsia="zh-CN"/>
        </w:rPr>
        <w:t xml:space="preserve">Composition of </w:t>
      </w:r>
      <w:r>
        <w:rPr>
          <w:rFonts w:hint="eastAsia" w:ascii="Times New Roman" w:hAnsi="Times New Roman" w:cs="Times New Roman"/>
          <w:lang w:val="en-US" w:eastAsia="zh-CN"/>
        </w:rPr>
        <w:t xml:space="preserve">aerobic, facultatively </w:t>
      </w:r>
      <w:bookmarkStart w:id="0" w:name="OLE_LINK1"/>
      <w:r>
        <w:rPr>
          <w:rFonts w:hint="eastAsia" w:ascii="Times New Roman" w:hAnsi="Times New Roman" w:cs="Times New Roman"/>
          <w:lang w:val="en-US" w:eastAsia="zh-CN"/>
        </w:rPr>
        <w:t>anaerobic</w:t>
      </w:r>
      <w:bookmarkEnd w:id="0"/>
      <w:r>
        <w:rPr>
          <w:rFonts w:hint="default" w:ascii="Times New Roman" w:hAnsi="Times New Roman" w:cs="Times New Roman"/>
          <w:lang w:val="en-US" w:eastAsia="zh-CN"/>
        </w:rPr>
        <w:t xml:space="preserve"> and </w:t>
      </w:r>
      <w:bookmarkStart w:id="1" w:name="OLE_LINK4"/>
      <w:r>
        <w:rPr>
          <w:rFonts w:hint="eastAsia" w:ascii="Times New Roman" w:hAnsi="Times New Roman" w:cs="Times New Roman"/>
          <w:lang w:val="en-US" w:eastAsia="zh-CN"/>
        </w:rPr>
        <w:t>anaerobic</w:t>
      </w:r>
      <w:bookmarkEnd w:id="1"/>
      <w:r>
        <w:rPr>
          <w:rFonts w:hint="default" w:ascii="Times New Roman" w:hAnsi="Times New Roman" w:cs="Times New Roman"/>
          <w:lang w:val="en-US" w:eastAsia="zh-CN"/>
        </w:rPr>
        <w:t xml:space="preserve"> </w:t>
      </w:r>
      <w:bookmarkStart w:id="2" w:name="OLE_LINK3"/>
      <w:r>
        <w:rPr>
          <w:rFonts w:hint="default" w:ascii="Times New Roman" w:hAnsi="Times New Roman" w:cs="Times New Roman"/>
          <w:lang w:val="en-US" w:eastAsia="zh-CN"/>
        </w:rPr>
        <w:t>bacteria</w:t>
      </w:r>
      <w:bookmarkEnd w:id="2"/>
      <w:r>
        <w:rPr>
          <w:rFonts w:hint="default" w:ascii="Times New Roman" w:hAnsi="Times New Roman" w:cs="Times New Roman"/>
          <w:lang w:val="en-US" w:eastAsia="zh-CN"/>
        </w:rPr>
        <w:t xml:space="preserve"> in 6 plasmodia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514"/>
        <w:gridCol w:w="818"/>
        <w:gridCol w:w="1254"/>
        <w:gridCol w:w="1211"/>
        <w:gridCol w:w="828"/>
        <w:gridCol w:w="926"/>
        <w:gridCol w:w="8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Phylum of bacteria</w:t>
            </w:r>
          </w:p>
        </w:tc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D. iridis</w:t>
            </w:r>
          </w:p>
        </w:tc>
        <w:tc>
          <w:tcPr>
            <w:tcW w:w="12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D.</w:t>
            </w:r>
            <w:r>
              <w:rPr>
                <w:rStyle w:val="7"/>
                <w:rFonts w:hint="default" w:ascii="Times New Roman" w:hAnsi="Times New Roman" w:eastAsia="宋体" w:cs="Times New Roman"/>
                <w:i/>
                <w:iCs w:val="0"/>
                <w:sz w:val="18"/>
                <w:szCs w:val="18"/>
                <w:lang w:val="en-US" w:eastAsia="zh-CN" w:bidi="ar"/>
              </w:rPr>
              <w:t xml:space="preserve"> squamulosum</w:t>
            </w:r>
          </w:p>
        </w:tc>
        <w:tc>
          <w:tcPr>
            <w:tcW w:w="121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D.</w:t>
            </w:r>
            <w:r>
              <w:rPr>
                <w:rStyle w:val="7"/>
                <w:rFonts w:hint="default" w:ascii="Times New Roman" w:hAnsi="Times New Roman" w:eastAsia="宋体" w:cs="Times New Roman"/>
                <w:i/>
                <w:iCs w:val="0"/>
                <w:sz w:val="18"/>
                <w:szCs w:val="18"/>
                <w:lang w:val="en-US" w:eastAsia="zh-CN" w:bidi="ar"/>
              </w:rPr>
              <w:t xml:space="preserve"> hemisphaericum</w:t>
            </w:r>
          </w:p>
        </w:tc>
        <w:tc>
          <w:tcPr>
            <w:tcW w:w="82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L.</w:t>
            </w:r>
            <w:r>
              <w:rPr>
                <w:rStyle w:val="7"/>
                <w:rFonts w:hint="default" w:ascii="Times New Roman" w:hAnsi="Times New Roman" w:eastAsia="宋体" w:cs="Times New Roman"/>
                <w:i/>
                <w:iCs w:val="0"/>
                <w:sz w:val="18"/>
                <w:szCs w:val="18"/>
                <w:lang w:val="en-US" w:eastAsia="zh-CN" w:bidi="ar"/>
              </w:rPr>
              <w:t xml:space="preserve"> tigrinum</w:t>
            </w:r>
          </w:p>
        </w:tc>
        <w:tc>
          <w:tcPr>
            <w:tcW w:w="9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F.</w:t>
            </w:r>
            <w:r>
              <w:rPr>
                <w:rStyle w:val="7"/>
                <w:rFonts w:hint="default" w:ascii="Times New Roman" w:hAnsi="Times New Roman" w:eastAsia="宋体" w:cs="Times New Roman"/>
                <w:i/>
                <w:iCs w:val="0"/>
                <w:sz w:val="18"/>
                <w:szCs w:val="18"/>
                <w:lang w:val="en-US" w:eastAsia="zh-CN" w:bidi="ar"/>
              </w:rPr>
              <w:t xml:space="preserve"> leviderma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Style w:val="8"/>
                <w:rFonts w:hint="default" w:ascii="Times New Roman" w:hAnsi="Times New Roman" w:cs="Times New Roman"/>
                <w:i/>
                <w:iCs w:val="0"/>
                <w:sz w:val="18"/>
                <w:szCs w:val="18"/>
                <w:lang w:val="en-US" w:eastAsia="zh-CN" w:bidi="ar"/>
              </w:rPr>
              <w:t>.</w:t>
            </w:r>
            <w:r>
              <w:rPr>
                <w:rStyle w:val="7"/>
                <w:rFonts w:hint="default" w:ascii="Times New Roman" w:hAnsi="Times New Roman" w:eastAsia="宋体" w:cs="Times New Roman"/>
                <w:i/>
                <w:iCs w:val="0"/>
                <w:sz w:val="18"/>
                <w:szCs w:val="18"/>
                <w:lang w:val="en-US" w:eastAsia="zh-CN" w:bidi="ar"/>
              </w:rPr>
              <w:t xml:space="preserve"> melleum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Aerobic</w:t>
            </w:r>
          </w:p>
        </w:tc>
        <w:tc>
          <w:tcPr>
            <w:tcW w:w="1514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81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52.20%</w:t>
            </w:r>
          </w:p>
        </w:tc>
        <w:tc>
          <w:tcPr>
            <w:tcW w:w="1254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35.50%</w:t>
            </w:r>
          </w:p>
        </w:tc>
        <w:tc>
          <w:tcPr>
            <w:tcW w:w="1211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97.07%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65.30%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65.71%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52.08%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Bacteroidetes</w:t>
            </w:r>
          </w:p>
        </w:tc>
        <w:tc>
          <w:tcPr>
            <w:tcW w:w="81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43.73%</w:t>
            </w:r>
          </w:p>
        </w:tc>
        <w:tc>
          <w:tcPr>
            <w:tcW w:w="1254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59.99%</w:t>
            </w:r>
          </w:p>
        </w:tc>
        <w:tc>
          <w:tcPr>
            <w:tcW w:w="1211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2.93%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34.54%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34.16%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46.63%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Verrucomicrobia</w:t>
            </w:r>
          </w:p>
        </w:tc>
        <w:tc>
          <w:tcPr>
            <w:tcW w:w="81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0.37%</w:t>
            </w:r>
          </w:p>
        </w:tc>
        <w:tc>
          <w:tcPr>
            <w:tcW w:w="1254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2.78%</w:t>
            </w:r>
          </w:p>
        </w:tc>
        <w:tc>
          <w:tcPr>
            <w:tcW w:w="1211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0.05%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0.01%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Planctomycetes</w:t>
            </w:r>
          </w:p>
        </w:tc>
        <w:tc>
          <w:tcPr>
            <w:tcW w:w="81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3.20%</w:t>
            </w:r>
          </w:p>
        </w:tc>
        <w:tc>
          <w:tcPr>
            <w:tcW w:w="1254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1.16%</w:t>
            </w:r>
          </w:p>
        </w:tc>
        <w:tc>
          <w:tcPr>
            <w:tcW w:w="1211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0.05%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0.11%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Facultatively anaerobic</w:t>
            </w:r>
          </w:p>
        </w:tc>
        <w:tc>
          <w:tcPr>
            <w:tcW w:w="1514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81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0.49%</w:t>
            </w:r>
          </w:p>
        </w:tc>
        <w:tc>
          <w:tcPr>
            <w:tcW w:w="1254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0.58%</w:t>
            </w:r>
          </w:p>
        </w:tc>
        <w:tc>
          <w:tcPr>
            <w:tcW w:w="1211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0.06%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0.02%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Anaerobic</w:t>
            </w:r>
          </w:p>
        </w:tc>
        <w:tc>
          <w:tcPr>
            <w:tcW w:w="1514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818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54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11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28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2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38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</w:tbl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NmU0MDRhOTI3NzNkYzExMWVjZmM3MjhkOTkzZTQifQ=="/>
  </w:docVars>
  <w:rsids>
    <w:rsidRoot w:val="00000000"/>
    <w:rsid w:val="0755218D"/>
    <w:rsid w:val="16564A9C"/>
    <w:rsid w:val="27030E7C"/>
    <w:rsid w:val="37C64260"/>
    <w:rsid w:val="3CFA3FC1"/>
    <w:rsid w:val="45FD274D"/>
    <w:rsid w:val="4790116A"/>
    <w:rsid w:val="4C715776"/>
    <w:rsid w:val="56915481"/>
    <w:rsid w:val="6E2E2387"/>
    <w:rsid w:val="79075E9E"/>
    <w:rsid w:val="7A1664CB"/>
    <w:rsid w:val="7B2669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1BA0"/>
      <w:u w:val="none"/>
    </w:rPr>
  </w:style>
  <w:style w:type="character" w:customStyle="1" w:styleId="6">
    <w:name w:val="无 A"/>
    <w:qFormat/>
    <w:uiPriority w:val="0"/>
    <w:rPr>
      <w:lang w:val="en-US"/>
    </w:rPr>
  </w:style>
  <w:style w:type="character" w:customStyle="1" w:styleId="7">
    <w:name w:val="font11"/>
    <w:basedOn w:val="4"/>
    <w:uiPriority w:val="0"/>
    <w:rPr>
      <w:rFonts w:hint="default" w:ascii="Times New Roman" w:hAnsi="Times New Roman" w:cs="Times New Roman"/>
      <w:i/>
      <w:color w:val="000000"/>
      <w:sz w:val="18"/>
      <w:szCs w:val="18"/>
      <w:u w:val="none"/>
    </w:rPr>
  </w:style>
  <w:style w:type="character" w:customStyle="1" w:styleId="8">
    <w:name w:val="font21"/>
    <w:basedOn w:val="4"/>
    <w:qFormat/>
    <w:uiPriority w:val="0"/>
    <w:rPr>
      <w:rFonts w:hint="eastAsia" w:ascii="宋体" w:hAnsi="宋体" w:eastAsia="宋体" w:cs="宋体"/>
      <w:i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906</Characters>
  <Lines>0</Lines>
  <Paragraphs>0</Paragraphs>
  <TotalTime>2</TotalTime>
  <ScaleCrop>false</ScaleCrop>
  <LinksUpToDate>false</LinksUpToDate>
  <CharactersWithSpaces>949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LS</cp:lastModifiedBy>
  <dcterms:modified xsi:type="dcterms:W3CDTF">2022-09-23T17:22:58Z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098928FE32384897856D5F3355C8E271</vt:lpwstr>
  </property>
</Properties>
</file>