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477A1" w14:textId="70C9C3D3" w:rsidR="00EB3D34" w:rsidRPr="00EB3D34" w:rsidRDefault="00EB3D34" w:rsidP="00EB3D34">
      <w:pPr>
        <w:jc w:val="left"/>
        <w:rPr>
          <w:rFonts w:ascii="Times New Roman" w:hAnsi="Times New Roman" w:cs="Times New Roman"/>
          <w:sz w:val="24"/>
          <w:szCs w:val="24"/>
        </w:rPr>
      </w:pPr>
      <w:r w:rsidRPr="00EB3D34">
        <w:rPr>
          <w:rFonts w:ascii="Times New Roman" w:hAnsi="Times New Roman" w:cs="Times New Roman"/>
          <w:sz w:val="24"/>
          <w:szCs w:val="24"/>
        </w:rPr>
        <w:t>Supplement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6BC1427E" w14:textId="55535DE6" w:rsidR="00F107BD" w:rsidRDefault="00EB3D34" w:rsidP="00EB3D34">
      <w:pPr>
        <w:jc w:val="center"/>
      </w:pPr>
      <w:r>
        <w:rPr>
          <w:noProof/>
        </w:rPr>
        <w:drawing>
          <wp:inline distT="0" distB="0" distL="0" distR="0" wp14:anchorId="34268385" wp14:editId="011D4020">
            <wp:extent cx="5187950" cy="4967465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200" cy="498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A3FAE" w14:textId="7A6F95E7" w:rsidR="00EB3D34" w:rsidRDefault="00EB3D34" w:rsidP="00EB3D34">
      <w:pPr>
        <w:jc w:val="left"/>
        <w:rPr>
          <w:rFonts w:ascii="Times New Roman" w:hAnsi="Times New Roman" w:cs="Times New Roman"/>
          <w:sz w:val="22"/>
        </w:rPr>
      </w:pPr>
      <w:r w:rsidRPr="00EB3D34">
        <w:rPr>
          <w:rFonts w:ascii="Times New Roman" w:hAnsi="Times New Roman" w:cs="Times New Roman"/>
          <w:sz w:val="22"/>
        </w:rPr>
        <w:t>The rarefaction curve of each sample tended to be flat, indicating that most of the bacteria were detected</w:t>
      </w:r>
      <w:r>
        <w:rPr>
          <w:rFonts w:ascii="Times New Roman" w:hAnsi="Times New Roman" w:cs="Times New Roman"/>
          <w:sz w:val="22"/>
        </w:rPr>
        <w:t>.</w:t>
      </w:r>
    </w:p>
    <w:p w14:paraId="15003118" w14:textId="767FD15C" w:rsidR="00EB3D34" w:rsidRDefault="00EB3D34" w:rsidP="002175C5">
      <w:pPr>
        <w:widowControl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0243005" w14:textId="581EFE45" w:rsidR="00EB3D34" w:rsidRPr="00EB3D34" w:rsidRDefault="00EB3D34" w:rsidP="00EB3D34">
      <w:pPr>
        <w:jc w:val="left"/>
        <w:rPr>
          <w:rFonts w:ascii="Times New Roman" w:hAnsi="Times New Roman" w:cs="Times New Roman"/>
          <w:sz w:val="24"/>
          <w:szCs w:val="24"/>
        </w:rPr>
      </w:pPr>
      <w:r w:rsidRPr="00EB3D34">
        <w:rPr>
          <w:rFonts w:ascii="Times New Roman" w:hAnsi="Times New Roman" w:cs="Times New Roman"/>
          <w:sz w:val="24"/>
          <w:szCs w:val="24"/>
        </w:rPr>
        <w:lastRenderedPageBreak/>
        <w:t>Supplement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B53926" w14:textId="0269975B" w:rsidR="00EB3D34" w:rsidRPr="00EB3D34" w:rsidRDefault="000C23FA" w:rsidP="002175C5">
      <w:pPr>
        <w:rPr>
          <w:rFonts w:ascii="Times New Roman" w:hAnsi="Times New Roman" w:cs="Times New Roman" w:hint="eastAsia"/>
          <w:sz w:val="22"/>
        </w:rPr>
      </w:pPr>
      <w:r>
        <w:rPr>
          <w:noProof/>
        </w:rPr>
        <w:drawing>
          <wp:inline distT="0" distB="0" distL="0" distR="0" wp14:anchorId="50D7DB5F" wp14:editId="593286C8">
            <wp:extent cx="5273675" cy="466979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466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75C5" w:rsidRPr="002175C5">
        <w:t xml:space="preserve"> </w:t>
      </w:r>
      <w:r w:rsidR="002175C5" w:rsidRPr="002175C5">
        <w:rPr>
          <w:rFonts w:ascii="Times New Roman" w:hAnsi="Times New Roman" w:cs="Times New Roman"/>
          <w:sz w:val="22"/>
        </w:rPr>
        <w:t xml:space="preserve">In terms of bacterial phenotypes, the abundance of facultative anaerobe decreased </w:t>
      </w:r>
      <w:r w:rsidR="002175C5">
        <w:rPr>
          <w:rFonts w:ascii="Times New Roman" w:hAnsi="Times New Roman" w:cs="Times New Roman"/>
          <w:sz w:val="22"/>
        </w:rPr>
        <w:t>s</w:t>
      </w:r>
      <w:r w:rsidR="002175C5" w:rsidRPr="002175C5">
        <w:rPr>
          <w:rFonts w:ascii="Times New Roman" w:hAnsi="Times New Roman" w:cs="Times New Roman"/>
          <w:sz w:val="22"/>
        </w:rPr>
        <w:t>ignificantly in the OK lens group (5.07% vs. 8.23%, P = 0.009</w:t>
      </w:r>
      <w:r w:rsidR="002175C5">
        <w:rPr>
          <w:rFonts w:ascii="Times New Roman" w:hAnsi="Times New Roman" w:cs="Times New Roman"/>
          <w:sz w:val="22"/>
        </w:rPr>
        <w:t>).</w:t>
      </w:r>
    </w:p>
    <w:sectPr w:rsidR="00EB3D34" w:rsidRPr="00EB3D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E616B" w14:textId="77777777" w:rsidR="007C000B" w:rsidRDefault="007C000B" w:rsidP="00EB3D34">
      <w:r>
        <w:separator/>
      </w:r>
    </w:p>
  </w:endnote>
  <w:endnote w:type="continuationSeparator" w:id="0">
    <w:p w14:paraId="2E59EDE0" w14:textId="77777777" w:rsidR="007C000B" w:rsidRDefault="007C000B" w:rsidP="00EB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62705" w14:textId="77777777" w:rsidR="007C000B" w:rsidRDefault="007C000B" w:rsidP="00EB3D34">
      <w:r>
        <w:separator/>
      </w:r>
    </w:p>
  </w:footnote>
  <w:footnote w:type="continuationSeparator" w:id="0">
    <w:p w14:paraId="08BEFADB" w14:textId="77777777" w:rsidR="007C000B" w:rsidRDefault="007C000B" w:rsidP="00EB3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67"/>
    <w:rsid w:val="000C23FA"/>
    <w:rsid w:val="001F3367"/>
    <w:rsid w:val="002175C5"/>
    <w:rsid w:val="007C000B"/>
    <w:rsid w:val="00EB3D34"/>
    <w:rsid w:val="00F1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F0947"/>
  <w15:chartTrackingRefBased/>
  <w15:docId w15:val="{6CE9CD3A-1E27-47AC-BCB6-BDC6EC25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3D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3D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菊</dc:creator>
  <cp:keywords/>
  <dc:description/>
  <cp:lastModifiedBy>张 菊</cp:lastModifiedBy>
  <cp:revision>2</cp:revision>
  <dcterms:created xsi:type="dcterms:W3CDTF">2022-12-27T03:04:00Z</dcterms:created>
  <dcterms:modified xsi:type="dcterms:W3CDTF">2022-12-27T03:31:00Z</dcterms:modified>
</cp:coreProperties>
</file>