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26BEB" w14:textId="35C9ED2C" w:rsidR="005D3301" w:rsidRDefault="000E6F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00BB36" wp14:editId="220BB275">
                <wp:simplePos x="0" y="0"/>
                <wp:positionH relativeFrom="column">
                  <wp:posOffset>4611370</wp:posOffset>
                </wp:positionH>
                <wp:positionV relativeFrom="paragraph">
                  <wp:posOffset>1320800</wp:posOffset>
                </wp:positionV>
                <wp:extent cx="232410" cy="266700"/>
                <wp:effectExtent l="10795" t="6350" r="13970" b="12700"/>
                <wp:wrapNone/>
                <wp:docPr id="171917847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9A264" w14:textId="77777777" w:rsidR="00D74294" w:rsidRPr="00F630E1" w:rsidRDefault="00D74294" w:rsidP="00D742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0BB3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63.1pt;margin-top:104pt;width:18.3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">
                <v:textbox>
                  <w:txbxContent>
                    <w:p w14:paraId="02A9A264" w14:textId="77777777" w:rsidR="00D74294" w:rsidRPr="00F630E1" w:rsidRDefault="00D74294" w:rsidP="00D742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A57E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9FCA97F" wp14:editId="33A8F059">
            <wp:extent cx="4871830" cy="1607988"/>
            <wp:effectExtent l="0" t="0" r="0" b="0"/>
            <wp:docPr id="675100315" name="Picture 2" descr="A black and white photo of a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100315" name="Picture 2" descr="A black and white photo of a number&#10;&#10;Description automatically generated with medium confidenc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" b="3791"/>
                    <a:stretch/>
                  </pic:blipFill>
                  <pic:spPr bwMode="auto">
                    <a:xfrm>
                      <a:off x="0" y="0"/>
                      <a:ext cx="4955130" cy="163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D9F9D" w14:textId="2CF3CE79" w:rsidR="00236DA6" w:rsidRDefault="00236DA6" w:rsidP="00C70DAE">
      <w:pPr>
        <w:rPr>
          <w:rFonts w:ascii="Times New Roman" w:hAnsi="Times New Roman" w:cs="Times New Roman"/>
          <w:sz w:val="16"/>
          <w:szCs w:val="16"/>
        </w:rPr>
      </w:pPr>
      <w:r w:rsidRPr="00C70DAE">
        <w:rPr>
          <w:rFonts w:ascii="Times New Roman" w:hAnsi="Times New Roman" w:cs="Times New Roman"/>
          <w:sz w:val="16"/>
          <w:szCs w:val="16"/>
        </w:rPr>
        <w:t>Figure1</w:t>
      </w:r>
      <w:r w:rsidR="00D74294" w:rsidRPr="00C70DAE">
        <w:rPr>
          <w:rFonts w:ascii="Times New Roman" w:hAnsi="Times New Roman" w:cs="Times New Roman"/>
          <w:sz w:val="16"/>
          <w:szCs w:val="16"/>
        </w:rPr>
        <w:t>a</w:t>
      </w:r>
      <w:r w:rsidRPr="00C70DAE">
        <w:rPr>
          <w:rFonts w:ascii="Times New Roman" w:hAnsi="Times New Roman" w:cs="Times New Roman"/>
          <w:sz w:val="16"/>
          <w:szCs w:val="16"/>
        </w:rPr>
        <w:t xml:space="preserve">. Original gel </w:t>
      </w:r>
      <w:r w:rsidR="00FA57E6" w:rsidRPr="00C70DAE">
        <w:rPr>
          <w:rFonts w:ascii="Times New Roman" w:hAnsi="Times New Roman" w:cs="Times New Roman"/>
          <w:sz w:val="16"/>
          <w:szCs w:val="16"/>
        </w:rPr>
        <w:t xml:space="preserve">electrophoresis </w:t>
      </w:r>
      <w:r w:rsidRPr="00C70DAE">
        <w:rPr>
          <w:rFonts w:ascii="Times New Roman" w:hAnsi="Times New Roman" w:cs="Times New Roman"/>
          <w:sz w:val="16"/>
          <w:szCs w:val="16"/>
        </w:rPr>
        <w:t xml:space="preserve">image of </w:t>
      </w:r>
      <w:r w:rsidRPr="00C70DAE">
        <w:rPr>
          <w:rFonts w:ascii="Times New Roman" w:hAnsi="Times New Roman" w:cs="Times New Roman"/>
          <w:i/>
          <w:iCs/>
          <w:sz w:val="16"/>
          <w:szCs w:val="16"/>
        </w:rPr>
        <w:t xml:space="preserve">Pho A </w:t>
      </w:r>
      <w:r w:rsidRPr="00C70DAE">
        <w:rPr>
          <w:rFonts w:ascii="Times New Roman" w:hAnsi="Times New Roman" w:cs="Times New Roman"/>
          <w:sz w:val="16"/>
          <w:szCs w:val="16"/>
        </w:rPr>
        <w:t>genes</w:t>
      </w:r>
    </w:p>
    <w:p w14:paraId="4CABBF3C" w14:textId="77777777" w:rsidR="00C70DAE" w:rsidRPr="00C70DAE" w:rsidRDefault="00C70DAE" w:rsidP="00C70DAE">
      <w:pPr>
        <w:rPr>
          <w:rFonts w:ascii="Times New Roman" w:hAnsi="Times New Roman" w:cs="Times New Roman"/>
          <w:sz w:val="16"/>
          <w:szCs w:val="16"/>
        </w:rPr>
      </w:pPr>
    </w:p>
    <w:p w14:paraId="376DF5F3" w14:textId="5FFB7B00" w:rsidR="00F23F83" w:rsidRDefault="000E6F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0BB36" wp14:editId="0577CCE1">
                <wp:simplePos x="0" y="0"/>
                <wp:positionH relativeFrom="column">
                  <wp:posOffset>2670810</wp:posOffset>
                </wp:positionH>
                <wp:positionV relativeFrom="paragraph">
                  <wp:posOffset>1924050</wp:posOffset>
                </wp:positionV>
                <wp:extent cx="232410" cy="266700"/>
                <wp:effectExtent l="13335" t="6985" r="11430" b="12065"/>
                <wp:wrapNone/>
                <wp:docPr id="10019389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EBCCF" w14:textId="545E4F9A" w:rsidR="00D74294" w:rsidRPr="00F630E1" w:rsidRDefault="00D74294" w:rsidP="00D7429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0BB36" id="Text Box 7" o:spid="_x0000_s1027" type="#_x0000_t202" style="position:absolute;margin-left:210.3pt;margin-top:151.5pt;width:18.3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">
                <v:textbox>
                  <w:txbxContent>
                    <w:p w14:paraId="2CAEBCCF" w14:textId="545E4F9A" w:rsidR="00D74294" w:rsidRPr="00F630E1" w:rsidRDefault="00D74294" w:rsidP="00D7429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8302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0689ED5" wp14:editId="596E60AF">
            <wp:extent cx="2926080" cy="2221992"/>
            <wp:effectExtent l="0" t="0" r="0" b="0"/>
            <wp:docPr id="750850359" name="Picture 4" descr="A close-up of a dn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850359" name="Picture 4" descr="A close-up of a dna test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22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77EA3" w14:textId="7A1B3757" w:rsidR="00236DA6" w:rsidRPr="00C70DAE" w:rsidRDefault="00236DA6">
      <w:pPr>
        <w:rPr>
          <w:rFonts w:ascii="Times New Roman" w:hAnsi="Times New Roman" w:cs="Times New Roman"/>
          <w:sz w:val="16"/>
          <w:szCs w:val="16"/>
        </w:rPr>
      </w:pPr>
      <w:r w:rsidRPr="00C70DAE">
        <w:rPr>
          <w:rFonts w:ascii="Times New Roman" w:hAnsi="Times New Roman" w:cs="Times New Roman"/>
          <w:sz w:val="16"/>
          <w:szCs w:val="16"/>
        </w:rPr>
        <w:t xml:space="preserve">Figure </w:t>
      </w:r>
      <w:r w:rsidR="00D74294" w:rsidRPr="00C70DAE">
        <w:rPr>
          <w:rFonts w:ascii="Times New Roman" w:hAnsi="Times New Roman" w:cs="Times New Roman"/>
          <w:sz w:val="16"/>
          <w:szCs w:val="16"/>
        </w:rPr>
        <w:t>1b</w:t>
      </w:r>
      <w:r w:rsidRPr="00C70DAE">
        <w:rPr>
          <w:rFonts w:ascii="Times New Roman" w:hAnsi="Times New Roman" w:cs="Times New Roman"/>
          <w:sz w:val="16"/>
          <w:szCs w:val="16"/>
        </w:rPr>
        <w:t xml:space="preserve">. Original gel </w:t>
      </w:r>
      <w:r w:rsidR="00183026" w:rsidRPr="00C70DAE">
        <w:rPr>
          <w:rFonts w:ascii="Times New Roman" w:hAnsi="Times New Roman" w:cs="Times New Roman"/>
          <w:sz w:val="16"/>
          <w:szCs w:val="16"/>
        </w:rPr>
        <w:t xml:space="preserve">electrophoresis </w:t>
      </w:r>
      <w:r w:rsidRPr="00C70DAE">
        <w:rPr>
          <w:rFonts w:ascii="Times New Roman" w:hAnsi="Times New Roman" w:cs="Times New Roman"/>
          <w:sz w:val="16"/>
          <w:szCs w:val="16"/>
        </w:rPr>
        <w:t xml:space="preserve">image of </w:t>
      </w:r>
      <w:r w:rsidRPr="00C70DAE">
        <w:rPr>
          <w:rFonts w:ascii="Times New Roman" w:hAnsi="Times New Roman" w:cs="Times New Roman"/>
          <w:i/>
          <w:iCs/>
          <w:sz w:val="16"/>
          <w:szCs w:val="16"/>
        </w:rPr>
        <w:t>Ecoli</w:t>
      </w:r>
      <w:r w:rsidRPr="00C70DAE">
        <w:rPr>
          <w:rFonts w:ascii="Times New Roman" w:hAnsi="Times New Roman" w:cs="Times New Roman"/>
          <w:sz w:val="16"/>
          <w:szCs w:val="16"/>
        </w:rPr>
        <w:t xml:space="preserve"> genes</w:t>
      </w:r>
    </w:p>
    <w:p w14:paraId="19972A0E" w14:textId="77777777" w:rsidR="00D74294" w:rsidRDefault="00D74294" w:rsidP="00D74294">
      <w:pPr>
        <w:keepNext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1AE42C1" wp14:editId="6055FD90">
            <wp:extent cx="3404616" cy="2694432"/>
            <wp:effectExtent l="0" t="0" r="0" b="0"/>
            <wp:docPr id="220709404" name="Picture 5" descr="A close-up of a dn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09404" name="Picture 5" descr="A close-up of a dna test&#10;&#10;Description automatically generated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616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FF437" w14:textId="77777777" w:rsidR="00C72956" w:rsidRDefault="00D74294" w:rsidP="00C70DAE">
      <w:pPr>
        <w:pStyle w:val="Caption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</w:pP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Figure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4.</w:t>
      </w:r>
      <w:r w:rsidR="001C22AA"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 Original g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el electrophoresis image of amplified PCR product with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mcr-1, mcr-4,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and 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mcr-5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genes</w:t>
      </w:r>
    </w:p>
    <w:p w14:paraId="5818FD9B" w14:textId="77777777" w:rsidR="00C72956" w:rsidRPr="00C72956" w:rsidRDefault="00C72956" w:rsidP="00C72956"/>
    <w:p w14:paraId="40773BFD" w14:textId="0762B03E" w:rsidR="00D74294" w:rsidRPr="00D74294" w:rsidRDefault="00D74294" w:rsidP="00C70DAE">
      <w:pPr>
        <w:pStyle w:val="Caption"/>
        <w:jc w:val="both"/>
      </w:pPr>
      <w:r>
        <w:rPr>
          <w:noProof/>
        </w:rPr>
        <w:drawing>
          <wp:inline distT="0" distB="0" distL="0" distR="0" wp14:anchorId="74FB58CF" wp14:editId="011EFA28">
            <wp:extent cx="3375260" cy="2262910"/>
            <wp:effectExtent l="0" t="0" r="0" b="0"/>
            <wp:docPr id="1055520856" name="Picture 6" descr="A black rectangular object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20856" name="Picture 6" descr="A black rectangular object with white text&#10;&#10;Description automatically generated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0293" cy="231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D2A9" w14:textId="17DFA12E" w:rsidR="00F23F83" w:rsidRPr="00C70DAE" w:rsidRDefault="00881F88" w:rsidP="00881F88">
      <w:pPr>
        <w:pStyle w:val="Caption"/>
        <w:rPr>
          <w:noProof/>
          <w:sz w:val="10"/>
          <w:szCs w:val="10"/>
        </w:rPr>
      </w:pP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Figure 5.</w:t>
      </w:r>
      <w:r w:rsidR="001C22AA"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 Original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1C22AA"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g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el electrophoresis image of amplified PCR product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mcr-7</w:t>
      </w:r>
      <w:r w:rsidRPr="00C70DAE">
        <w:rPr>
          <w:rFonts w:ascii="Times New Roman" w:hAnsi="Times New Roman" w:cs="Times New Roman"/>
          <w:sz w:val="16"/>
          <w:szCs w:val="16"/>
        </w:rPr>
        <w:t xml:space="preserve">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gene</w:t>
      </w:r>
    </w:p>
    <w:p w14:paraId="34DF5EA3" w14:textId="738CCAAE" w:rsidR="00236DA6" w:rsidRDefault="006A760C" w:rsidP="00236DA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6F6ACD" wp14:editId="1D5E07F1">
            <wp:extent cx="5943600" cy="3078480"/>
            <wp:effectExtent l="0" t="0" r="0" b="0"/>
            <wp:docPr id="1356399481" name="Picture 6" descr="A close-up of a dn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399481" name="Picture 6" descr="A close-up of a dna test&#10;&#10;Description automatically generated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C0974" w14:textId="7A93F0E6" w:rsidR="00236DA6" w:rsidRPr="00C70DAE" w:rsidRDefault="00035758" w:rsidP="00236DA6">
      <w:pPr>
        <w:tabs>
          <w:tab w:val="left" w:pos="1410"/>
        </w:tabs>
        <w:rPr>
          <w:rFonts w:ascii="Times New Roman" w:hAnsi="Times New Roman" w:cs="Times New Roman"/>
          <w:sz w:val="16"/>
          <w:szCs w:val="16"/>
        </w:rPr>
      </w:pPr>
      <w:r w:rsidRPr="00C70DAE">
        <w:rPr>
          <w:rFonts w:ascii="Times New Roman" w:hAnsi="Times New Roman" w:cs="Times New Roman"/>
          <w:sz w:val="16"/>
          <w:szCs w:val="16"/>
        </w:rPr>
        <w:t xml:space="preserve">Figure 6. </w:t>
      </w:r>
      <w:r w:rsidR="00236DA6" w:rsidRPr="00C70DAE">
        <w:rPr>
          <w:rFonts w:ascii="Times New Roman" w:hAnsi="Times New Roman" w:cs="Times New Roman"/>
          <w:sz w:val="16"/>
          <w:szCs w:val="16"/>
        </w:rPr>
        <w:t xml:space="preserve">Original </w:t>
      </w:r>
      <w:r w:rsidRPr="00C70DAE">
        <w:rPr>
          <w:rFonts w:ascii="Times New Roman" w:hAnsi="Times New Roman" w:cs="Times New Roman"/>
          <w:sz w:val="16"/>
          <w:szCs w:val="16"/>
        </w:rPr>
        <w:t xml:space="preserve">multiplex </w:t>
      </w:r>
      <w:r w:rsidRPr="00C70DAE">
        <w:rPr>
          <w:rFonts w:ascii="Times New Roman" w:hAnsi="Times New Roman" w:cs="Times New Roman"/>
          <w:sz w:val="16"/>
          <w:szCs w:val="16"/>
        </w:rPr>
        <w:t>PCR</w:t>
      </w:r>
      <w:r w:rsidRPr="00C70DAE">
        <w:rPr>
          <w:rFonts w:ascii="Times New Roman" w:hAnsi="Times New Roman" w:cs="Times New Roman"/>
          <w:sz w:val="16"/>
          <w:szCs w:val="16"/>
        </w:rPr>
        <w:t xml:space="preserve">6-9, </w:t>
      </w:r>
      <w:r w:rsidRPr="00C70DAE">
        <w:rPr>
          <w:rFonts w:ascii="Times New Roman" w:hAnsi="Times New Roman" w:cs="Times New Roman"/>
          <w:sz w:val="16"/>
          <w:szCs w:val="16"/>
        </w:rPr>
        <w:t xml:space="preserve">gel image of </w:t>
      </w:r>
      <w:r w:rsidR="00236DA6" w:rsidRPr="00C70DAE">
        <w:rPr>
          <w:rFonts w:ascii="Times New Roman" w:hAnsi="Times New Roman" w:cs="Times New Roman"/>
          <w:i/>
          <w:iCs/>
          <w:sz w:val="16"/>
          <w:szCs w:val="16"/>
        </w:rPr>
        <w:t>mcr</w:t>
      </w:r>
      <w:r w:rsidRPr="00C70DAE">
        <w:rPr>
          <w:rFonts w:ascii="Times New Roman" w:hAnsi="Times New Roman" w:cs="Times New Roman"/>
          <w:i/>
          <w:iCs/>
          <w:sz w:val="16"/>
          <w:szCs w:val="16"/>
        </w:rPr>
        <w:t>-</w:t>
      </w:r>
      <w:r w:rsidR="00236DA6" w:rsidRPr="00C70DAE">
        <w:rPr>
          <w:rFonts w:ascii="Times New Roman" w:hAnsi="Times New Roman" w:cs="Times New Roman"/>
          <w:i/>
          <w:iCs/>
          <w:sz w:val="16"/>
          <w:szCs w:val="16"/>
        </w:rPr>
        <w:t>6</w:t>
      </w:r>
      <w:r w:rsidRPr="00C70DAE">
        <w:rPr>
          <w:rFonts w:ascii="Times New Roman" w:hAnsi="Times New Roman" w:cs="Times New Roman"/>
          <w:i/>
          <w:iCs/>
          <w:sz w:val="16"/>
          <w:szCs w:val="16"/>
        </w:rPr>
        <w:t>,mcr-8, mcr</w:t>
      </w:r>
      <w:r w:rsidR="00236DA6" w:rsidRPr="00C70DAE">
        <w:rPr>
          <w:rFonts w:ascii="Times New Roman" w:hAnsi="Times New Roman" w:cs="Times New Roman"/>
          <w:i/>
          <w:iCs/>
          <w:sz w:val="16"/>
          <w:szCs w:val="16"/>
        </w:rPr>
        <w:t>-9</w:t>
      </w:r>
      <w:r w:rsidR="00236DA6" w:rsidRPr="00C70DAE">
        <w:rPr>
          <w:rFonts w:ascii="Times New Roman" w:hAnsi="Times New Roman" w:cs="Times New Roman"/>
          <w:sz w:val="16"/>
          <w:szCs w:val="16"/>
        </w:rPr>
        <w:t xml:space="preserve"> </w:t>
      </w:r>
      <w:r w:rsidRPr="00C70DAE">
        <w:rPr>
          <w:rFonts w:ascii="Times New Roman" w:hAnsi="Times New Roman" w:cs="Times New Roman"/>
          <w:sz w:val="16"/>
          <w:szCs w:val="16"/>
        </w:rPr>
        <w:t>and ESBL genes</w:t>
      </w:r>
    </w:p>
    <w:p w14:paraId="0839B0C0" w14:textId="77777777" w:rsidR="001C22AA" w:rsidRPr="001C22AA" w:rsidRDefault="00881F88" w:rsidP="001C22AA">
      <w:pPr>
        <w:keepNext/>
        <w:tabs>
          <w:tab w:val="left" w:pos="1410"/>
        </w:tabs>
        <w:rPr>
          <w:color w:val="000000" w:themeColor="text1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03C5A6" wp14:editId="7A61251B">
            <wp:extent cx="4324350" cy="2343150"/>
            <wp:effectExtent l="0" t="0" r="0" b="0"/>
            <wp:docPr id="1133979365" name="Picture 8" descr="A close-up of a dn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979365" name="Picture 8" descr="A close-up of a dna test&#10;&#10;Description automatically generated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D940" w14:textId="26CB7C42" w:rsidR="001C22AA" w:rsidRPr="00C70DAE" w:rsidRDefault="001C22AA" w:rsidP="001C22AA">
      <w:pPr>
        <w:pStyle w:val="Caption"/>
        <w:jc w:val="both"/>
        <w:rPr>
          <w:color w:val="000000" w:themeColor="text1"/>
          <w:sz w:val="10"/>
          <w:szCs w:val="10"/>
        </w:rPr>
      </w:pP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Figure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 xml:space="preserve">7.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Original g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el electrophoresis image of amplified PCR product with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mcr-6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and</w:t>
      </w:r>
      <w:r w:rsidRPr="00C70DAE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mcr-8 </w:t>
      </w: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genes</w:t>
      </w:r>
    </w:p>
    <w:p w14:paraId="70931FA5" w14:textId="77777777" w:rsidR="00660C9A" w:rsidRDefault="001C22AA" w:rsidP="00660C9A">
      <w:pPr>
        <w:pStyle w:val="Caption"/>
        <w:keepNext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633E69" wp14:editId="381C4607">
            <wp:extent cx="4203880" cy="2522978"/>
            <wp:effectExtent l="0" t="0" r="0" b="0"/>
            <wp:docPr id="1451902709" name="Picture 10" descr="A close up of a d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902709" name="Picture 10" descr="A close up of a dna&#10;&#10;Description automatically generated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877" cy="254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E7117" w14:textId="4717A027" w:rsidR="00035758" w:rsidRPr="00C70DAE" w:rsidRDefault="00660C9A" w:rsidP="00660C9A">
      <w:pPr>
        <w:pStyle w:val="Caption"/>
        <w:rPr>
          <w:rFonts w:ascii="Times New Roman" w:hAnsi="Times New Roman" w:cs="Times New Roman"/>
          <w:sz w:val="16"/>
          <w:szCs w:val="16"/>
        </w:rPr>
      </w:pPr>
      <w:r w:rsidRPr="00C70DAE">
        <w:rPr>
          <w:rFonts w:ascii="Times New Roman" w:hAnsi="Times New Roman" w:cs="Times New Roman"/>
          <w:i w:val="0"/>
          <w:iCs w:val="0"/>
          <w:color w:val="000000" w:themeColor="text1"/>
          <w:sz w:val="16"/>
          <w:szCs w:val="16"/>
        </w:rPr>
        <w:t>Figure 8.</w:t>
      </w:r>
      <w:r w:rsidRPr="00C70DAE">
        <w:rPr>
          <w:rFonts w:ascii="Times New Roman" w:hAnsi="Times New Roman" w:cs="Times New Roman"/>
          <w:sz w:val="16"/>
          <w:szCs w:val="16"/>
        </w:rPr>
        <w:t xml:space="preserve"> 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Agarose gel electrophoresis image of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mcr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positive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E. coli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phylogenetic typing.</w:t>
      </w:r>
      <w:r w:rsidRPr="00C70DAE">
        <w:rPr>
          <w:rFonts w:ascii="Times New Roman" w:hAnsi="Times New Roman" w:cs="Times New Roman"/>
          <w:sz w:val="16"/>
          <w:szCs w:val="16"/>
        </w:rPr>
        <w:t xml:space="preserve"> 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Amplified PCR products with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E. coli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phylogrouping genes;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arpA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(400bp),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chuA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(288bp),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yja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A (211bp) and </w:t>
      </w:r>
      <w:r w:rsidRPr="00C70DAE">
        <w:rPr>
          <w:rFonts w:ascii="Times New Roman" w:hAnsi="Times New Roman" w:cs="Times New Roman"/>
          <w:color w:val="auto"/>
          <w:sz w:val="16"/>
          <w:szCs w:val="16"/>
        </w:rPr>
        <w:t>TspE4C2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(152bp); lane 1,+ - - -, belonging to phylogroup A;</w:t>
      </w:r>
      <w:r w:rsidR="00C72956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 xml:space="preserve"> </w:t>
      </w:r>
      <w:r w:rsidRPr="00C70DAE">
        <w:rPr>
          <w:rFonts w:ascii="Times New Roman" w:hAnsi="Times New Roman" w:cs="Times New Roman"/>
          <w:i w:val="0"/>
          <w:iCs w:val="0"/>
          <w:color w:val="auto"/>
          <w:sz w:val="16"/>
          <w:szCs w:val="16"/>
        </w:rPr>
        <w:t>lane 2,+ - - +, belonging to group B1; lane 3,- + + -, group B2; lane 4,+ - + -, group C; lane 5,+ + - -, group D; lane 6,+ + + -, group E; lane 7,- + - - ,group F; lane 8,- - + -, clade I/II.</w:t>
      </w:r>
    </w:p>
    <w:sectPr w:rsidR="00035758" w:rsidRPr="00C70DAE" w:rsidSect="00FA57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78016" w14:textId="77777777" w:rsidR="001D1E95" w:rsidRDefault="001D1E95" w:rsidP="00C72956">
      <w:pPr>
        <w:spacing w:after="0" w:line="240" w:lineRule="auto"/>
      </w:pPr>
      <w:r>
        <w:separator/>
      </w:r>
    </w:p>
  </w:endnote>
  <w:endnote w:type="continuationSeparator" w:id="0">
    <w:p w14:paraId="312230A3" w14:textId="77777777" w:rsidR="001D1E95" w:rsidRDefault="001D1E95" w:rsidP="00C7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9589D" w14:textId="77777777" w:rsidR="001D1E95" w:rsidRDefault="001D1E95" w:rsidP="00C72956">
      <w:pPr>
        <w:spacing w:after="0" w:line="240" w:lineRule="auto"/>
      </w:pPr>
      <w:r>
        <w:separator/>
      </w:r>
    </w:p>
  </w:footnote>
  <w:footnote w:type="continuationSeparator" w:id="0">
    <w:p w14:paraId="05B655E1" w14:textId="77777777" w:rsidR="001D1E95" w:rsidRDefault="001D1E95" w:rsidP="00C72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01"/>
    <w:rsid w:val="00035758"/>
    <w:rsid w:val="00041BF2"/>
    <w:rsid w:val="000E6F80"/>
    <w:rsid w:val="00183026"/>
    <w:rsid w:val="001C22AA"/>
    <w:rsid w:val="001D1E95"/>
    <w:rsid w:val="00232114"/>
    <w:rsid w:val="00236DA6"/>
    <w:rsid w:val="002F1A0A"/>
    <w:rsid w:val="003D50EA"/>
    <w:rsid w:val="00497165"/>
    <w:rsid w:val="004B5929"/>
    <w:rsid w:val="005D3301"/>
    <w:rsid w:val="00635A35"/>
    <w:rsid w:val="00660C9A"/>
    <w:rsid w:val="006A4995"/>
    <w:rsid w:val="006A760C"/>
    <w:rsid w:val="006A7A8F"/>
    <w:rsid w:val="006E2C1D"/>
    <w:rsid w:val="007164F0"/>
    <w:rsid w:val="00753A51"/>
    <w:rsid w:val="0083369E"/>
    <w:rsid w:val="00881F88"/>
    <w:rsid w:val="00891B74"/>
    <w:rsid w:val="00A06803"/>
    <w:rsid w:val="00A67CF4"/>
    <w:rsid w:val="00BE5013"/>
    <w:rsid w:val="00C443AA"/>
    <w:rsid w:val="00C70DAE"/>
    <w:rsid w:val="00C72956"/>
    <w:rsid w:val="00D74294"/>
    <w:rsid w:val="00D75C98"/>
    <w:rsid w:val="00DC7C49"/>
    <w:rsid w:val="00EB4858"/>
    <w:rsid w:val="00ED789C"/>
    <w:rsid w:val="00F23F83"/>
    <w:rsid w:val="00F83263"/>
    <w:rsid w:val="00FA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D10D3"/>
  <w14:defaultImageDpi w14:val="32767"/>
  <w15:docId w15:val="{7FACF0AB-DD64-465C-A0C4-E62B48740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7429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2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956"/>
  </w:style>
  <w:style w:type="paragraph" w:styleId="Footer">
    <w:name w:val="footer"/>
    <w:basedOn w:val="Normal"/>
    <w:link w:val="FooterChar"/>
    <w:uiPriority w:val="99"/>
    <w:unhideWhenUsed/>
    <w:rsid w:val="00C729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microsoft.com/office/2007/relationships/hdphoto" Target="media/hdphoto5.wdp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19" Type="http://schemas.microsoft.com/office/2007/relationships/hdphoto" Target="media/hdphoto6.wdp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579A7-A173-49A3-9C49-CA437395A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Mulu Lemlem Desta</dc:creator>
  <cp:keywords/>
  <dc:description/>
  <cp:lastModifiedBy>Mulu Lemlem Desta</cp:lastModifiedBy>
  <cp:revision>2</cp:revision>
  <dcterms:created xsi:type="dcterms:W3CDTF">2023-10-25T03:22:00Z</dcterms:created>
  <dcterms:modified xsi:type="dcterms:W3CDTF">2023-10-25T03:22:00Z</dcterms:modified>
</cp:coreProperties>
</file>