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</w:rPr>
        <w:t>T</w:t>
      </w:r>
      <w:r>
        <w:rPr>
          <w:rFonts w:ascii="Times New Roman" w:hAnsi="Times New Roman" w:cs="Times New Roman"/>
          <w:b/>
          <w:bCs/>
          <w:sz w:val="24"/>
        </w:rPr>
        <w:t xml:space="preserve">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S3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The proportion of MRSA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ST5-II-t311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isolates from 2014 to 2019.</w:t>
      </w:r>
    </w:p>
    <w:p>
      <w:pPr>
        <w:rPr>
          <w:rFonts w:ascii="Times New Roman" w:hAnsi="Times New Roman" w:cs="Times New Roman"/>
          <w:b/>
          <w:bCs/>
          <w:sz w:val="24"/>
        </w:rPr>
      </w:pPr>
    </w:p>
    <w:tbl>
      <w:tblPr>
        <w:tblStyle w:val="3"/>
        <w:tblW w:w="0" w:type="auto"/>
        <w:tblInd w:w="575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1427"/>
        <w:gridCol w:w="2200"/>
        <w:gridCol w:w="337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599" w:hRule="atLeast"/>
        </w:trPr>
        <w:tc>
          <w:tcPr>
            <w:tcW w:w="1427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vertAlign w:val="baseline"/>
                <w:lang w:val="en-US" w:eastAsia="zh-CN"/>
              </w:rPr>
              <w:t>Year</w:t>
            </w:r>
          </w:p>
        </w:tc>
        <w:tc>
          <w:tcPr>
            <w:tcW w:w="2200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</w:t>
            </w:r>
            <w:bookmarkEnd w:id="0"/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otal</w:t>
            </w:r>
          </w:p>
        </w:tc>
        <w:tc>
          <w:tcPr>
            <w:tcW w:w="3373" w:type="dxa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The number of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ST5-II-t311 isolates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(n=110)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1427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  <w:t>2014</w:t>
            </w:r>
          </w:p>
        </w:tc>
        <w:tc>
          <w:tcPr>
            <w:tcW w:w="2200" w:type="dxa"/>
            <w:tcBorders>
              <w:top w:val="single" w:color="auto" w:sz="4" w:space="0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  <w:t>33</w:t>
            </w:r>
          </w:p>
        </w:tc>
        <w:tc>
          <w:tcPr>
            <w:tcW w:w="3373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  <w:t>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1427" w:type="dxa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  <w:t>2015</w:t>
            </w:r>
          </w:p>
        </w:tc>
        <w:tc>
          <w:tcPr>
            <w:tcW w:w="2200" w:type="dxa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  <w:t>51</w:t>
            </w:r>
          </w:p>
        </w:tc>
        <w:tc>
          <w:tcPr>
            <w:tcW w:w="3373" w:type="dxa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1427" w:type="dxa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  <w:t>2016</w:t>
            </w:r>
          </w:p>
        </w:tc>
        <w:tc>
          <w:tcPr>
            <w:tcW w:w="2200" w:type="dxa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  <w:t>46</w:t>
            </w:r>
          </w:p>
        </w:tc>
        <w:tc>
          <w:tcPr>
            <w:tcW w:w="3373" w:type="dxa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1427" w:type="dxa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  <w:t>2017</w:t>
            </w:r>
          </w:p>
        </w:tc>
        <w:tc>
          <w:tcPr>
            <w:tcW w:w="2200" w:type="dxa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  <w:t>38</w:t>
            </w:r>
          </w:p>
        </w:tc>
        <w:tc>
          <w:tcPr>
            <w:tcW w:w="3373" w:type="dxa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1427" w:type="dxa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  <w:t>2018</w:t>
            </w:r>
          </w:p>
        </w:tc>
        <w:tc>
          <w:tcPr>
            <w:tcW w:w="2200" w:type="dxa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  <w:t>46</w:t>
            </w:r>
          </w:p>
        </w:tc>
        <w:tc>
          <w:tcPr>
            <w:tcW w:w="3373" w:type="dxa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1427" w:type="dxa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  <w:t>2019</w:t>
            </w:r>
          </w:p>
        </w:tc>
        <w:tc>
          <w:tcPr>
            <w:tcW w:w="2200" w:type="dxa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  <w:t>49</w:t>
            </w:r>
          </w:p>
        </w:tc>
        <w:tc>
          <w:tcPr>
            <w:tcW w:w="3373" w:type="dxa"/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vertAlign w:val="baseline"/>
                <w:lang w:val="en-US" w:eastAsia="zh-CN"/>
              </w:rPr>
              <w:t>11</w:t>
            </w:r>
          </w:p>
        </w:tc>
      </w:tr>
    </w:tbl>
    <w:p>
      <w:pPr>
        <w:rPr>
          <w:rFonts w:hint="eastAsia" w:ascii="Times New Roman" w:hAnsi="Times New Roman" w:cs="Times New Roman"/>
          <w:b/>
          <w:bCs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wNTQ3MDlkMjk2NjMwZjE5ZDgxNWMwMjNkZmFkM2YifQ=="/>
  </w:docVars>
  <w:rsids>
    <w:rsidRoot w:val="407F64F9"/>
    <w:rsid w:val="407F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2024-02-17T13:33:00Z</dcterms:created>
  <dc:creator>陈平安</dc:creator>
  <cp:lastModifiedBy>陈平安</cp:lastModifiedBy>
  <dcterms:modified xsi:type="dcterms:W3CDTF">2024-02-17T13:51:44Z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FA04C99FF5D24E679A485D4FB10DC19C_11</vt:lpwstr>
  </property>
</Properties>
</file>