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tmp" ContentType="image/png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6244894" w14:textId="77777777" w:rsidR="009957D0" w:rsidRPr="004F4A28" w:rsidRDefault="009957D0" w:rsidP="009957D0">
      <w:pPr>
        <w:pStyle w:val="paragraph"/>
        <w:spacing w:before="0" w:beforeAutospacing="0" w:after="0" w:afterAutospacing="0"/>
        <w:jc w:val="center"/>
        <w:textAlignment w:val="baseline"/>
        <w:rPr>
          <w:rStyle w:val="eop"/>
          <w:rFonts w:ascii="Calibri" w:hAnsi="Calibri" w:cs="Calibri"/>
        </w:rPr>
      </w:pPr>
      <w:r w:rsidRPr="004F4A28">
        <w:rPr>
          <w:rStyle w:val="normaltextrun"/>
          <w:rFonts w:ascii="Calibri" w:hAnsi="Calibri" w:cs="Calibri"/>
          <w:lang w:val="en-US"/>
        </w:rPr>
        <w:t>Supplementary Materials for</w:t>
      </w:r>
      <w:r w:rsidRPr="004F4A28">
        <w:rPr>
          <w:rStyle w:val="eop"/>
          <w:rFonts w:ascii="Calibri" w:hAnsi="Calibri" w:cs="Calibri"/>
        </w:rPr>
        <w:t> </w:t>
      </w:r>
    </w:p>
    <w:p w14:paraId="1AEE23B9" w14:textId="77777777" w:rsidR="00181695" w:rsidRPr="004F4A28" w:rsidRDefault="00181695" w:rsidP="009957D0">
      <w:pPr>
        <w:pStyle w:val="paragraph"/>
        <w:spacing w:before="0" w:beforeAutospacing="0" w:after="0" w:afterAutospacing="0"/>
        <w:jc w:val="center"/>
        <w:textAlignment w:val="baseline"/>
        <w:rPr>
          <w:rFonts w:ascii="Calibri" w:hAnsi="Calibri" w:cs="Calibri"/>
          <w:sz w:val="18"/>
          <w:szCs w:val="18"/>
        </w:rPr>
      </w:pPr>
    </w:p>
    <w:p w14:paraId="59012D48" w14:textId="77777777" w:rsidR="009957D0" w:rsidRPr="004F4A28" w:rsidRDefault="009957D0" w:rsidP="009957D0">
      <w:pPr>
        <w:pStyle w:val="paragraph"/>
        <w:spacing w:before="0" w:beforeAutospacing="0" w:after="0" w:afterAutospacing="0"/>
        <w:textAlignment w:val="baseline"/>
        <w:rPr>
          <w:rFonts w:ascii="Calibri" w:hAnsi="Calibri" w:cs="Calibri"/>
          <w:sz w:val="18"/>
          <w:szCs w:val="18"/>
        </w:rPr>
      </w:pPr>
      <w:r w:rsidRPr="004F4A28">
        <w:rPr>
          <w:rStyle w:val="eop"/>
          <w:rFonts w:ascii="Calibri" w:hAnsi="Calibri" w:cs="Calibri"/>
        </w:rPr>
        <w:t> </w:t>
      </w:r>
    </w:p>
    <w:p w14:paraId="09BF8943" w14:textId="77777777" w:rsidR="0014250D" w:rsidRDefault="0014250D" w:rsidP="0014250D">
      <w:pPr>
        <w:pBdr>
          <w:top w:val="nil"/>
          <w:left w:val="nil"/>
          <w:bottom w:val="nil"/>
          <w:right w:val="nil"/>
          <w:between w:val="nil"/>
        </w:pBdr>
        <w:spacing w:before="240" w:line="240" w:lineRule="auto"/>
        <w:jc w:val="left"/>
        <w:rPr>
          <w:rFonts w:cs="Calibri"/>
          <w:b/>
          <w:bCs/>
          <w:i/>
          <w:iCs/>
          <w:szCs w:val="24"/>
          <w:lang w:val="en-GB"/>
        </w:rPr>
      </w:pPr>
      <w:bookmarkStart w:id="0" w:name="_heading=h.gjdgxs" w:colFirst="0" w:colLast="0"/>
      <w:bookmarkEnd w:id="0"/>
      <w:r w:rsidRPr="0014250D">
        <w:rPr>
          <w:rFonts w:cs="Calibri"/>
          <w:b/>
          <w:bCs/>
          <w:i/>
          <w:iCs/>
          <w:szCs w:val="24"/>
          <w:lang w:val="en-GB"/>
        </w:rPr>
        <w:t>Bacillus subtilis SOM8 Isolated from Sesame Oil Meal for Potential Probiotic Application in Inhibiting Human Enteropathogens</w:t>
      </w:r>
    </w:p>
    <w:p w14:paraId="011ECFAC" w14:textId="77777777" w:rsidR="0014250D" w:rsidRPr="00A772D0" w:rsidRDefault="0014250D" w:rsidP="0014250D">
      <w:pPr>
        <w:pBdr>
          <w:top w:val="nil"/>
          <w:left w:val="nil"/>
          <w:bottom w:val="nil"/>
          <w:right w:val="nil"/>
          <w:between w:val="nil"/>
        </w:pBdr>
        <w:spacing w:before="240" w:line="240" w:lineRule="auto"/>
        <w:rPr>
          <w:rFonts w:eastAsia="Calibri" w:cs="Calibri"/>
          <w:b/>
          <w:color w:val="000000"/>
          <w:szCs w:val="24"/>
          <w:vertAlign w:val="superscript"/>
          <w:lang w:val="en-GB"/>
        </w:rPr>
      </w:pPr>
      <w:r>
        <w:rPr>
          <w:rFonts w:eastAsia="Calibri" w:cs="Calibri"/>
          <w:b/>
          <w:color w:val="000000"/>
          <w:szCs w:val="24"/>
          <w:lang w:val="en-GB"/>
        </w:rPr>
        <w:t>Zhongtian Zhao</w:t>
      </w:r>
      <w:r w:rsidRPr="00A772D0">
        <w:rPr>
          <w:rFonts w:eastAsia="Calibri" w:cs="Calibri"/>
          <w:b/>
          <w:color w:val="000000"/>
          <w:szCs w:val="24"/>
          <w:lang w:val="en-GB"/>
        </w:rPr>
        <w:t xml:space="preserve"> </w:t>
      </w:r>
      <w:r w:rsidRPr="00A772D0">
        <w:rPr>
          <w:rFonts w:eastAsia="Calibri" w:cs="Calibri"/>
          <w:b/>
          <w:color w:val="000000"/>
          <w:szCs w:val="24"/>
          <w:vertAlign w:val="superscript"/>
          <w:lang w:val="en-GB"/>
        </w:rPr>
        <w:t>1</w:t>
      </w:r>
      <w:r w:rsidRPr="00A772D0">
        <w:rPr>
          <w:rFonts w:eastAsia="Calibri" w:cs="Calibri"/>
          <w:b/>
          <w:color w:val="000000"/>
          <w:szCs w:val="24"/>
          <w:lang w:val="en-GB"/>
        </w:rPr>
        <w:t xml:space="preserve">, </w:t>
      </w:r>
      <w:proofErr w:type="spellStart"/>
      <w:r>
        <w:rPr>
          <w:rFonts w:eastAsia="Calibri" w:cs="Calibri"/>
          <w:b/>
          <w:color w:val="000000"/>
          <w:szCs w:val="24"/>
          <w:lang w:val="en-GB"/>
        </w:rPr>
        <w:t>Wenrui</w:t>
      </w:r>
      <w:proofErr w:type="spellEnd"/>
      <w:r>
        <w:rPr>
          <w:rFonts w:eastAsia="Calibri" w:cs="Calibri"/>
          <w:b/>
          <w:color w:val="000000"/>
          <w:szCs w:val="24"/>
          <w:lang w:val="en-GB"/>
        </w:rPr>
        <w:t xml:space="preserve"> Li</w:t>
      </w:r>
      <w:r w:rsidRPr="00A772D0">
        <w:rPr>
          <w:rFonts w:eastAsia="Calibri" w:cs="Calibri"/>
          <w:b/>
          <w:color w:val="000000"/>
          <w:szCs w:val="24"/>
          <w:lang w:val="en-GB"/>
        </w:rPr>
        <w:t xml:space="preserve"> </w:t>
      </w:r>
      <w:r>
        <w:rPr>
          <w:rFonts w:eastAsia="Calibri" w:cs="Calibri"/>
          <w:b/>
          <w:color w:val="000000"/>
          <w:szCs w:val="24"/>
          <w:vertAlign w:val="superscript"/>
          <w:lang w:val="en-GB"/>
        </w:rPr>
        <w:t>1</w:t>
      </w:r>
      <w:r w:rsidRPr="00A772D0">
        <w:rPr>
          <w:rFonts w:eastAsia="Calibri" w:cs="Calibri"/>
          <w:b/>
          <w:color w:val="000000"/>
          <w:szCs w:val="24"/>
          <w:lang w:val="en-GB"/>
        </w:rPr>
        <w:t xml:space="preserve">, </w:t>
      </w:r>
      <w:r>
        <w:rPr>
          <w:rFonts w:eastAsia="Calibri" w:cs="Calibri"/>
          <w:b/>
          <w:color w:val="000000"/>
          <w:szCs w:val="24"/>
          <w:lang w:val="en-GB"/>
        </w:rPr>
        <w:t xml:space="preserve">Tran </w:t>
      </w:r>
      <w:proofErr w:type="gramStart"/>
      <w:r>
        <w:rPr>
          <w:rFonts w:eastAsia="Calibri" w:cs="Calibri"/>
          <w:b/>
          <w:color w:val="000000"/>
          <w:szCs w:val="24"/>
          <w:lang w:val="en-GB"/>
        </w:rPr>
        <w:t>The</w:t>
      </w:r>
      <w:proofErr w:type="gramEnd"/>
      <w:r>
        <w:rPr>
          <w:rFonts w:eastAsia="Calibri" w:cs="Calibri"/>
          <w:b/>
          <w:color w:val="000000"/>
          <w:szCs w:val="24"/>
          <w:lang w:val="en-GB"/>
        </w:rPr>
        <w:t xml:space="preserve"> Thien</w:t>
      </w:r>
      <w:r w:rsidRPr="00A772D0">
        <w:rPr>
          <w:rFonts w:eastAsia="Calibri" w:cs="Calibri"/>
          <w:b/>
          <w:color w:val="000000"/>
          <w:szCs w:val="24"/>
          <w:lang w:val="en-GB"/>
        </w:rPr>
        <w:t xml:space="preserve"> </w:t>
      </w:r>
      <w:r>
        <w:rPr>
          <w:rFonts w:eastAsia="Calibri" w:cs="Calibri"/>
          <w:b/>
          <w:color w:val="000000"/>
          <w:szCs w:val="24"/>
          <w:vertAlign w:val="superscript"/>
          <w:lang w:val="en-GB"/>
        </w:rPr>
        <w:t>1</w:t>
      </w:r>
      <w:r w:rsidRPr="00A772D0">
        <w:rPr>
          <w:rFonts w:eastAsia="Calibri" w:cs="Calibri"/>
          <w:b/>
          <w:color w:val="000000"/>
          <w:szCs w:val="24"/>
          <w:lang w:val="en-GB"/>
        </w:rPr>
        <w:t>,</w:t>
      </w:r>
      <w:r>
        <w:rPr>
          <w:rFonts w:eastAsia="Calibri" w:cs="Calibri"/>
          <w:b/>
          <w:color w:val="000000"/>
          <w:szCs w:val="24"/>
          <w:lang w:val="en-GB"/>
        </w:rPr>
        <w:t xml:space="preserve"> </w:t>
      </w:r>
      <w:r w:rsidRPr="00A772D0">
        <w:rPr>
          <w:rFonts w:eastAsia="Calibri" w:cs="Calibri"/>
          <w:b/>
          <w:color w:val="000000"/>
          <w:szCs w:val="24"/>
          <w:lang w:val="en-GB"/>
        </w:rPr>
        <w:t xml:space="preserve">Say Chye Joachim Loo </w:t>
      </w:r>
      <w:r>
        <w:rPr>
          <w:rFonts w:eastAsia="Calibri" w:cs="Calibri"/>
          <w:b/>
          <w:color w:val="000000"/>
          <w:szCs w:val="24"/>
          <w:vertAlign w:val="superscript"/>
          <w:lang w:val="en-GB"/>
        </w:rPr>
        <w:t>1</w:t>
      </w:r>
      <w:r w:rsidRPr="00A772D0">
        <w:rPr>
          <w:rFonts w:eastAsia="Calibri" w:cs="Calibri"/>
          <w:b/>
          <w:color w:val="000000"/>
          <w:szCs w:val="24"/>
          <w:vertAlign w:val="superscript"/>
          <w:lang w:val="en-GB"/>
        </w:rPr>
        <w:t xml:space="preserve">, </w:t>
      </w:r>
      <w:r>
        <w:rPr>
          <w:rFonts w:eastAsia="Calibri" w:cs="Calibri"/>
          <w:b/>
          <w:color w:val="000000"/>
          <w:szCs w:val="24"/>
          <w:vertAlign w:val="superscript"/>
          <w:lang w:val="en-GB"/>
        </w:rPr>
        <w:t>2</w:t>
      </w:r>
      <w:r w:rsidRPr="00A772D0">
        <w:rPr>
          <w:rFonts w:eastAsia="Calibri" w:cs="Calibri"/>
          <w:b/>
          <w:color w:val="000000"/>
          <w:szCs w:val="24"/>
          <w:vertAlign w:val="superscript"/>
          <w:lang w:val="en-GB"/>
        </w:rPr>
        <w:t xml:space="preserve">, </w:t>
      </w:r>
      <w:r>
        <w:rPr>
          <w:rFonts w:eastAsia="Calibri" w:cs="Calibri"/>
          <w:b/>
          <w:color w:val="000000"/>
          <w:szCs w:val="24"/>
          <w:vertAlign w:val="superscript"/>
          <w:lang w:val="en-GB"/>
        </w:rPr>
        <w:t>3</w:t>
      </w:r>
      <w:r w:rsidRPr="00A772D0">
        <w:rPr>
          <w:rFonts w:eastAsia="Calibri" w:cs="Calibri"/>
          <w:b/>
          <w:color w:val="000000"/>
          <w:szCs w:val="24"/>
          <w:vertAlign w:val="superscript"/>
          <w:lang w:val="en-GB"/>
        </w:rPr>
        <w:t xml:space="preserve">, # </w:t>
      </w:r>
    </w:p>
    <w:p w14:paraId="5126AC82" w14:textId="77777777" w:rsidR="00181695" w:rsidRPr="004F4A28" w:rsidRDefault="00181695" w:rsidP="00181695">
      <w:pPr>
        <w:pBdr>
          <w:top w:val="nil"/>
          <w:left w:val="nil"/>
          <w:bottom w:val="nil"/>
          <w:right w:val="nil"/>
          <w:between w:val="nil"/>
        </w:pBdr>
        <w:spacing w:before="240" w:line="240" w:lineRule="auto"/>
        <w:rPr>
          <w:rFonts w:eastAsia="Calibri" w:cs="Calibri"/>
          <w:b/>
          <w:color w:val="000000"/>
          <w:szCs w:val="24"/>
          <w:vertAlign w:val="superscript"/>
          <w:lang w:val="en-GB"/>
        </w:rPr>
      </w:pPr>
    </w:p>
    <w:p w14:paraId="2BA25998" w14:textId="0025A8CA" w:rsidR="009957D0" w:rsidRPr="004F4A28" w:rsidRDefault="009957D0" w:rsidP="009957D0">
      <w:pPr>
        <w:pStyle w:val="paragraph"/>
        <w:spacing w:before="0" w:beforeAutospacing="0" w:after="0" w:afterAutospacing="0"/>
        <w:jc w:val="center"/>
        <w:textAlignment w:val="baseline"/>
        <w:rPr>
          <w:rFonts w:ascii="Calibri" w:hAnsi="Calibri" w:cs="Calibri"/>
          <w:sz w:val="18"/>
          <w:szCs w:val="18"/>
        </w:rPr>
      </w:pPr>
      <w:r w:rsidRPr="004F4A28">
        <w:rPr>
          <w:rStyle w:val="normaltextrun"/>
          <w:rFonts w:ascii="Calibri" w:hAnsi="Calibri" w:cs="Calibri"/>
          <w:sz w:val="19"/>
          <w:szCs w:val="19"/>
          <w:vertAlign w:val="superscript"/>
          <w:lang w:val="en-US"/>
        </w:rPr>
        <w:t>#</w:t>
      </w:r>
      <w:r w:rsidR="00181695" w:rsidRPr="004F4A28">
        <w:rPr>
          <w:rStyle w:val="normaltextrun"/>
          <w:rFonts w:ascii="Calibri" w:hAnsi="Calibri" w:cs="Calibri"/>
          <w:sz w:val="19"/>
          <w:szCs w:val="19"/>
          <w:vertAlign w:val="superscript"/>
          <w:lang w:val="en-US"/>
        </w:rPr>
        <w:t xml:space="preserve"> </w:t>
      </w:r>
      <w:r w:rsidRPr="004F4A28">
        <w:rPr>
          <w:rStyle w:val="normaltextrun"/>
          <w:rFonts w:ascii="Calibri" w:hAnsi="Calibri" w:cs="Calibri"/>
          <w:lang w:val="en-US"/>
        </w:rPr>
        <w:t>Correspondence to: joachimloo@ntu.edu.sg</w:t>
      </w:r>
      <w:r w:rsidRPr="004F4A28">
        <w:rPr>
          <w:rStyle w:val="eop"/>
          <w:rFonts w:ascii="Calibri" w:hAnsi="Calibri" w:cs="Calibri"/>
        </w:rPr>
        <w:t> </w:t>
      </w:r>
    </w:p>
    <w:p w14:paraId="0E53F982" w14:textId="77777777" w:rsidR="009957D0" w:rsidRPr="004F4A28" w:rsidRDefault="009957D0" w:rsidP="009957D0">
      <w:pPr>
        <w:pStyle w:val="paragraph"/>
        <w:spacing w:before="0" w:beforeAutospacing="0" w:after="0" w:afterAutospacing="0"/>
        <w:textAlignment w:val="baseline"/>
        <w:rPr>
          <w:rStyle w:val="eop"/>
          <w:rFonts w:ascii="Calibri" w:hAnsi="Calibri" w:cs="Calibri"/>
        </w:rPr>
      </w:pPr>
      <w:r w:rsidRPr="004F4A28">
        <w:rPr>
          <w:rStyle w:val="eop"/>
          <w:rFonts w:ascii="Calibri" w:hAnsi="Calibri" w:cs="Calibri"/>
        </w:rPr>
        <w:t> </w:t>
      </w:r>
    </w:p>
    <w:p w14:paraId="568CB94D" w14:textId="77777777" w:rsidR="00181695" w:rsidRPr="004F4A28" w:rsidRDefault="00181695" w:rsidP="009957D0">
      <w:pPr>
        <w:pStyle w:val="paragraph"/>
        <w:spacing w:before="0" w:beforeAutospacing="0" w:after="0" w:afterAutospacing="0"/>
        <w:textAlignment w:val="baseline"/>
        <w:rPr>
          <w:rStyle w:val="eop"/>
          <w:rFonts w:ascii="Calibri" w:hAnsi="Calibri" w:cs="Calibri"/>
        </w:rPr>
      </w:pPr>
    </w:p>
    <w:p w14:paraId="083C32E0" w14:textId="77777777" w:rsidR="00181695" w:rsidRPr="004F4A28" w:rsidRDefault="00181695" w:rsidP="009957D0">
      <w:pPr>
        <w:pStyle w:val="paragraph"/>
        <w:spacing w:before="0" w:beforeAutospacing="0" w:after="0" w:afterAutospacing="0"/>
        <w:textAlignment w:val="baseline"/>
        <w:rPr>
          <w:rStyle w:val="eop"/>
          <w:rFonts w:ascii="Calibri" w:hAnsi="Calibri" w:cs="Calibri"/>
        </w:rPr>
      </w:pPr>
    </w:p>
    <w:p w14:paraId="0F5E3194" w14:textId="77777777" w:rsidR="00181695" w:rsidRPr="004F4A28" w:rsidRDefault="00181695" w:rsidP="009957D0">
      <w:pPr>
        <w:pStyle w:val="paragraph"/>
        <w:spacing w:before="0" w:beforeAutospacing="0" w:after="0" w:afterAutospacing="0"/>
        <w:textAlignment w:val="baseline"/>
        <w:rPr>
          <w:rFonts w:ascii="Calibri" w:hAnsi="Calibri" w:cs="Calibri"/>
          <w:sz w:val="18"/>
          <w:szCs w:val="18"/>
        </w:rPr>
      </w:pPr>
    </w:p>
    <w:p w14:paraId="4697A92C" w14:textId="77777777" w:rsidR="009957D0" w:rsidRPr="004F4A28" w:rsidRDefault="009957D0" w:rsidP="009957D0">
      <w:pPr>
        <w:pStyle w:val="paragraph"/>
        <w:spacing w:before="0" w:beforeAutospacing="0" w:after="0" w:afterAutospacing="0"/>
        <w:textAlignment w:val="baseline"/>
        <w:rPr>
          <w:rFonts w:ascii="Calibri" w:hAnsi="Calibri" w:cs="Calibri"/>
          <w:sz w:val="18"/>
          <w:szCs w:val="18"/>
        </w:rPr>
      </w:pPr>
      <w:r w:rsidRPr="004F4A28">
        <w:rPr>
          <w:rStyle w:val="normaltextrun"/>
          <w:rFonts w:ascii="Calibri" w:hAnsi="Calibri" w:cs="Calibri"/>
          <w:b/>
          <w:bCs/>
          <w:lang w:val="en-US"/>
        </w:rPr>
        <w:t>This PDF file includes:</w:t>
      </w:r>
      <w:r w:rsidRPr="004F4A28">
        <w:rPr>
          <w:rStyle w:val="eop"/>
          <w:rFonts w:ascii="Calibri" w:hAnsi="Calibri" w:cs="Calibri"/>
        </w:rPr>
        <w:t> </w:t>
      </w:r>
    </w:p>
    <w:p w14:paraId="4341D89F" w14:textId="77777777" w:rsidR="009957D0" w:rsidRPr="004F4A28" w:rsidRDefault="009957D0" w:rsidP="009957D0">
      <w:pPr>
        <w:pStyle w:val="paragraph"/>
        <w:spacing w:before="0" w:beforeAutospacing="0" w:after="0" w:afterAutospacing="0"/>
        <w:jc w:val="both"/>
        <w:textAlignment w:val="baseline"/>
        <w:rPr>
          <w:rFonts w:ascii="Calibri" w:hAnsi="Calibri" w:cs="Calibri"/>
          <w:sz w:val="18"/>
          <w:szCs w:val="18"/>
        </w:rPr>
      </w:pPr>
      <w:r w:rsidRPr="004F4A28">
        <w:rPr>
          <w:rStyle w:val="eop"/>
          <w:rFonts w:ascii="Calibri" w:hAnsi="Calibri" w:cs="Calibri"/>
        </w:rPr>
        <w:t> </w:t>
      </w:r>
    </w:p>
    <w:p w14:paraId="50202B38" w14:textId="5CD23CCD" w:rsidR="009957D0" w:rsidRPr="0014250D" w:rsidRDefault="0014250D" w:rsidP="0014250D">
      <w:pPr>
        <w:pStyle w:val="paragraph"/>
        <w:spacing w:before="0" w:beforeAutospacing="0" w:after="0" w:afterAutospacing="0"/>
        <w:ind w:left="720"/>
        <w:jc w:val="both"/>
        <w:textAlignment w:val="baseline"/>
        <w:rPr>
          <w:rFonts w:ascii="Calibri" w:hAnsi="Calibri" w:cs="Calibri"/>
          <w:sz w:val="18"/>
          <w:szCs w:val="18"/>
          <w:lang w:val="en-US"/>
        </w:rPr>
      </w:pPr>
      <w:r>
        <w:rPr>
          <w:rStyle w:val="normaltextrun"/>
          <w:rFonts w:ascii="Calibri" w:hAnsi="Calibri" w:cs="Calibri"/>
          <w:lang w:val="en-US"/>
        </w:rPr>
        <w:t xml:space="preserve">Supplementary </w:t>
      </w:r>
      <w:r w:rsidR="009957D0" w:rsidRPr="004F4A28">
        <w:rPr>
          <w:rStyle w:val="normaltextrun"/>
          <w:rFonts w:ascii="Calibri" w:hAnsi="Calibri" w:cs="Calibri"/>
          <w:lang w:val="en-US"/>
        </w:rPr>
        <w:t>Fig</w:t>
      </w:r>
      <w:r w:rsidR="00652DE5" w:rsidRPr="004F4A28">
        <w:rPr>
          <w:rStyle w:val="normaltextrun"/>
          <w:rFonts w:ascii="Calibri" w:hAnsi="Calibri" w:cs="Calibri"/>
          <w:lang w:val="en-US"/>
        </w:rPr>
        <w:t>ure</w:t>
      </w:r>
      <w:r w:rsidR="009957D0" w:rsidRPr="004F4A28">
        <w:rPr>
          <w:rStyle w:val="normaltextrun"/>
          <w:rFonts w:ascii="Calibri" w:hAnsi="Calibri" w:cs="Calibri"/>
          <w:lang w:val="en-US"/>
        </w:rPr>
        <w:t xml:space="preserve"> S1</w:t>
      </w:r>
      <w:r w:rsidR="00FA3FB4" w:rsidRPr="004F4A28">
        <w:rPr>
          <w:rStyle w:val="normaltextrun"/>
          <w:rFonts w:ascii="Calibri" w:hAnsi="Calibri" w:cs="Calibri"/>
          <w:lang w:val="en-US"/>
        </w:rPr>
        <w:t xml:space="preserve"> to </w:t>
      </w:r>
      <w:r>
        <w:rPr>
          <w:rStyle w:val="normaltextrun"/>
          <w:rFonts w:ascii="Calibri" w:hAnsi="Calibri" w:cs="Calibri"/>
          <w:lang w:val="en-US"/>
        </w:rPr>
        <w:t>S7</w:t>
      </w:r>
      <w:r w:rsidR="00652DE5" w:rsidRPr="004F4A28">
        <w:rPr>
          <w:rStyle w:val="normaltextrun"/>
          <w:rFonts w:ascii="Calibri" w:hAnsi="Calibri" w:cs="Calibri"/>
          <w:lang w:val="en-US"/>
        </w:rPr>
        <w:t>; Table S1</w:t>
      </w:r>
      <w:r w:rsidR="00A23D7C">
        <w:rPr>
          <w:rStyle w:val="normaltextrun"/>
          <w:rFonts w:ascii="Calibri" w:hAnsi="Calibri" w:cs="Calibri"/>
          <w:lang w:val="en-US"/>
        </w:rPr>
        <w:t xml:space="preserve"> to S4</w:t>
      </w:r>
    </w:p>
    <w:p w14:paraId="756B11F5" w14:textId="52E08DC0" w:rsidR="000B495C" w:rsidRPr="004F4A28" w:rsidRDefault="000B495C">
      <w:pPr>
        <w:widowControl/>
        <w:jc w:val="left"/>
        <w:rPr>
          <w:rFonts w:cs="Calibri"/>
        </w:rPr>
      </w:pPr>
      <w:r w:rsidRPr="004F4A28">
        <w:rPr>
          <w:rFonts w:cs="Calibri"/>
        </w:rPr>
        <w:br w:type="page"/>
      </w:r>
    </w:p>
    <w:p w14:paraId="172540F0" w14:textId="326B7AF8" w:rsidR="002E520C" w:rsidRPr="004F4A28" w:rsidRDefault="0014250D" w:rsidP="002D3D0A">
      <w:pPr>
        <w:widowControl/>
        <w:spacing w:line="480" w:lineRule="auto"/>
        <w:jc w:val="left"/>
        <w:rPr>
          <w:rFonts w:cs="Calibri"/>
        </w:rPr>
      </w:pPr>
      <w:r w:rsidRPr="00915AEB">
        <w:rPr>
          <w:rFonts w:ascii="Times New Roman" w:hAnsi="Times New Roman" w:cs="Times New Roman"/>
          <w:noProof/>
        </w:rPr>
        <w:lastRenderedPageBreak/>
        <w:drawing>
          <wp:inline distT="0" distB="0" distL="0" distR="0" wp14:anchorId="60594320" wp14:editId="5B7103F5">
            <wp:extent cx="5667375" cy="4288403"/>
            <wp:effectExtent l="0" t="0" r="0" b="0"/>
            <wp:docPr id="17" name="Picture 17" descr="A diagram of a scientific experimen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Picture 17" descr="A diagram of a scientific experiment&#10;&#10;Description automatically generated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22909" cy="43304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C3DC213" w14:textId="002F2882" w:rsidR="00347646" w:rsidRDefault="0014250D" w:rsidP="00347646">
      <w:pPr>
        <w:rPr>
          <w:rFonts w:cs="Calibri"/>
          <w:sz w:val="18"/>
          <w:szCs w:val="18"/>
        </w:rPr>
      </w:pPr>
      <w:r w:rsidRPr="0014250D">
        <w:rPr>
          <w:rFonts w:cs="Calibri"/>
          <w:b/>
          <w:bCs/>
          <w:i/>
          <w:iCs/>
          <w:sz w:val="18"/>
          <w:szCs w:val="18"/>
        </w:rPr>
        <w:t xml:space="preserve">Figure </w:t>
      </w:r>
      <w:r>
        <w:rPr>
          <w:rFonts w:cs="Calibri"/>
          <w:b/>
          <w:bCs/>
          <w:i/>
          <w:iCs/>
          <w:sz w:val="18"/>
          <w:szCs w:val="18"/>
        </w:rPr>
        <w:t>S</w:t>
      </w:r>
      <w:r w:rsidRPr="0014250D">
        <w:rPr>
          <w:rFonts w:cs="Calibri"/>
          <w:b/>
          <w:bCs/>
          <w:i/>
          <w:iCs/>
          <w:sz w:val="18"/>
          <w:szCs w:val="18"/>
        </w:rPr>
        <w:t>1.</w:t>
      </w:r>
      <w:r w:rsidRPr="0014250D">
        <w:rPr>
          <w:rFonts w:cs="Calibri"/>
          <w:b/>
          <w:bCs/>
          <w:sz w:val="18"/>
          <w:szCs w:val="18"/>
        </w:rPr>
        <w:t xml:space="preserve"> </w:t>
      </w:r>
      <w:r w:rsidRPr="0014250D">
        <w:rPr>
          <w:rFonts w:cs="Calibri"/>
          <w:sz w:val="18"/>
          <w:szCs w:val="18"/>
        </w:rPr>
        <w:t>The protocol of CLSI M07 MIC evaluation.</w:t>
      </w:r>
    </w:p>
    <w:p w14:paraId="5401AA3A" w14:textId="1D4C218B" w:rsidR="0014250D" w:rsidRPr="0014250D" w:rsidRDefault="00347646" w:rsidP="00347646">
      <w:pPr>
        <w:jc w:val="center"/>
        <w:rPr>
          <w:rFonts w:cs="Calibri"/>
          <w:sz w:val="18"/>
          <w:szCs w:val="18"/>
          <w:lang w:val="en-GB" w:eastAsia="en-US"/>
        </w:rPr>
      </w:pPr>
      <w:r>
        <w:rPr>
          <w:noProof/>
        </w:rPr>
        <w:drawing>
          <wp:inline distT="0" distB="0" distL="0" distR="0" wp14:anchorId="0CAF9323" wp14:editId="46AC5DB0">
            <wp:extent cx="3613897" cy="3686175"/>
            <wp:effectExtent l="0" t="0" r="5715" b="0"/>
            <wp:docPr id="1069560631" name="Picture 1" descr="A red and yellow circle with black tex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69560631" name="Picture 1" descr="A red and yellow circle with black text&#10;&#10;Description automatically generated"/>
                    <pic:cNvPicPr>
                      <a:picLocks noChangeAspect="1" noChangeArrowheads="1"/>
                    </pic:cNvPicPr>
                  </pic:nvPicPr>
                  <pic:blipFill rotWithShape="1"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122" t="4101" r="2335" b="6250"/>
                    <a:stretch/>
                  </pic:blipFill>
                  <pic:spPr bwMode="auto">
                    <a:xfrm>
                      <a:off x="0" y="0"/>
                      <a:ext cx="3627610" cy="370016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EC4A448" w14:textId="09DC0D56" w:rsidR="00347646" w:rsidRDefault="00347646" w:rsidP="00347646">
      <w:pPr>
        <w:rPr>
          <w:rFonts w:cs="Calibri"/>
          <w:sz w:val="18"/>
          <w:szCs w:val="18"/>
        </w:rPr>
      </w:pPr>
      <w:bookmarkStart w:id="1" w:name="_Hlk142730182"/>
      <w:r w:rsidRPr="0014250D">
        <w:rPr>
          <w:rFonts w:cs="Calibri"/>
          <w:b/>
          <w:bCs/>
          <w:i/>
          <w:iCs/>
          <w:sz w:val="18"/>
          <w:szCs w:val="18"/>
        </w:rPr>
        <w:t xml:space="preserve">Figure </w:t>
      </w:r>
      <w:r>
        <w:rPr>
          <w:rFonts w:cs="Calibri"/>
          <w:b/>
          <w:bCs/>
          <w:i/>
          <w:iCs/>
          <w:sz w:val="18"/>
          <w:szCs w:val="18"/>
        </w:rPr>
        <w:t>S2</w:t>
      </w:r>
      <w:r w:rsidRPr="0014250D">
        <w:rPr>
          <w:rFonts w:cs="Calibri"/>
          <w:b/>
          <w:bCs/>
          <w:i/>
          <w:iCs/>
          <w:sz w:val="18"/>
          <w:szCs w:val="18"/>
        </w:rPr>
        <w:t>.</w:t>
      </w:r>
      <w:r w:rsidRPr="0014250D">
        <w:rPr>
          <w:rFonts w:cs="Calibri"/>
          <w:b/>
          <w:bCs/>
          <w:sz w:val="18"/>
          <w:szCs w:val="18"/>
        </w:rPr>
        <w:t xml:space="preserve"> </w:t>
      </w:r>
      <w:r w:rsidRPr="00347646">
        <w:rPr>
          <w:rFonts w:cs="Calibri"/>
          <w:sz w:val="18"/>
          <w:szCs w:val="18"/>
        </w:rPr>
        <w:t>Three types of hemolytic activity (β, α, γ respectively from A to C).</w:t>
      </w:r>
    </w:p>
    <w:p w14:paraId="22D63CF8" w14:textId="77777777" w:rsidR="00347646" w:rsidRPr="00347646" w:rsidRDefault="00347646" w:rsidP="00347646">
      <w:pPr>
        <w:pStyle w:val="ListParagraph"/>
        <w:numPr>
          <w:ilvl w:val="0"/>
          <w:numId w:val="1"/>
        </w:numPr>
        <w:rPr>
          <w:rFonts w:ascii="Calibri" w:hAnsi="Calibri" w:cs="Calibri"/>
          <w:sz w:val="18"/>
          <w:szCs w:val="18"/>
          <w:lang w:val="en-US"/>
        </w:rPr>
      </w:pPr>
      <w:r w:rsidRPr="00347646">
        <w:rPr>
          <w:rFonts w:ascii="Calibri" w:hAnsi="Calibri" w:cs="Calibri"/>
          <w:i/>
          <w:iCs/>
          <w:sz w:val="18"/>
          <w:szCs w:val="18"/>
          <w:lang w:val="en-US"/>
        </w:rPr>
        <w:lastRenderedPageBreak/>
        <w:t>B. cereus</w:t>
      </w:r>
      <w:r w:rsidRPr="00347646">
        <w:rPr>
          <w:rFonts w:ascii="Calibri" w:hAnsi="Calibri" w:cs="Calibri"/>
          <w:sz w:val="18"/>
          <w:szCs w:val="18"/>
          <w:lang w:val="en-US"/>
        </w:rPr>
        <w:t xml:space="preserve"> ATCC11778</w:t>
      </w:r>
    </w:p>
    <w:p w14:paraId="0FEDC78B" w14:textId="77777777" w:rsidR="00347646" w:rsidRPr="00347646" w:rsidRDefault="00347646" w:rsidP="00347646">
      <w:pPr>
        <w:rPr>
          <w:rFonts w:cs="Calibri"/>
          <w:b/>
          <w:bCs/>
          <w:sz w:val="18"/>
          <w:szCs w:val="18"/>
          <w:lang w:val="en-US"/>
        </w:rPr>
      </w:pPr>
      <w:r w:rsidRPr="00347646">
        <w:rPr>
          <w:rFonts w:cs="Calibri"/>
          <w:b/>
          <w:bCs/>
          <w:noProof/>
          <w:sz w:val="18"/>
          <w:szCs w:val="18"/>
          <w:lang w:val="en-US"/>
        </w:rPr>
        <w:drawing>
          <wp:inline distT="0" distB="0" distL="0" distR="0" wp14:anchorId="52568D53" wp14:editId="5D7883BD">
            <wp:extent cx="1908000" cy="1908000"/>
            <wp:effectExtent l="0" t="0" r="0" b="0"/>
            <wp:docPr id="824456009" name="Picture 4" descr="A round plastic plate with red lines&#10;&#10;Description automatically generated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24456009" name="Picture 4" descr="A round plastic plate with red lines&#10;&#10;Description automatically generated"/>
                    <pic:cNvPicPr/>
                  </pic:nvPicPr>
                  <pic:blipFill rotWithShape="1"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3764" t="1250" r="13036" b="2137"/>
                    <a:stretch/>
                  </pic:blipFill>
                  <pic:spPr bwMode="auto">
                    <a:xfrm rot="5400000">
                      <a:off x="0" y="0"/>
                      <a:ext cx="1908000" cy="19080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347646">
        <w:rPr>
          <w:rFonts w:cs="Calibri"/>
          <w:b/>
          <w:bCs/>
          <w:noProof/>
          <w:sz w:val="18"/>
          <w:szCs w:val="18"/>
          <w:lang w:val="en-US"/>
        </w:rPr>
        <w:drawing>
          <wp:inline distT="0" distB="0" distL="0" distR="0" wp14:anchorId="7362DAA6" wp14:editId="326B0F36">
            <wp:extent cx="1908000" cy="1908000"/>
            <wp:effectExtent l="0" t="0" r="0" b="0"/>
            <wp:docPr id="68518692" name="Picture 5" descr="A round plastic container with red lines&#10;&#10;Description automatically generated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8518692" name="Picture 5" descr="A round plastic container with red lines&#10;&#10;Description automatically generated"/>
                    <pic:cNvPicPr/>
                  </pic:nvPicPr>
                  <pic:blipFill rotWithShape="1"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3172" t="2303" r="17747" b="3283"/>
                    <a:stretch/>
                  </pic:blipFill>
                  <pic:spPr bwMode="auto">
                    <a:xfrm rot="5400000">
                      <a:off x="0" y="0"/>
                      <a:ext cx="1908000" cy="19080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347646">
        <w:rPr>
          <w:rFonts w:cs="Calibri"/>
          <w:b/>
          <w:bCs/>
          <w:noProof/>
          <w:sz w:val="18"/>
          <w:szCs w:val="18"/>
          <w:lang w:val="en-US"/>
        </w:rPr>
        <w:drawing>
          <wp:inline distT="0" distB="0" distL="0" distR="0" wp14:anchorId="50335CAA" wp14:editId="5D76BBA0">
            <wp:extent cx="1908000" cy="1908000"/>
            <wp:effectExtent l="0" t="0" r="0" b="0"/>
            <wp:docPr id="1449990839" name="Picture 6" descr="A close-up of a petri dish&#10;&#10;Description automatically generated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49990839" name="Picture 6" descr="A close-up of a petri dish&#10;&#10;Description automatically generated"/>
                    <pic:cNvPicPr/>
                  </pic:nvPicPr>
                  <pic:blipFill rotWithShape="1"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0960" t="3817" r="9475" b="2273"/>
                    <a:stretch/>
                  </pic:blipFill>
                  <pic:spPr bwMode="auto">
                    <a:xfrm rot="5400000">
                      <a:off x="0" y="0"/>
                      <a:ext cx="1908000" cy="19080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00CE3FB" w14:textId="77777777" w:rsidR="00347646" w:rsidRPr="00347646" w:rsidRDefault="00347646" w:rsidP="00347646">
      <w:pPr>
        <w:pStyle w:val="ListParagraph"/>
        <w:numPr>
          <w:ilvl w:val="0"/>
          <w:numId w:val="1"/>
        </w:numPr>
        <w:rPr>
          <w:rFonts w:ascii="Calibri" w:hAnsi="Calibri" w:cs="Calibri"/>
          <w:sz w:val="18"/>
          <w:szCs w:val="18"/>
          <w:lang w:val="en-US"/>
        </w:rPr>
      </w:pPr>
      <w:r w:rsidRPr="00347646">
        <w:rPr>
          <w:rFonts w:ascii="Calibri" w:hAnsi="Calibri" w:cs="Calibri"/>
          <w:i/>
          <w:iCs/>
          <w:sz w:val="18"/>
          <w:szCs w:val="18"/>
          <w:lang w:val="en-US"/>
        </w:rPr>
        <w:t>E. Coli</w:t>
      </w:r>
      <w:r w:rsidRPr="00347646">
        <w:rPr>
          <w:rFonts w:ascii="Calibri" w:hAnsi="Calibri" w:cs="Calibri"/>
          <w:sz w:val="18"/>
          <w:szCs w:val="18"/>
          <w:lang w:val="en-US"/>
        </w:rPr>
        <w:t xml:space="preserve"> O157:H7 ATCC43888</w:t>
      </w:r>
    </w:p>
    <w:p w14:paraId="7992EEC5" w14:textId="77777777" w:rsidR="00347646" w:rsidRPr="00347646" w:rsidRDefault="00347646" w:rsidP="00347646">
      <w:pPr>
        <w:rPr>
          <w:rFonts w:cs="Calibri"/>
          <w:sz w:val="18"/>
          <w:szCs w:val="18"/>
          <w:lang w:val="en-US"/>
        </w:rPr>
      </w:pPr>
      <w:r w:rsidRPr="00347646">
        <w:rPr>
          <w:rFonts w:cs="Calibri"/>
          <w:noProof/>
          <w:sz w:val="18"/>
          <w:szCs w:val="18"/>
          <w:lang w:val="en-US"/>
        </w:rPr>
        <w:drawing>
          <wp:inline distT="0" distB="0" distL="0" distR="0" wp14:anchorId="2F08C91C" wp14:editId="7F1804CB">
            <wp:extent cx="1908000" cy="1908000"/>
            <wp:effectExtent l="0" t="0" r="0" b="0"/>
            <wp:docPr id="719826712" name="Picture 7" descr="A petri dish with a grid of liquid&#10;&#10;Description automatically generated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19826712" name="Picture 7" descr="A petri dish with a grid of liquid&#10;&#10;Description automatically generated"/>
                    <pic:cNvPicPr/>
                  </pic:nvPicPr>
                  <pic:blipFill rotWithShape="1"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7470" t="4984" r="15459" b="3604"/>
                    <a:stretch/>
                  </pic:blipFill>
                  <pic:spPr bwMode="auto">
                    <a:xfrm rot="5400000">
                      <a:off x="0" y="0"/>
                      <a:ext cx="1908000" cy="19080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347646">
        <w:rPr>
          <w:rFonts w:cs="Calibri"/>
          <w:noProof/>
          <w:sz w:val="18"/>
          <w:szCs w:val="18"/>
          <w:lang w:val="en-US"/>
        </w:rPr>
        <w:drawing>
          <wp:inline distT="0" distB="0" distL="0" distR="0" wp14:anchorId="577CE6D7" wp14:editId="6DB0B320">
            <wp:extent cx="1908000" cy="1908000"/>
            <wp:effectExtent l="0" t="0" r="0" b="0"/>
            <wp:docPr id="232216680" name="Picture 8" descr="A petri dish with holes in it&#10;&#10;Description automatically generated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2216680" name="Picture 8" descr="A petri dish with holes in it&#10;&#10;Description automatically generated"/>
                    <pic:cNvPicPr/>
                  </pic:nvPicPr>
                  <pic:blipFill rotWithShape="1"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3577" t="8569" r="15135" b="8002"/>
                    <a:stretch/>
                  </pic:blipFill>
                  <pic:spPr bwMode="auto">
                    <a:xfrm rot="5400000">
                      <a:off x="0" y="0"/>
                      <a:ext cx="1908000" cy="19080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347646">
        <w:rPr>
          <w:rFonts w:cs="Calibri"/>
          <w:noProof/>
          <w:sz w:val="18"/>
          <w:szCs w:val="18"/>
          <w:lang w:val="en-US"/>
        </w:rPr>
        <w:drawing>
          <wp:inline distT="0" distB="0" distL="0" distR="0" wp14:anchorId="2ED4B77B" wp14:editId="318FB00B">
            <wp:extent cx="1908000" cy="1908000"/>
            <wp:effectExtent l="0" t="0" r="0" b="0"/>
            <wp:docPr id="1386100808" name="Picture 9" descr="A petri dish with holes in it&#10;&#10;Description automatically generated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86100808" name="Picture 9" descr="A petri dish with holes in it&#10;&#10;Description automatically generated"/>
                    <pic:cNvPicPr/>
                  </pic:nvPicPr>
                  <pic:blipFill rotWithShape="1"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3577" t="7754" r="14704" b="8169"/>
                    <a:stretch/>
                  </pic:blipFill>
                  <pic:spPr bwMode="auto">
                    <a:xfrm rot="5400000">
                      <a:off x="0" y="0"/>
                      <a:ext cx="1908000" cy="19080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14DEEC90" w14:textId="77777777" w:rsidR="00347646" w:rsidRPr="00347646" w:rsidRDefault="00347646" w:rsidP="00347646">
      <w:pPr>
        <w:pStyle w:val="ListParagraph"/>
        <w:numPr>
          <w:ilvl w:val="0"/>
          <w:numId w:val="1"/>
        </w:numPr>
        <w:rPr>
          <w:rFonts w:ascii="Calibri" w:hAnsi="Calibri" w:cs="Calibri"/>
          <w:sz w:val="18"/>
          <w:szCs w:val="18"/>
          <w:lang w:val="en-US"/>
        </w:rPr>
      </w:pPr>
      <w:r w:rsidRPr="00347646">
        <w:rPr>
          <w:rFonts w:ascii="Calibri" w:hAnsi="Calibri" w:cs="Calibri"/>
          <w:i/>
          <w:iCs/>
          <w:sz w:val="18"/>
          <w:szCs w:val="18"/>
          <w:lang w:val="en-US"/>
        </w:rPr>
        <w:t xml:space="preserve">S. aureus </w:t>
      </w:r>
      <w:r w:rsidRPr="00347646">
        <w:rPr>
          <w:rFonts w:ascii="Calibri" w:hAnsi="Calibri" w:cs="Calibri"/>
          <w:sz w:val="18"/>
          <w:szCs w:val="18"/>
          <w:lang w:val="en-US"/>
        </w:rPr>
        <w:t>USA300</w:t>
      </w:r>
    </w:p>
    <w:p w14:paraId="4726007E" w14:textId="77777777" w:rsidR="00347646" w:rsidRPr="00347646" w:rsidRDefault="00347646" w:rsidP="00347646">
      <w:pPr>
        <w:rPr>
          <w:rFonts w:cs="Calibri"/>
          <w:sz w:val="18"/>
          <w:szCs w:val="18"/>
          <w:lang w:val="en-US"/>
        </w:rPr>
      </w:pPr>
      <w:r w:rsidRPr="00347646">
        <w:rPr>
          <w:rFonts w:cs="Calibri"/>
          <w:noProof/>
          <w:sz w:val="18"/>
          <w:szCs w:val="18"/>
          <w:lang w:val="en-US"/>
        </w:rPr>
        <w:drawing>
          <wp:inline distT="0" distB="0" distL="0" distR="0" wp14:anchorId="70615EF9" wp14:editId="62857383">
            <wp:extent cx="1908000" cy="1908000"/>
            <wp:effectExtent l="0" t="0" r="0" b="0"/>
            <wp:docPr id="640863865" name="Picture 10" descr="A petri dish with yellow substance&#10;&#10;Description automatically generated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40863865" name="Picture 10" descr="A petri dish with yellow substance&#10;&#10;Description automatically generated"/>
                    <pic:cNvPicPr/>
                  </pic:nvPicPr>
                  <pic:blipFill rotWithShape="1"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7221" t="7247" r="20299" b="7958"/>
                    <a:stretch/>
                  </pic:blipFill>
                  <pic:spPr bwMode="auto">
                    <a:xfrm rot="5400000">
                      <a:off x="0" y="0"/>
                      <a:ext cx="1908000" cy="19080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347646">
        <w:rPr>
          <w:rFonts w:cs="Calibri"/>
          <w:noProof/>
          <w:sz w:val="18"/>
          <w:szCs w:val="18"/>
          <w:lang w:val="en-US"/>
        </w:rPr>
        <w:drawing>
          <wp:inline distT="0" distB="0" distL="0" distR="0" wp14:anchorId="34AD4893" wp14:editId="76C5FD06">
            <wp:extent cx="1908000" cy="1908000"/>
            <wp:effectExtent l="0" t="0" r="0" b="0"/>
            <wp:docPr id="566464896" name="Picture 11" descr="A petri dish with yellow liquid&#10;&#10;Description automatically generated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66464896" name="Picture 11" descr="A petri dish with yellow liquid&#10;&#10;Description automatically generated"/>
                    <pic:cNvPicPr/>
                  </pic:nvPicPr>
                  <pic:blipFill rotWithShape="1"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4229" t="2704" r="20300" b="7294"/>
                    <a:stretch/>
                  </pic:blipFill>
                  <pic:spPr bwMode="auto">
                    <a:xfrm rot="5400000">
                      <a:off x="0" y="0"/>
                      <a:ext cx="1908000" cy="19080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347646">
        <w:rPr>
          <w:rFonts w:cs="Calibri"/>
          <w:noProof/>
          <w:sz w:val="18"/>
          <w:szCs w:val="18"/>
          <w:lang w:val="en-US"/>
        </w:rPr>
        <w:drawing>
          <wp:inline distT="0" distB="0" distL="0" distR="0" wp14:anchorId="2488D647" wp14:editId="30912874">
            <wp:extent cx="1908000" cy="1908000"/>
            <wp:effectExtent l="0" t="0" r="0" b="0"/>
            <wp:docPr id="402589865" name="Picture 12" descr="A petri dish with yellow substance&#10;&#10;Description automatically generated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2589865" name="Picture 12" descr="A petri dish with yellow substance&#10;&#10;Description automatically generated"/>
                    <pic:cNvPicPr/>
                  </pic:nvPicPr>
                  <pic:blipFill rotWithShape="1"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7469" t="7866" r="19192" b="6097"/>
                    <a:stretch/>
                  </pic:blipFill>
                  <pic:spPr bwMode="auto">
                    <a:xfrm rot="5400000">
                      <a:off x="0" y="0"/>
                      <a:ext cx="1908000" cy="19080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17EDB3BF" w14:textId="77777777" w:rsidR="00347646" w:rsidRPr="00347646" w:rsidRDefault="00347646" w:rsidP="00347646">
      <w:pPr>
        <w:pStyle w:val="ListParagraph"/>
        <w:numPr>
          <w:ilvl w:val="0"/>
          <w:numId w:val="1"/>
        </w:numPr>
        <w:rPr>
          <w:rFonts w:ascii="Calibri" w:hAnsi="Calibri" w:cs="Calibri"/>
          <w:sz w:val="18"/>
          <w:szCs w:val="18"/>
          <w:lang w:val="en-US"/>
        </w:rPr>
      </w:pPr>
      <w:r w:rsidRPr="00347646">
        <w:rPr>
          <w:rFonts w:ascii="Calibri" w:hAnsi="Calibri" w:cs="Calibri"/>
          <w:i/>
          <w:iCs/>
          <w:sz w:val="18"/>
          <w:szCs w:val="18"/>
          <w:lang w:val="en-US"/>
        </w:rPr>
        <w:t>S. enterica</w:t>
      </w:r>
      <w:r w:rsidRPr="00347646">
        <w:rPr>
          <w:rFonts w:ascii="Calibri" w:hAnsi="Calibri" w:cs="Calibri"/>
          <w:sz w:val="18"/>
          <w:szCs w:val="18"/>
          <w:lang w:val="en-US"/>
        </w:rPr>
        <w:t xml:space="preserve"> subsp. enterica ATCC BAA-190</w:t>
      </w:r>
    </w:p>
    <w:p w14:paraId="1515754A" w14:textId="77777777" w:rsidR="00347646" w:rsidRPr="00347646" w:rsidRDefault="00347646" w:rsidP="00347646">
      <w:pPr>
        <w:rPr>
          <w:rFonts w:cs="Calibri"/>
          <w:sz w:val="18"/>
          <w:szCs w:val="18"/>
          <w:lang w:val="en-US"/>
        </w:rPr>
      </w:pPr>
      <w:r w:rsidRPr="00347646">
        <w:rPr>
          <w:rFonts w:cs="Calibri"/>
          <w:noProof/>
          <w:sz w:val="18"/>
          <w:szCs w:val="18"/>
          <w:lang w:val="en-US"/>
        </w:rPr>
        <w:drawing>
          <wp:inline distT="0" distB="0" distL="0" distR="0" wp14:anchorId="4BC9A8A1" wp14:editId="12571510">
            <wp:extent cx="1908000" cy="1908000"/>
            <wp:effectExtent l="0" t="0" r="0" b="0"/>
            <wp:docPr id="459685556" name="Picture 13" descr="A round plastic plate with red lines&#10;&#10;Description automatically generated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59685556" name="Picture 13" descr="A round plastic plate with red lines&#10;&#10;Description automatically generated"/>
                    <pic:cNvPicPr/>
                  </pic:nvPicPr>
                  <pic:blipFill rotWithShape="1"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0835" t="5959" r="14847" b="7387"/>
                    <a:stretch/>
                  </pic:blipFill>
                  <pic:spPr bwMode="auto">
                    <a:xfrm rot="5400000">
                      <a:off x="0" y="0"/>
                      <a:ext cx="1908000" cy="19080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347646">
        <w:rPr>
          <w:rFonts w:cs="Calibri"/>
          <w:noProof/>
          <w:sz w:val="18"/>
          <w:szCs w:val="18"/>
          <w:lang w:val="en-US"/>
        </w:rPr>
        <w:drawing>
          <wp:inline distT="0" distB="0" distL="0" distR="0" wp14:anchorId="31CFC1DB" wp14:editId="0A4CCD7F">
            <wp:extent cx="1908000" cy="1908000"/>
            <wp:effectExtent l="0" t="0" r="0" b="0"/>
            <wp:docPr id="1015720386" name="Picture 14" descr="A close-up of a petri dish&#10;&#10;Description automatically generated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15720386" name="Picture 14" descr="A close-up of a petri dish&#10;&#10;Description automatically generated"/>
                    <pic:cNvPicPr/>
                  </pic:nvPicPr>
                  <pic:blipFill rotWithShape="1"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6349" t="3114" r="16845" b="7055"/>
                    <a:stretch/>
                  </pic:blipFill>
                  <pic:spPr bwMode="auto">
                    <a:xfrm rot="5400000">
                      <a:off x="0" y="0"/>
                      <a:ext cx="1908000" cy="19080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347646">
        <w:rPr>
          <w:rFonts w:cs="Calibri"/>
          <w:noProof/>
          <w:sz w:val="18"/>
          <w:szCs w:val="18"/>
          <w:lang w:val="en-US"/>
        </w:rPr>
        <w:drawing>
          <wp:inline distT="0" distB="0" distL="0" distR="0" wp14:anchorId="3F7439EF" wp14:editId="68DF5386">
            <wp:extent cx="1908000" cy="1908000"/>
            <wp:effectExtent l="0" t="0" r="0" b="0"/>
            <wp:docPr id="906994445" name="Picture 15" descr="A plastic plate with holes in it&#10;&#10;Description automatically generated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06994445" name="Picture 15" descr="A plastic plate with holes in it&#10;&#10;Description automatically generated"/>
                    <pic:cNvPicPr/>
                  </pic:nvPicPr>
                  <pic:blipFill rotWithShape="1"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5102" t="4389" r="17532" b="5177"/>
                    <a:stretch/>
                  </pic:blipFill>
                  <pic:spPr bwMode="auto">
                    <a:xfrm rot="5400000">
                      <a:off x="0" y="0"/>
                      <a:ext cx="1908000" cy="19080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120E4F35" w14:textId="77777777" w:rsidR="00347646" w:rsidRPr="00347646" w:rsidRDefault="00347646" w:rsidP="00347646">
      <w:pPr>
        <w:rPr>
          <w:rFonts w:cs="Calibri"/>
          <w:sz w:val="18"/>
          <w:szCs w:val="18"/>
          <w:lang w:val="en-US"/>
        </w:rPr>
      </w:pPr>
    </w:p>
    <w:p w14:paraId="4A01600C" w14:textId="77777777" w:rsidR="00347646" w:rsidRPr="00347646" w:rsidRDefault="00347646" w:rsidP="00347646">
      <w:pPr>
        <w:pStyle w:val="ListParagraph"/>
        <w:numPr>
          <w:ilvl w:val="0"/>
          <w:numId w:val="1"/>
        </w:numPr>
        <w:rPr>
          <w:rFonts w:ascii="Calibri" w:hAnsi="Calibri" w:cs="Calibri"/>
          <w:sz w:val="18"/>
          <w:szCs w:val="18"/>
          <w:lang w:val="en-US"/>
        </w:rPr>
      </w:pPr>
      <w:r w:rsidRPr="00347646">
        <w:rPr>
          <w:rFonts w:ascii="Calibri" w:hAnsi="Calibri" w:cs="Calibri"/>
          <w:i/>
          <w:iCs/>
          <w:sz w:val="18"/>
          <w:szCs w:val="18"/>
          <w:lang w:val="en-US"/>
        </w:rPr>
        <w:lastRenderedPageBreak/>
        <w:t>V. parahaemolyticus</w:t>
      </w:r>
      <w:r w:rsidRPr="00347646">
        <w:rPr>
          <w:rFonts w:ascii="Calibri" w:hAnsi="Calibri" w:cs="Calibri"/>
          <w:sz w:val="18"/>
          <w:szCs w:val="18"/>
          <w:lang w:val="en-US"/>
        </w:rPr>
        <w:t xml:space="preserve"> ATCC 17802</w:t>
      </w:r>
    </w:p>
    <w:p w14:paraId="5AB4678F" w14:textId="33E845F8" w:rsidR="00347646" w:rsidRPr="00347646" w:rsidRDefault="00347646" w:rsidP="00347646">
      <w:pPr>
        <w:rPr>
          <w:rFonts w:cs="Calibri"/>
          <w:b/>
          <w:bCs/>
          <w:sz w:val="18"/>
          <w:szCs w:val="18"/>
          <w:lang w:val="en-US"/>
        </w:rPr>
      </w:pPr>
      <w:r w:rsidRPr="00347646">
        <w:rPr>
          <w:rFonts w:cs="Calibri"/>
          <w:b/>
          <w:bCs/>
          <w:noProof/>
          <w:sz w:val="18"/>
          <w:szCs w:val="18"/>
          <w:lang w:val="en-US"/>
        </w:rPr>
        <w:drawing>
          <wp:inline distT="0" distB="0" distL="0" distR="0" wp14:anchorId="5A942361" wp14:editId="001E2911">
            <wp:extent cx="1908000" cy="1908000"/>
            <wp:effectExtent l="0" t="0" r="0" b="0"/>
            <wp:docPr id="1962459489" name="Picture 16" descr="A round plastic plate with red lines&#10;&#10;Description automatically generated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62459489" name="Picture 16" descr="A round plastic plate with red lines&#10;&#10;Description automatically generated"/>
                    <pic:cNvPicPr/>
                  </pic:nvPicPr>
                  <pic:blipFill rotWithShape="1"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8841" t="7662" r="14760" b="2900"/>
                    <a:stretch/>
                  </pic:blipFill>
                  <pic:spPr bwMode="auto">
                    <a:xfrm rot="5400000">
                      <a:off x="0" y="0"/>
                      <a:ext cx="1908000" cy="19080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347646">
        <w:rPr>
          <w:rFonts w:cs="Calibri"/>
          <w:b/>
          <w:bCs/>
          <w:noProof/>
          <w:sz w:val="18"/>
          <w:szCs w:val="18"/>
          <w:lang w:val="en-US"/>
        </w:rPr>
        <w:drawing>
          <wp:inline distT="0" distB="0" distL="0" distR="0" wp14:anchorId="201A2913" wp14:editId="26A684B7">
            <wp:extent cx="1908000" cy="1908000"/>
            <wp:effectExtent l="0" t="0" r="0" b="0"/>
            <wp:docPr id="946520348" name="Picture 17" descr="A petri dish with red lines&#10;&#10;Description automatically generated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46520348" name="Picture 17" descr="A petri dish with red lines&#10;&#10;Description automatically generated"/>
                    <pic:cNvPicPr/>
                  </pic:nvPicPr>
                  <pic:blipFill rotWithShape="1"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8218" t="2696" r="11346" b="3637"/>
                    <a:stretch/>
                  </pic:blipFill>
                  <pic:spPr bwMode="auto">
                    <a:xfrm rot="5400000">
                      <a:off x="0" y="0"/>
                      <a:ext cx="1908000" cy="19080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347646">
        <w:rPr>
          <w:rFonts w:cs="Calibri"/>
          <w:b/>
          <w:bCs/>
          <w:noProof/>
          <w:sz w:val="18"/>
          <w:szCs w:val="18"/>
          <w:lang w:val="en-US"/>
        </w:rPr>
        <w:drawing>
          <wp:inline distT="0" distB="0" distL="0" distR="0" wp14:anchorId="5D3E14EE" wp14:editId="31B5CDFF">
            <wp:extent cx="1908000" cy="1908000"/>
            <wp:effectExtent l="0" t="0" r="0" b="0"/>
            <wp:docPr id="1710879144" name="Picture 18" descr="A close-up of a petri dish&#10;&#10;Description automatically generated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10879144" name="Picture 18" descr="A close-up of a petri dish&#10;&#10;Description automatically generated"/>
                    <pic:cNvPicPr/>
                  </pic:nvPicPr>
                  <pic:blipFill rotWithShape="1"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9339" t="3207" r="14510" b="7553"/>
                    <a:stretch/>
                  </pic:blipFill>
                  <pic:spPr bwMode="auto">
                    <a:xfrm rot="5400000">
                      <a:off x="0" y="0"/>
                      <a:ext cx="1908000" cy="19080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55F5D0C2" w14:textId="70D1050C" w:rsidR="00347646" w:rsidRDefault="00347646" w:rsidP="00347646">
      <w:pPr>
        <w:rPr>
          <w:rFonts w:cs="Calibri"/>
          <w:sz w:val="18"/>
          <w:szCs w:val="18"/>
        </w:rPr>
      </w:pPr>
      <w:r w:rsidRPr="00347646">
        <w:rPr>
          <w:rFonts w:cs="Calibri"/>
          <w:b/>
          <w:bCs/>
          <w:i/>
          <w:iCs/>
          <w:sz w:val="18"/>
          <w:szCs w:val="18"/>
        </w:rPr>
        <w:t xml:space="preserve">Figure </w:t>
      </w:r>
      <w:r w:rsidR="00394C77">
        <w:rPr>
          <w:rFonts w:cs="Calibri"/>
          <w:b/>
          <w:bCs/>
          <w:i/>
          <w:iCs/>
          <w:sz w:val="18"/>
          <w:szCs w:val="18"/>
        </w:rPr>
        <w:t>S</w:t>
      </w:r>
      <w:r w:rsidRPr="00347646">
        <w:rPr>
          <w:rFonts w:cs="Calibri"/>
          <w:b/>
          <w:bCs/>
          <w:i/>
          <w:iCs/>
          <w:sz w:val="18"/>
          <w:szCs w:val="18"/>
        </w:rPr>
        <w:t xml:space="preserve">3. </w:t>
      </w:r>
      <w:r w:rsidRPr="00347646">
        <w:rPr>
          <w:rFonts w:cs="Calibri"/>
          <w:sz w:val="18"/>
          <w:szCs w:val="18"/>
        </w:rPr>
        <w:t xml:space="preserve">Antipathogenic activities of </w:t>
      </w:r>
      <w:r w:rsidRPr="00347646">
        <w:rPr>
          <w:rFonts w:cs="Calibri"/>
          <w:i/>
          <w:iCs/>
          <w:sz w:val="18"/>
          <w:szCs w:val="18"/>
        </w:rPr>
        <w:t xml:space="preserve">B. subtilis </w:t>
      </w:r>
      <w:r w:rsidRPr="00347646">
        <w:rPr>
          <w:rFonts w:cs="Calibri"/>
          <w:sz w:val="18"/>
          <w:szCs w:val="18"/>
        </w:rPr>
        <w:t xml:space="preserve">SOM1-8 and </w:t>
      </w:r>
      <w:r w:rsidRPr="00347646">
        <w:rPr>
          <w:rFonts w:cs="Calibri"/>
          <w:i/>
          <w:iCs/>
          <w:sz w:val="18"/>
          <w:szCs w:val="18"/>
        </w:rPr>
        <w:t>W. paramesenteroides</w:t>
      </w:r>
      <w:r w:rsidRPr="00347646">
        <w:rPr>
          <w:rFonts w:cs="Calibri"/>
          <w:sz w:val="18"/>
          <w:szCs w:val="18"/>
        </w:rPr>
        <w:t xml:space="preserve"> (W1) to</w:t>
      </w:r>
      <w:r w:rsidRPr="00347646">
        <w:rPr>
          <w:rFonts w:cs="Calibri"/>
          <w:i/>
          <w:iCs/>
          <w:sz w:val="18"/>
          <w:szCs w:val="18"/>
        </w:rPr>
        <w:t xml:space="preserve"> </w:t>
      </w:r>
      <w:r w:rsidRPr="00347646">
        <w:rPr>
          <w:rFonts w:cs="Calibri"/>
          <w:sz w:val="18"/>
          <w:szCs w:val="18"/>
        </w:rPr>
        <w:t>inhibit five enteropathogens through agar well diffusion assay.</w:t>
      </w:r>
    </w:p>
    <w:p w14:paraId="4137EC86" w14:textId="77777777" w:rsidR="00B45FBB" w:rsidRDefault="00B45FBB" w:rsidP="00347646">
      <w:pPr>
        <w:rPr>
          <w:rFonts w:cs="Calibri"/>
          <w:sz w:val="18"/>
          <w:szCs w:val="18"/>
        </w:rPr>
      </w:pPr>
    </w:p>
    <w:p w14:paraId="6B3F059B" w14:textId="1C874FD2" w:rsidR="00B45FBB" w:rsidRPr="00AE3951" w:rsidRDefault="00B45FBB" w:rsidP="00AE3951">
      <w:pPr>
        <w:pStyle w:val="Caption"/>
        <w:keepNext/>
        <w:spacing w:before="240" w:after="0" w:line="480" w:lineRule="auto"/>
        <w:ind w:right="283"/>
        <w:rPr>
          <w:rFonts w:ascii="Calibri" w:hAnsi="Calibri" w:cs="Calibri"/>
          <w:i w:val="0"/>
          <w:iCs w:val="0"/>
          <w:color w:val="auto"/>
        </w:rPr>
      </w:pPr>
      <w:r w:rsidRPr="004F4A28">
        <w:rPr>
          <w:rFonts w:ascii="Calibri" w:hAnsi="Calibri" w:cs="Calibri"/>
          <w:b/>
          <w:bCs/>
          <w:i w:val="0"/>
          <w:iCs w:val="0"/>
          <w:color w:val="auto"/>
        </w:rPr>
        <w:t>Table S</w:t>
      </w:r>
      <w:r>
        <w:rPr>
          <w:rFonts w:ascii="Calibri" w:hAnsi="Calibri" w:cs="Calibri"/>
          <w:b/>
          <w:bCs/>
          <w:i w:val="0"/>
          <w:iCs w:val="0"/>
          <w:color w:val="auto"/>
        </w:rPr>
        <w:t>1</w:t>
      </w:r>
      <w:r w:rsidRPr="004F4A28">
        <w:rPr>
          <w:rFonts w:ascii="Calibri" w:hAnsi="Calibri" w:cs="Calibri"/>
          <w:b/>
          <w:bCs/>
          <w:i w:val="0"/>
          <w:iCs w:val="0"/>
          <w:color w:val="auto"/>
        </w:rPr>
        <w:t>.</w:t>
      </w:r>
      <w:r w:rsidRPr="004F4A28">
        <w:rPr>
          <w:rFonts w:ascii="Calibri" w:hAnsi="Calibri" w:cs="Calibri"/>
          <w:i w:val="0"/>
          <w:iCs w:val="0"/>
          <w:color w:val="auto"/>
        </w:rPr>
        <w:t xml:space="preserve"> </w:t>
      </w:r>
      <w:r w:rsidRPr="00B45FBB">
        <w:rPr>
          <w:rFonts w:ascii="Calibri" w:hAnsi="Calibri" w:cs="Calibri"/>
          <w:i w:val="0"/>
          <w:iCs w:val="0"/>
          <w:color w:val="auto"/>
        </w:rPr>
        <w:t>Isolated strains’ inhibition to human enteropathogens.</w:t>
      </w: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1788"/>
        <w:gridCol w:w="1092"/>
        <w:gridCol w:w="914"/>
        <w:gridCol w:w="1392"/>
        <w:gridCol w:w="904"/>
        <w:gridCol w:w="1032"/>
        <w:gridCol w:w="1894"/>
      </w:tblGrid>
      <w:tr w:rsidR="00AE3951" w:rsidRPr="00AE3951" w14:paraId="755ED907" w14:textId="77777777" w:rsidTr="00AE3951">
        <w:trPr>
          <w:trHeight w:val="300"/>
          <w:jc w:val="center"/>
        </w:trPr>
        <w:tc>
          <w:tcPr>
            <w:tcW w:w="3200" w:type="dxa"/>
            <w:vMerge w:val="restart"/>
            <w:noWrap/>
            <w:vAlign w:val="center"/>
            <w:hideMark/>
          </w:tcPr>
          <w:p w14:paraId="35F56563" w14:textId="77777777" w:rsidR="00AE3951" w:rsidRPr="00AE3951" w:rsidRDefault="00AE3951" w:rsidP="00AE3951">
            <w:pPr>
              <w:jc w:val="center"/>
              <w:rPr>
                <w:rFonts w:cs="Calibri"/>
                <w:b/>
                <w:bCs/>
                <w:szCs w:val="24"/>
                <w:lang w:val="en-SG"/>
              </w:rPr>
            </w:pPr>
            <w:r w:rsidRPr="00AE3951">
              <w:rPr>
                <w:rFonts w:cs="Calibri"/>
                <w:b/>
                <w:bCs/>
                <w:szCs w:val="24"/>
                <w:lang w:val="en-SG"/>
              </w:rPr>
              <w:t>Species</w:t>
            </w:r>
          </w:p>
        </w:tc>
        <w:tc>
          <w:tcPr>
            <w:tcW w:w="1880" w:type="dxa"/>
            <w:vMerge w:val="restart"/>
            <w:noWrap/>
            <w:vAlign w:val="center"/>
            <w:hideMark/>
          </w:tcPr>
          <w:p w14:paraId="223F5172" w14:textId="77777777" w:rsidR="00AE3951" w:rsidRPr="00AE3951" w:rsidRDefault="00AE3951" w:rsidP="00AE3951">
            <w:pPr>
              <w:jc w:val="center"/>
              <w:rPr>
                <w:rFonts w:cs="Calibri"/>
                <w:b/>
                <w:bCs/>
                <w:sz w:val="18"/>
                <w:szCs w:val="18"/>
                <w:lang w:val="en-SG"/>
              </w:rPr>
            </w:pPr>
            <w:r w:rsidRPr="00AE3951">
              <w:rPr>
                <w:rFonts w:cs="Calibri"/>
                <w:b/>
                <w:bCs/>
                <w:sz w:val="18"/>
                <w:szCs w:val="18"/>
                <w:lang w:val="en-SG"/>
              </w:rPr>
              <w:t>Strain</w:t>
            </w:r>
          </w:p>
        </w:tc>
        <w:tc>
          <w:tcPr>
            <w:tcW w:w="10680" w:type="dxa"/>
            <w:gridSpan w:val="5"/>
            <w:noWrap/>
            <w:vAlign w:val="center"/>
            <w:hideMark/>
          </w:tcPr>
          <w:p w14:paraId="72244B04" w14:textId="77777777" w:rsidR="00AE3951" w:rsidRPr="00AE3951" w:rsidRDefault="00AE3951" w:rsidP="00AE3951">
            <w:pPr>
              <w:jc w:val="center"/>
              <w:rPr>
                <w:rFonts w:cs="Calibri"/>
                <w:b/>
                <w:bCs/>
                <w:sz w:val="18"/>
                <w:szCs w:val="18"/>
                <w:lang w:val="en-SG"/>
              </w:rPr>
            </w:pPr>
            <w:r w:rsidRPr="00AE3951">
              <w:rPr>
                <w:rFonts w:cs="Calibri"/>
                <w:b/>
                <w:bCs/>
                <w:sz w:val="18"/>
                <w:szCs w:val="18"/>
                <w:lang w:val="en-SG"/>
              </w:rPr>
              <w:t>Diameter of Inhibition Zone (mm)</w:t>
            </w:r>
          </w:p>
        </w:tc>
      </w:tr>
      <w:tr w:rsidR="00AE3951" w:rsidRPr="00AE3951" w14:paraId="64CC0339" w14:textId="77777777" w:rsidTr="00AE3951">
        <w:trPr>
          <w:trHeight w:val="300"/>
          <w:jc w:val="center"/>
        </w:trPr>
        <w:tc>
          <w:tcPr>
            <w:tcW w:w="3200" w:type="dxa"/>
            <w:vMerge/>
            <w:vAlign w:val="center"/>
            <w:hideMark/>
          </w:tcPr>
          <w:p w14:paraId="52B8D60E" w14:textId="77777777" w:rsidR="00AE3951" w:rsidRPr="00AE3951" w:rsidRDefault="00AE3951" w:rsidP="00AE3951">
            <w:pPr>
              <w:jc w:val="center"/>
              <w:rPr>
                <w:rFonts w:cs="Calibri"/>
                <w:b/>
                <w:bCs/>
                <w:sz w:val="18"/>
                <w:szCs w:val="18"/>
              </w:rPr>
            </w:pPr>
          </w:p>
        </w:tc>
        <w:tc>
          <w:tcPr>
            <w:tcW w:w="1880" w:type="dxa"/>
            <w:vMerge/>
            <w:vAlign w:val="center"/>
            <w:hideMark/>
          </w:tcPr>
          <w:p w14:paraId="17F8C250" w14:textId="77777777" w:rsidR="00AE3951" w:rsidRPr="00AE3951" w:rsidRDefault="00AE3951" w:rsidP="00AE3951">
            <w:pPr>
              <w:jc w:val="center"/>
              <w:rPr>
                <w:rFonts w:cs="Calibri"/>
                <w:b/>
                <w:bCs/>
                <w:sz w:val="18"/>
                <w:szCs w:val="18"/>
              </w:rPr>
            </w:pPr>
          </w:p>
        </w:tc>
        <w:tc>
          <w:tcPr>
            <w:tcW w:w="1541" w:type="dxa"/>
            <w:noWrap/>
            <w:vAlign w:val="center"/>
            <w:hideMark/>
          </w:tcPr>
          <w:p w14:paraId="3D4327C4" w14:textId="77777777" w:rsidR="00AE3951" w:rsidRPr="00AE3951" w:rsidRDefault="00AE3951" w:rsidP="00AE3951">
            <w:pPr>
              <w:jc w:val="center"/>
              <w:rPr>
                <w:rFonts w:cs="Calibri"/>
                <w:b/>
                <w:bCs/>
                <w:i/>
                <w:iCs/>
                <w:sz w:val="18"/>
                <w:szCs w:val="18"/>
                <w:lang w:val="en-SG"/>
              </w:rPr>
            </w:pPr>
            <w:r w:rsidRPr="00AE3951">
              <w:rPr>
                <w:rFonts w:cs="Calibri"/>
                <w:b/>
                <w:bCs/>
                <w:i/>
                <w:iCs/>
                <w:sz w:val="18"/>
                <w:szCs w:val="18"/>
                <w:lang w:val="en-SG"/>
              </w:rPr>
              <w:t>S. aureus</w:t>
            </w:r>
          </w:p>
        </w:tc>
        <w:tc>
          <w:tcPr>
            <w:tcW w:w="2448" w:type="dxa"/>
            <w:noWrap/>
            <w:vAlign w:val="center"/>
            <w:hideMark/>
          </w:tcPr>
          <w:p w14:paraId="54596697" w14:textId="6C31B290" w:rsidR="00AE3951" w:rsidRPr="00AE3951" w:rsidRDefault="00AE3951" w:rsidP="00AE3951">
            <w:pPr>
              <w:jc w:val="center"/>
              <w:rPr>
                <w:rFonts w:cs="Calibri"/>
                <w:b/>
                <w:bCs/>
                <w:i/>
                <w:iCs/>
                <w:sz w:val="18"/>
                <w:szCs w:val="18"/>
                <w:lang w:val="en-SG"/>
              </w:rPr>
            </w:pPr>
            <w:r w:rsidRPr="00AE3951">
              <w:rPr>
                <w:rFonts w:cs="Calibri"/>
                <w:b/>
                <w:bCs/>
                <w:i/>
                <w:iCs/>
                <w:sz w:val="18"/>
                <w:szCs w:val="18"/>
                <w:lang w:val="en-SG"/>
              </w:rPr>
              <w:t xml:space="preserve">E. coli </w:t>
            </w:r>
            <w:r w:rsidRPr="00AE3951">
              <w:rPr>
                <w:rFonts w:cs="Calibri"/>
                <w:b/>
                <w:bCs/>
                <w:sz w:val="18"/>
                <w:szCs w:val="18"/>
                <w:lang w:val="en-SG"/>
              </w:rPr>
              <w:t>O157:H7</w:t>
            </w:r>
          </w:p>
        </w:tc>
        <w:tc>
          <w:tcPr>
            <w:tcW w:w="1523" w:type="dxa"/>
            <w:noWrap/>
            <w:vAlign w:val="center"/>
            <w:hideMark/>
          </w:tcPr>
          <w:p w14:paraId="04C18746" w14:textId="77777777" w:rsidR="00AE3951" w:rsidRPr="00AE3951" w:rsidRDefault="00AE3951" w:rsidP="00AE3951">
            <w:pPr>
              <w:jc w:val="center"/>
              <w:rPr>
                <w:rFonts w:cs="Calibri"/>
                <w:b/>
                <w:bCs/>
                <w:i/>
                <w:iCs/>
                <w:sz w:val="18"/>
                <w:szCs w:val="18"/>
                <w:lang w:val="en-SG"/>
              </w:rPr>
            </w:pPr>
            <w:r w:rsidRPr="00AE3951">
              <w:rPr>
                <w:rFonts w:cs="Calibri"/>
                <w:b/>
                <w:bCs/>
                <w:i/>
                <w:iCs/>
                <w:sz w:val="18"/>
                <w:szCs w:val="18"/>
                <w:lang w:val="en-SG"/>
              </w:rPr>
              <w:t>B. cereus</w:t>
            </w:r>
          </w:p>
        </w:tc>
        <w:tc>
          <w:tcPr>
            <w:tcW w:w="1765" w:type="dxa"/>
            <w:noWrap/>
            <w:vAlign w:val="center"/>
            <w:hideMark/>
          </w:tcPr>
          <w:p w14:paraId="0F6F48CC" w14:textId="77777777" w:rsidR="00AE3951" w:rsidRPr="00AE3951" w:rsidRDefault="00AE3951" w:rsidP="00AE3951">
            <w:pPr>
              <w:jc w:val="center"/>
              <w:rPr>
                <w:rFonts w:cs="Calibri"/>
                <w:b/>
                <w:bCs/>
                <w:i/>
                <w:iCs/>
                <w:sz w:val="18"/>
                <w:szCs w:val="18"/>
                <w:lang w:val="en-SG"/>
              </w:rPr>
            </w:pPr>
            <w:r w:rsidRPr="00AE3951">
              <w:rPr>
                <w:rFonts w:cs="Calibri"/>
                <w:b/>
                <w:bCs/>
                <w:i/>
                <w:iCs/>
                <w:sz w:val="18"/>
                <w:szCs w:val="18"/>
                <w:lang w:val="en-SG"/>
              </w:rPr>
              <w:t>S. enterica</w:t>
            </w:r>
          </w:p>
        </w:tc>
        <w:tc>
          <w:tcPr>
            <w:tcW w:w="3403" w:type="dxa"/>
            <w:noWrap/>
            <w:vAlign w:val="center"/>
            <w:hideMark/>
          </w:tcPr>
          <w:p w14:paraId="3B486EB6" w14:textId="77777777" w:rsidR="00AE3951" w:rsidRPr="00AE3951" w:rsidRDefault="00AE3951" w:rsidP="00AE3951">
            <w:pPr>
              <w:jc w:val="center"/>
              <w:rPr>
                <w:rFonts w:cs="Calibri"/>
                <w:b/>
                <w:bCs/>
                <w:i/>
                <w:iCs/>
                <w:sz w:val="18"/>
                <w:szCs w:val="18"/>
                <w:lang w:val="en-SG"/>
              </w:rPr>
            </w:pPr>
            <w:r w:rsidRPr="00AE3951">
              <w:rPr>
                <w:rFonts w:cs="Calibri"/>
                <w:b/>
                <w:bCs/>
                <w:i/>
                <w:iCs/>
                <w:sz w:val="18"/>
                <w:szCs w:val="18"/>
                <w:lang w:val="en-SG"/>
              </w:rPr>
              <w:t>V. parahaemolyticus</w:t>
            </w:r>
          </w:p>
        </w:tc>
      </w:tr>
      <w:tr w:rsidR="00AE3951" w:rsidRPr="00AE3951" w14:paraId="49ADD03F" w14:textId="77777777" w:rsidTr="00AE3951">
        <w:trPr>
          <w:trHeight w:val="300"/>
          <w:jc w:val="center"/>
        </w:trPr>
        <w:tc>
          <w:tcPr>
            <w:tcW w:w="3200" w:type="dxa"/>
            <w:vMerge w:val="restart"/>
            <w:noWrap/>
            <w:vAlign w:val="center"/>
            <w:hideMark/>
          </w:tcPr>
          <w:p w14:paraId="01A48A03" w14:textId="77777777" w:rsidR="00AE3951" w:rsidRPr="00AE3951" w:rsidRDefault="00AE3951" w:rsidP="00AE3951">
            <w:pPr>
              <w:jc w:val="center"/>
              <w:rPr>
                <w:rFonts w:cs="Calibri"/>
                <w:b/>
                <w:bCs/>
                <w:i/>
                <w:iCs/>
                <w:sz w:val="18"/>
                <w:szCs w:val="18"/>
                <w:lang w:val="en-SG"/>
              </w:rPr>
            </w:pPr>
            <w:r w:rsidRPr="00AE3951">
              <w:rPr>
                <w:rFonts w:cs="Calibri"/>
                <w:b/>
                <w:bCs/>
                <w:i/>
                <w:iCs/>
                <w:sz w:val="18"/>
                <w:szCs w:val="18"/>
                <w:lang w:val="en-SG"/>
              </w:rPr>
              <w:t>B. subtilis</w:t>
            </w:r>
          </w:p>
        </w:tc>
        <w:tc>
          <w:tcPr>
            <w:tcW w:w="1880" w:type="dxa"/>
            <w:vMerge w:val="restart"/>
            <w:noWrap/>
            <w:vAlign w:val="center"/>
            <w:hideMark/>
          </w:tcPr>
          <w:p w14:paraId="204F4293" w14:textId="77777777" w:rsidR="00AE3951" w:rsidRPr="00AE3951" w:rsidRDefault="00AE3951" w:rsidP="00AE3951">
            <w:pPr>
              <w:jc w:val="center"/>
              <w:rPr>
                <w:rFonts w:cs="Calibri"/>
                <w:b/>
                <w:bCs/>
                <w:sz w:val="18"/>
                <w:szCs w:val="18"/>
                <w:lang w:val="en-SG"/>
              </w:rPr>
            </w:pPr>
            <w:r w:rsidRPr="00AE3951">
              <w:rPr>
                <w:rFonts w:cs="Calibri"/>
                <w:b/>
                <w:bCs/>
                <w:sz w:val="18"/>
                <w:szCs w:val="18"/>
                <w:lang w:val="en-SG"/>
              </w:rPr>
              <w:t>1</w:t>
            </w:r>
          </w:p>
        </w:tc>
        <w:tc>
          <w:tcPr>
            <w:tcW w:w="1541" w:type="dxa"/>
            <w:noWrap/>
            <w:vAlign w:val="center"/>
            <w:hideMark/>
          </w:tcPr>
          <w:p w14:paraId="1BB9BEB3" w14:textId="77777777" w:rsidR="00AE3951" w:rsidRPr="00AE3951" w:rsidRDefault="00AE3951" w:rsidP="00AE3951">
            <w:pPr>
              <w:jc w:val="center"/>
              <w:rPr>
                <w:rFonts w:cs="Calibri"/>
                <w:sz w:val="18"/>
                <w:szCs w:val="18"/>
                <w:lang w:val="en-SG"/>
              </w:rPr>
            </w:pPr>
            <w:r w:rsidRPr="00AE3951">
              <w:rPr>
                <w:rFonts w:cs="Calibri"/>
                <w:sz w:val="18"/>
                <w:szCs w:val="18"/>
                <w:lang w:val="en-SG"/>
              </w:rPr>
              <w:t>1.2</w:t>
            </w:r>
          </w:p>
        </w:tc>
        <w:tc>
          <w:tcPr>
            <w:tcW w:w="2448" w:type="dxa"/>
            <w:noWrap/>
            <w:vAlign w:val="center"/>
            <w:hideMark/>
          </w:tcPr>
          <w:p w14:paraId="3FD587F8" w14:textId="77777777" w:rsidR="00AE3951" w:rsidRPr="00AE3951" w:rsidRDefault="00AE3951" w:rsidP="00AE3951">
            <w:pPr>
              <w:jc w:val="center"/>
              <w:rPr>
                <w:rFonts w:cs="Calibri"/>
                <w:sz w:val="18"/>
                <w:szCs w:val="18"/>
                <w:lang w:val="en-SG"/>
              </w:rPr>
            </w:pPr>
            <w:r w:rsidRPr="00AE3951">
              <w:rPr>
                <w:rFonts w:cs="Calibri"/>
                <w:sz w:val="18"/>
                <w:szCs w:val="18"/>
                <w:lang w:val="en-SG"/>
              </w:rPr>
              <w:t>2.2</w:t>
            </w:r>
          </w:p>
        </w:tc>
        <w:tc>
          <w:tcPr>
            <w:tcW w:w="1523" w:type="dxa"/>
            <w:noWrap/>
            <w:vAlign w:val="center"/>
            <w:hideMark/>
          </w:tcPr>
          <w:p w14:paraId="7DCE1A5B" w14:textId="77777777" w:rsidR="00AE3951" w:rsidRPr="00AE3951" w:rsidRDefault="00AE3951" w:rsidP="00AE3951">
            <w:pPr>
              <w:jc w:val="center"/>
              <w:rPr>
                <w:rFonts w:cs="Calibri"/>
                <w:sz w:val="18"/>
                <w:szCs w:val="18"/>
                <w:lang w:val="en-SG"/>
              </w:rPr>
            </w:pPr>
            <w:r w:rsidRPr="00AE3951">
              <w:rPr>
                <w:rFonts w:cs="Calibri"/>
                <w:sz w:val="18"/>
                <w:szCs w:val="18"/>
                <w:lang w:val="en-SG"/>
              </w:rPr>
              <w:t>1.2</w:t>
            </w:r>
          </w:p>
        </w:tc>
        <w:tc>
          <w:tcPr>
            <w:tcW w:w="1765" w:type="dxa"/>
            <w:noWrap/>
            <w:vAlign w:val="center"/>
            <w:hideMark/>
          </w:tcPr>
          <w:p w14:paraId="66D614BC" w14:textId="77777777" w:rsidR="00AE3951" w:rsidRPr="00AE3951" w:rsidRDefault="00AE3951" w:rsidP="00AE3951">
            <w:pPr>
              <w:jc w:val="center"/>
              <w:rPr>
                <w:rFonts w:cs="Calibri"/>
                <w:sz w:val="18"/>
                <w:szCs w:val="18"/>
                <w:lang w:val="en-SG"/>
              </w:rPr>
            </w:pPr>
            <w:r w:rsidRPr="00AE3951">
              <w:rPr>
                <w:rFonts w:cs="Calibri"/>
                <w:sz w:val="18"/>
                <w:szCs w:val="18"/>
                <w:lang w:val="en-SG"/>
              </w:rPr>
              <w:t>1.0</w:t>
            </w:r>
          </w:p>
        </w:tc>
        <w:tc>
          <w:tcPr>
            <w:tcW w:w="3403" w:type="dxa"/>
            <w:noWrap/>
            <w:vAlign w:val="center"/>
            <w:hideMark/>
          </w:tcPr>
          <w:p w14:paraId="3DE65DEB" w14:textId="77777777" w:rsidR="00AE3951" w:rsidRPr="00AE3951" w:rsidRDefault="00AE3951" w:rsidP="00AE3951">
            <w:pPr>
              <w:jc w:val="center"/>
              <w:rPr>
                <w:rFonts w:cs="Calibri"/>
                <w:sz w:val="18"/>
                <w:szCs w:val="18"/>
                <w:lang w:val="en-SG"/>
              </w:rPr>
            </w:pPr>
            <w:r w:rsidRPr="00AE3951">
              <w:rPr>
                <w:rFonts w:cs="Calibri"/>
                <w:sz w:val="18"/>
                <w:szCs w:val="18"/>
                <w:lang w:val="en-SG"/>
              </w:rPr>
              <w:t>0.8</w:t>
            </w:r>
          </w:p>
        </w:tc>
      </w:tr>
      <w:tr w:rsidR="00AE3951" w:rsidRPr="00AE3951" w14:paraId="33012D46" w14:textId="77777777" w:rsidTr="00AE3951">
        <w:trPr>
          <w:trHeight w:val="300"/>
          <w:jc w:val="center"/>
        </w:trPr>
        <w:tc>
          <w:tcPr>
            <w:tcW w:w="3200" w:type="dxa"/>
            <w:vMerge/>
            <w:vAlign w:val="center"/>
            <w:hideMark/>
          </w:tcPr>
          <w:p w14:paraId="2C1ACC7E" w14:textId="77777777" w:rsidR="00AE3951" w:rsidRPr="00AE3951" w:rsidRDefault="00AE3951" w:rsidP="00AE3951">
            <w:pPr>
              <w:jc w:val="center"/>
              <w:rPr>
                <w:rFonts w:cs="Calibri"/>
                <w:b/>
                <w:bCs/>
                <w:i/>
                <w:iCs/>
                <w:sz w:val="18"/>
                <w:szCs w:val="18"/>
              </w:rPr>
            </w:pPr>
          </w:p>
        </w:tc>
        <w:tc>
          <w:tcPr>
            <w:tcW w:w="1880" w:type="dxa"/>
            <w:vMerge/>
            <w:vAlign w:val="center"/>
            <w:hideMark/>
          </w:tcPr>
          <w:p w14:paraId="1B23BBD1" w14:textId="77777777" w:rsidR="00AE3951" w:rsidRPr="00AE3951" w:rsidRDefault="00AE3951" w:rsidP="00AE3951">
            <w:pPr>
              <w:jc w:val="center"/>
              <w:rPr>
                <w:rFonts w:cs="Calibri"/>
                <w:b/>
                <w:bCs/>
                <w:sz w:val="18"/>
                <w:szCs w:val="18"/>
              </w:rPr>
            </w:pPr>
          </w:p>
        </w:tc>
        <w:tc>
          <w:tcPr>
            <w:tcW w:w="1541" w:type="dxa"/>
            <w:noWrap/>
            <w:vAlign w:val="center"/>
            <w:hideMark/>
          </w:tcPr>
          <w:p w14:paraId="44E903B0" w14:textId="77777777" w:rsidR="00AE3951" w:rsidRPr="00AE3951" w:rsidRDefault="00AE3951" w:rsidP="00AE3951">
            <w:pPr>
              <w:jc w:val="center"/>
              <w:rPr>
                <w:rFonts w:cs="Calibri"/>
                <w:sz w:val="18"/>
                <w:szCs w:val="18"/>
                <w:lang w:val="en-SG"/>
              </w:rPr>
            </w:pPr>
            <w:r w:rsidRPr="00AE3951">
              <w:rPr>
                <w:rFonts w:cs="Calibri"/>
                <w:sz w:val="18"/>
                <w:szCs w:val="18"/>
                <w:lang w:val="en-SG"/>
              </w:rPr>
              <w:t>-</w:t>
            </w:r>
          </w:p>
        </w:tc>
        <w:tc>
          <w:tcPr>
            <w:tcW w:w="2448" w:type="dxa"/>
            <w:noWrap/>
            <w:vAlign w:val="center"/>
            <w:hideMark/>
          </w:tcPr>
          <w:p w14:paraId="3A3F4AB5" w14:textId="77777777" w:rsidR="00AE3951" w:rsidRPr="00AE3951" w:rsidRDefault="00AE3951" w:rsidP="00AE3951">
            <w:pPr>
              <w:jc w:val="center"/>
              <w:rPr>
                <w:rFonts w:cs="Calibri"/>
                <w:sz w:val="18"/>
                <w:szCs w:val="18"/>
                <w:lang w:val="en-SG"/>
              </w:rPr>
            </w:pPr>
            <w:r w:rsidRPr="00AE3951">
              <w:rPr>
                <w:rFonts w:cs="Calibri"/>
                <w:sz w:val="18"/>
                <w:szCs w:val="18"/>
                <w:lang w:val="en-SG"/>
              </w:rPr>
              <w:t>2.5</w:t>
            </w:r>
          </w:p>
        </w:tc>
        <w:tc>
          <w:tcPr>
            <w:tcW w:w="1523" w:type="dxa"/>
            <w:noWrap/>
            <w:vAlign w:val="center"/>
            <w:hideMark/>
          </w:tcPr>
          <w:p w14:paraId="2921DE71" w14:textId="77777777" w:rsidR="00AE3951" w:rsidRPr="00AE3951" w:rsidRDefault="00AE3951" w:rsidP="00AE3951">
            <w:pPr>
              <w:jc w:val="center"/>
              <w:rPr>
                <w:rFonts w:cs="Calibri"/>
                <w:sz w:val="18"/>
                <w:szCs w:val="18"/>
                <w:lang w:val="en-SG"/>
              </w:rPr>
            </w:pPr>
            <w:r w:rsidRPr="00AE3951">
              <w:rPr>
                <w:rFonts w:cs="Calibri"/>
                <w:sz w:val="18"/>
                <w:szCs w:val="18"/>
                <w:lang w:val="en-SG"/>
              </w:rPr>
              <w:t>1.5</w:t>
            </w:r>
          </w:p>
        </w:tc>
        <w:tc>
          <w:tcPr>
            <w:tcW w:w="1765" w:type="dxa"/>
            <w:noWrap/>
            <w:vAlign w:val="center"/>
            <w:hideMark/>
          </w:tcPr>
          <w:p w14:paraId="135F62FB" w14:textId="77777777" w:rsidR="00AE3951" w:rsidRPr="00AE3951" w:rsidRDefault="00AE3951" w:rsidP="00AE3951">
            <w:pPr>
              <w:jc w:val="center"/>
              <w:rPr>
                <w:rFonts w:cs="Calibri"/>
                <w:sz w:val="18"/>
                <w:szCs w:val="18"/>
                <w:lang w:val="en-SG"/>
              </w:rPr>
            </w:pPr>
            <w:r w:rsidRPr="00AE3951">
              <w:rPr>
                <w:rFonts w:cs="Calibri"/>
                <w:sz w:val="18"/>
                <w:szCs w:val="18"/>
                <w:lang w:val="en-SG"/>
              </w:rPr>
              <w:t>1.2</w:t>
            </w:r>
          </w:p>
        </w:tc>
        <w:tc>
          <w:tcPr>
            <w:tcW w:w="3403" w:type="dxa"/>
            <w:noWrap/>
            <w:vAlign w:val="center"/>
            <w:hideMark/>
          </w:tcPr>
          <w:p w14:paraId="4D64E710" w14:textId="77777777" w:rsidR="00AE3951" w:rsidRPr="00AE3951" w:rsidRDefault="00AE3951" w:rsidP="00AE3951">
            <w:pPr>
              <w:jc w:val="center"/>
              <w:rPr>
                <w:rFonts w:cs="Calibri"/>
                <w:sz w:val="18"/>
                <w:szCs w:val="18"/>
                <w:lang w:val="en-SG"/>
              </w:rPr>
            </w:pPr>
            <w:r w:rsidRPr="00AE3951">
              <w:rPr>
                <w:rFonts w:cs="Calibri"/>
                <w:sz w:val="18"/>
                <w:szCs w:val="18"/>
                <w:lang w:val="en-SG"/>
              </w:rPr>
              <w:t>-</w:t>
            </w:r>
          </w:p>
        </w:tc>
      </w:tr>
      <w:tr w:rsidR="00AE3951" w:rsidRPr="00AE3951" w14:paraId="4DCC5444" w14:textId="77777777" w:rsidTr="00AE3951">
        <w:trPr>
          <w:trHeight w:val="300"/>
          <w:jc w:val="center"/>
        </w:trPr>
        <w:tc>
          <w:tcPr>
            <w:tcW w:w="3200" w:type="dxa"/>
            <w:vMerge/>
            <w:vAlign w:val="center"/>
            <w:hideMark/>
          </w:tcPr>
          <w:p w14:paraId="4F32B5D0" w14:textId="77777777" w:rsidR="00AE3951" w:rsidRPr="00AE3951" w:rsidRDefault="00AE3951" w:rsidP="00AE3951">
            <w:pPr>
              <w:jc w:val="center"/>
              <w:rPr>
                <w:rFonts w:cs="Calibri"/>
                <w:b/>
                <w:bCs/>
                <w:i/>
                <w:iCs/>
                <w:sz w:val="18"/>
                <w:szCs w:val="18"/>
              </w:rPr>
            </w:pPr>
          </w:p>
        </w:tc>
        <w:tc>
          <w:tcPr>
            <w:tcW w:w="1880" w:type="dxa"/>
            <w:vMerge w:val="restart"/>
            <w:noWrap/>
            <w:vAlign w:val="center"/>
            <w:hideMark/>
          </w:tcPr>
          <w:p w14:paraId="6775CF2B" w14:textId="77777777" w:rsidR="00AE3951" w:rsidRPr="00AE3951" w:rsidRDefault="00AE3951" w:rsidP="00AE3951">
            <w:pPr>
              <w:jc w:val="center"/>
              <w:rPr>
                <w:rFonts w:cs="Calibri"/>
                <w:b/>
                <w:bCs/>
                <w:sz w:val="18"/>
                <w:szCs w:val="18"/>
                <w:lang w:val="en-SG"/>
              </w:rPr>
            </w:pPr>
            <w:r w:rsidRPr="00AE3951">
              <w:rPr>
                <w:rFonts w:cs="Calibri"/>
                <w:b/>
                <w:bCs/>
                <w:sz w:val="18"/>
                <w:szCs w:val="18"/>
                <w:lang w:val="en-SG"/>
              </w:rPr>
              <w:t>2</w:t>
            </w:r>
          </w:p>
        </w:tc>
        <w:tc>
          <w:tcPr>
            <w:tcW w:w="1541" w:type="dxa"/>
            <w:noWrap/>
            <w:vAlign w:val="center"/>
            <w:hideMark/>
          </w:tcPr>
          <w:p w14:paraId="2D997FF6" w14:textId="77777777" w:rsidR="00AE3951" w:rsidRPr="00AE3951" w:rsidRDefault="00AE3951" w:rsidP="00AE3951">
            <w:pPr>
              <w:jc w:val="center"/>
              <w:rPr>
                <w:rFonts w:cs="Calibri"/>
                <w:sz w:val="18"/>
                <w:szCs w:val="18"/>
                <w:lang w:val="en-SG"/>
              </w:rPr>
            </w:pPr>
            <w:r w:rsidRPr="00AE3951">
              <w:rPr>
                <w:rFonts w:cs="Calibri"/>
                <w:sz w:val="18"/>
                <w:szCs w:val="18"/>
                <w:lang w:val="en-SG"/>
              </w:rPr>
              <w:t>3.6</w:t>
            </w:r>
          </w:p>
        </w:tc>
        <w:tc>
          <w:tcPr>
            <w:tcW w:w="2448" w:type="dxa"/>
            <w:noWrap/>
            <w:vAlign w:val="center"/>
            <w:hideMark/>
          </w:tcPr>
          <w:p w14:paraId="74CEC3F3" w14:textId="77777777" w:rsidR="00AE3951" w:rsidRPr="00AE3951" w:rsidRDefault="00AE3951" w:rsidP="00AE3951">
            <w:pPr>
              <w:jc w:val="center"/>
              <w:rPr>
                <w:rFonts w:cs="Calibri"/>
                <w:sz w:val="18"/>
                <w:szCs w:val="18"/>
                <w:lang w:val="en-SG"/>
              </w:rPr>
            </w:pPr>
            <w:r w:rsidRPr="00AE3951">
              <w:rPr>
                <w:rFonts w:cs="Calibri"/>
                <w:sz w:val="18"/>
                <w:szCs w:val="18"/>
                <w:lang w:val="en-SG"/>
              </w:rPr>
              <w:t>1.5</w:t>
            </w:r>
          </w:p>
        </w:tc>
        <w:tc>
          <w:tcPr>
            <w:tcW w:w="1523" w:type="dxa"/>
            <w:noWrap/>
            <w:vAlign w:val="center"/>
            <w:hideMark/>
          </w:tcPr>
          <w:p w14:paraId="3B403B56" w14:textId="77777777" w:rsidR="00AE3951" w:rsidRPr="00AE3951" w:rsidRDefault="00AE3951" w:rsidP="00AE3951">
            <w:pPr>
              <w:jc w:val="center"/>
              <w:rPr>
                <w:rFonts w:cs="Calibri"/>
                <w:sz w:val="18"/>
                <w:szCs w:val="18"/>
                <w:lang w:val="en-SG"/>
              </w:rPr>
            </w:pPr>
            <w:r w:rsidRPr="00AE3951">
              <w:rPr>
                <w:rFonts w:cs="Calibri"/>
                <w:sz w:val="18"/>
                <w:szCs w:val="18"/>
                <w:lang w:val="en-SG"/>
              </w:rPr>
              <w:t>3.8</w:t>
            </w:r>
          </w:p>
        </w:tc>
        <w:tc>
          <w:tcPr>
            <w:tcW w:w="1765" w:type="dxa"/>
            <w:noWrap/>
            <w:vAlign w:val="center"/>
            <w:hideMark/>
          </w:tcPr>
          <w:p w14:paraId="2A312809" w14:textId="77777777" w:rsidR="00AE3951" w:rsidRPr="00AE3951" w:rsidRDefault="00AE3951" w:rsidP="00AE3951">
            <w:pPr>
              <w:jc w:val="center"/>
              <w:rPr>
                <w:rFonts w:cs="Calibri"/>
                <w:sz w:val="18"/>
                <w:szCs w:val="18"/>
                <w:lang w:val="en-SG"/>
              </w:rPr>
            </w:pPr>
            <w:r w:rsidRPr="00AE3951">
              <w:rPr>
                <w:rFonts w:cs="Calibri"/>
                <w:sz w:val="18"/>
                <w:szCs w:val="18"/>
                <w:lang w:val="en-SG"/>
              </w:rPr>
              <w:t>0.5</w:t>
            </w:r>
          </w:p>
        </w:tc>
        <w:tc>
          <w:tcPr>
            <w:tcW w:w="3403" w:type="dxa"/>
            <w:noWrap/>
            <w:vAlign w:val="center"/>
            <w:hideMark/>
          </w:tcPr>
          <w:p w14:paraId="3AD9BA49" w14:textId="77777777" w:rsidR="00AE3951" w:rsidRPr="00AE3951" w:rsidRDefault="00AE3951" w:rsidP="00AE3951">
            <w:pPr>
              <w:jc w:val="center"/>
              <w:rPr>
                <w:rFonts w:cs="Calibri"/>
                <w:sz w:val="18"/>
                <w:szCs w:val="18"/>
                <w:lang w:val="en-SG"/>
              </w:rPr>
            </w:pPr>
            <w:r w:rsidRPr="00AE3951">
              <w:rPr>
                <w:rFonts w:cs="Calibri"/>
                <w:sz w:val="18"/>
                <w:szCs w:val="18"/>
                <w:lang w:val="en-SG"/>
              </w:rPr>
              <w:t>-</w:t>
            </w:r>
          </w:p>
        </w:tc>
      </w:tr>
      <w:tr w:rsidR="00AE3951" w:rsidRPr="00AE3951" w14:paraId="1ED65BE7" w14:textId="77777777" w:rsidTr="00AE3951">
        <w:trPr>
          <w:trHeight w:val="300"/>
          <w:jc w:val="center"/>
        </w:trPr>
        <w:tc>
          <w:tcPr>
            <w:tcW w:w="3200" w:type="dxa"/>
            <w:vMerge/>
            <w:vAlign w:val="center"/>
            <w:hideMark/>
          </w:tcPr>
          <w:p w14:paraId="32C99510" w14:textId="77777777" w:rsidR="00AE3951" w:rsidRPr="00AE3951" w:rsidRDefault="00AE3951" w:rsidP="00AE3951">
            <w:pPr>
              <w:jc w:val="center"/>
              <w:rPr>
                <w:rFonts w:cs="Calibri"/>
                <w:b/>
                <w:bCs/>
                <w:i/>
                <w:iCs/>
                <w:sz w:val="18"/>
                <w:szCs w:val="18"/>
              </w:rPr>
            </w:pPr>
          </w:p>
        </w:tc>
        <w:tc>
          <w:tcPr>
            <w:tcW w:w="1880" w:type="dxa"/>
            <w:vMerge/>
            <w:vAlign w:val="center"/>
            <w:hideMark/>
          </w:tcPr>
          <w:p w14:paraId="7A6850EA" w14:textId="77777777" w:rsidR="00AE3951" w:rsidRPr="00AE3951" w:rsidRDefault="00AE3951" w:rsidP="00AE3951">
            <w:pPr>
              <w:jc w:val="center"/>
              <w:rPr>
                <w:rFonts w:cs="Calibri"/>
                <w:b/>
                <w:bCs/>
                <w:sz w:val="18"/>
                <w:szCs w:val="18"/>
              </w:rPr>
            </w:pPr>
          </w:p>
        </w:tc>
        <w:tc>
          <w:tcPr>
            <w:tcW w:w="1541" w:type="dxa"/>
            <w:noWrap/>
            <w:vAlign w:val="center"/>
            <w:hideMark/>
          </w:tcPr>
          <w:p w14:paraId="0EF51380" w14:textId="77777777" w:rsidR="00AE3951" w:rsidRPr="00AE3951" w:rsidRDefault="00AE3951" w:rsidP="00AE3951">
            <w:pPr>
              <w:jc w:val="center"/>
              <w:rPr>
                <w:rFonts w:cs="Calibri"/>
                <w:sz w:val="18"/>
                <w:szCs w:val="18"/>
                <w:lang w:val="en-SG"/>
              </w:rPr>
            </w:pPr>
            <w:r w:rsidRPr="00AE3951">
              <w:rPr>
                <w:rFonts w:cs="Calibri"/>
                <w:sz w:val="18"/>
                <w:szCs w:val="18"/>
                <w:lang w:val="en-SG"/>
              </w:rPr>
              <w:t>4.5</w:t>
            </w:r>
          </w:p>
        </w:tc>
        <w:tc>
          <w:tcPr>
            <w:tcW w:w="2448" w:type="dxa"/>
            <w:noWrap/>
            <w:vAlign w:val="center"/>
            <w:hideMark/>
          </w:tcPr>
          <w:p w14:paraId="6AF9DDF4" w14:textId="77777777" w:rsidR="00AE3951" w:rsidRPr="00AE3951" w:rsidRDefault="00AE3951" w:rsidP="00AE3951">
            <w:pPr>
              <w:jc w:val="center"/>
              <w:rPr>
                <w:rFonts w:cs="Calibri"/>
                <w:sz w:val="18"/>
                <w:szCs w:val="18"/>
                <w:lang w:val="en-SG"/>
              </w:rPr>
            </w:pPr>
            <w:r w:rsidRPr="00AE3951">
              <w:rPr>
                <w:rFonts w:cs="Calibri"/>
                <w:sz w:val="18"/>
                <w:szCs w:val="18"/>
                <w:lang w:val="en-SG"/>
              </w:rPr>
              <w:t>1.5</w:t>
            </w:r>
          </w:p>
        </w:tc>
        <w:tc>
          <w:tcPr>
            <w:tcW w:w="1523" w:type="dxa"/>
            <w:noWrap/>
            <w:vAlign w:val="center"/>
            <w:hideMark/>
          </w:tcPr>
          <w:p w14:paraId="0EC4CC49" w14:textId="77777777" w:rsidR="00AE3951" w:rsidRPr="00AE3951" w:rsidRDefault="00AE3951" w:rsidP="00AE3951">
            <w:pPr>
              <w:jc w:val="center"/>
              <w:rPr>
                <w:rFonts w:cs="Calibri"/>
                <w:sz w:val="18"/>
                <w:szCs w:val="18"/>
                <w:lang w:val="en-SG"/>
              </w:rPr>
            </w:pPr>
            <w:r w:rsidRPr="00AE3951">
              <w:rPr>
                <w:rFonts w:cs="Calibri"/>
                <w:sz w:val="18"/>
                <w:szCs w:val="18"/>
                <w:lang w:val="en-SG"/>
              </w:rPr>
              <w:t>3.5</w:t>
            </w:r>
          </w:p>
        </w:tc>
        <w:tc>
          <w:tcPr>
            <w:tcW w:w="1765" w:type="dxa"/>
            <w:noWrap/>
            <w:vAlign w:val="center"/>
            <w:hideMark/>
          </w:tcPr>
          <w:p w14:paraId="2EDDBCB3" w14:textId="77777777" w:rsidR="00AE3951" w:rsidRPr="00AE3951" w:rsidRDefault="00AE3951" w:rsidP="00AE3951">
            <w:pPr>
              <w:jc w:val="center"/>
              <w:rPr>
                <w:rFonts w:cs="Calibri"/>
                <w:sz w:val="18"/>
                <w:szCs w:val="18"/>
                <w:lang w:val="en-SG"/>
              </w:rPr>
            </w:pPr>
            <w:r w:rsidRPr="00AE3951">
              <w:rPr>
                <w:rFonts w:cs="Calibri"/>
                <w:sz w:val="18"/>
                <w:szCs w:val="18"/>
                <w:lang w:val="en-SG"/>
              </w:rPr>
              <w:t>-</w:t>
            </w:r>
          </w:p>
        </w:tc>
        <w:tc>
          <w:tcPr>
            <w:tcW w:w="3403" w:type="dxa"/>
            <w:noWrap/>
            <w:vAlign w:val="center"/>
            <w:hideMark/>
          </w:tcPr>
          <w:p w14:paraId="0B9CF101" w14:textId="77777777" w:rsidR="00AE3951" w:rsidRPr="00AE3951" w:rsidRDefault="00AE3951" w:rsidP="00AE3951">
            <w:pPr>
              <w:jc w:val="center"/>
              <w:rPr>
                <w:rFonts w:cs="Calibri"/>
                <w:sz w:val="18"/>
                <w:szCs w:val="18"/>
                <w:lang w:val="en-SG"/>
              </w:rPr>
            </w:pPr>
            <w:r w:rsidRPr="00AE3951">
              <w:rPr>
                <w:rFonts w:cs="Calibri"/>
                <w:sz w:val="18"/>
                <w:szCs w:val="18"/>
                <w:lang w:val="en-SG"/>
              </w:rPr>
              <w:t>0.5</w:t>
            </w:r>
          </w:p>
        </w:tc>
      </w:tr>
      <w:tr w:rsidR="00AE3951" w:rsidRPr="00AE3951" w14:paraId="1E6ACB4F" w14:textId="77777777" w:rsidTr="00AE3951">
        <w:trPr>
          <w:trHeight w:val="300"/>
          <w:jc w:val="center"/>
        </w:trPr>
        <w:tc>
          <w:tcPr>
            <w:tcW w:w="3200" w:type="dxa"/>
            <w:vMerge/>
            <w:vAlign w:val="center"/>
            <w:hideMark/>
          </w:tcPr>
          <w:p w14:paraId="20906AA9" w14:textId="77777777" w:rsidR="00AE3951" w:rsidRPr="00AE3951" w:rsidRDefault="00AE3951" w:rsidP="00AE3951">
            <w:pPr>
              <w:jc w:val="center"/>
              <w:rPr>
                <w:rFonts w:cs="Calibri"/>
                <w:b/>
                <w:bCs/>
                <w:i/>
                <w:iCs/>
                <w:sz w:val="18"/>
                <w:szCs w:val="18"/>
              </w:rPr>
            </w:pPr>
          </w:p>
        </w:tc>
        <w:tc>
          <w:tcPr>
            <w:tcW w:w="1880" w:type="dxa"/>
            <w:vMerge w:val="restart"/>
            <w:noWrap/>
            <w:vAlign w:val="center"/>
            <w:hideMark/>
          </w:tcPr>
          <w:p w14:paraId="5F58A2A5" w14:textId="77777777" w:rsidR="00AE3951" w:rsidRPr="00AE3951" w:rsidRDefault="00AE3951" w:rsidP="00AE3951">
            <w:pPr>
              <w:jc w:val="center"/>
              <w:rPr>
                <w:rFonts w:cs="Calibri"/>
                <w:b/>
                <w:bCs/>
                <w:sz w:val="18"/>
                <w:szCs w:val="18"/>
                <w:lang w:val="en-SG"/>
              </w:rPr>
            </w:pPr>
            <w:r w:rsidRPr="00AE3951">
              <w:rPr>
                <w:rFonts w:cs="Calibri"/>
                <w:b/>
                <w:bCs/>
                <w:sz w:val="18"/>
                <w:szCs w:val="18"/>
                <w:lang w:val="en-SG"/>
              </w:rPr>
              <w:t>3</w:t>
            </w:r>
          </w:p>
        </w:tc>
        <w:tc>
          <w:tcPr>
            <w:tcW w:w="1541" w:type="dxa"/>
            <w:noWrap/>
            <w:vAlign w:val="center"/>
            <w:hideMark/>
          </w:tcPr>
          <w:p w14:paraId="66647832" w14:textId="77777777" w:rsidR="00AE3951" w:rsidRPr="00AE3951" w:rsidRDefault="00AE3951" w:rsidP="00AE3951">
            <w:pPr>
              <w:jc w:val="center"/>
              <w:rPr>
                <w:rFonts w:cs="Calibri"/>
                <w:sz w:val="18"/>
                <w:szCs w:val="18"/>
                <w:lang w:val="en-SG"/>
              </w:rPr>
            </w:pPr>
            <w:r w:rsidRPr="00AE3951">
              <w:rPr>
                <w:rFonts w:cs="Calibri"/>
                <w:sz w:val="18"/>
                <w:szCs w:val="18"/>
                <w:lang w:val="en-SG"/>
              </w:rPr>
              <w:t>6.2</w:t>
            </w:r>
          </w:p>
        </w:tc>
        <w:tc>
          <w:tcPr>
            <w:tcW w:w="2448" w:type="dxa"/>
            <w:noWrap/>
            <w:vAlign w:val="center"/>
            <w:hideMark/>
          </w:tcPr>
          <w:p w14:paraId="3763F15A" w14:textId="77777777" w:rsidR="00AE3951" w:rsidRPr="00AE3951" w:rsidRDefault="00AE3951" w:rsidP="00AE3951">
            <w:pPr>
              <w:jc w:val="center"/>
              <w:rPr>
                <w:rFonts w:cs="Calibri"/>
                <w:sz w:val="18"/>
                <w:szCs w:val="18"/>
                <w:lang w:val="en-SG"/>
              </w:rPr>
            </w:pPr>
            <w:r w:rsidRPr="00AE3951">
              <w:rPr>
                <w:rFonts w:cs="Calibri"/>
                <w:sz w:val="18"/>
                <w:szCs w:val="18"/>
                <w:lang w:val="en-SG"/>
              </w:rPr>
              <w:t>4.5</w:t>
            </w:r>
          </w:p>
        </w:tc>
        <w:tc>
          <w:tcPr>
            <w:tcW w:w="1523" w:type="dxa"/>
            <w:noWrap/>
            <w:vAlign w:val="center"/>
            <w:hideMark/>
          </w:tcPr>
          <w:p w14:paraId="102EE5B6" w14:textId="77777777" w:rsidR="00AE3951" w:rsidRPr="00AE3951" w:rsidRDefault="00AE3951" w:rsidP="00AE3951">
            <w:pPr>
              <w:jc w:val="center"/>
              <w:rPr>
                <w:rFonts w:cs="Calibri"/>
                <w:sz w:val="18"/>
                <w:szCs w:val="18"/>
                <w:lang w:val="en-SG"/>
              </w:rPr>
            </w:pPr>
            <w:r w:rsidRPr="00AE3951">
              <w:rPr>
                <w:rFonts w:cs="Calibri"/>
                <w:sz w:val="18"/>
                <w:szCs w:val="18"/>
                <w:lang w:val="en-SG"/>
              </w:rPr>
              <w:t>4.8</w:t>
            </w:r>
          </w:p>
        </w:tc>
        <w:tc>
          <w:tcPr>
            <w:tcW w:w="1765" w:type="dxa"/>
            <w:noWrap/>
            <w:vAlign w:val="center"/>
            <w:hideMark/>
          </w:tcPr>
          <w:p w14:paraId="722F2CB0" w14:textId="77777777" w:rsidR="00AE3951" w:rsidRPr="00AE3951" w:rsidRDefault="00AE3951" w:rsidP="00AE3951">
            <w:pPr>
              <w:jc w:val="center"/>
              <w:rPr>
                <w:rFonts w:cs="Calibri"/>
                <w:sz w:val="18"/>
                <w:szCs w:val="18"/>
                <w:lang w:val="en-SG"/>
              </w:rPr>
            </w:pPr>
            <w:r w:rsidRPr="00AE3951">
              <w:rPr>
                <w:rFonts w:cs="Calibri"/>
                <w:sz w:val="18"/>
                <w:szCs w:val="18"/>
                <w:lang w:val="en-SG"/>
              </w:rPr>
              <w:t>2.0</w:t>
            </w:r>
          </w:p>
        </w:tc>
        <w:tc>
          <w:tcPr>
            <w:tcW w:w="3403" w:type="dxa"/>
            <w:noWrap/>
            <w:vAlign w:val="center"/>
            <w:hideMark/>
          </w:tcPr>
          <w:p w14:paraId="16D25746" w14:textId="77777777" w:rsidR="00AE3951" w:rsidRPr="00AE3951" w:rsidRDefault="00AE3951" w:rsidP="00AE3951">
            <w:pPr>
              <w:jc w:val="center"/>
              <w:rPr>
                <w:rFonts w:cs="Calibri"/>
                <w:sz w:val="18"/>
                <w:szCs w:val="18"/>
                <w:lang w:val="en-SG"/>
              </w:rPr>
            </w:pPr>
            <w:r w:rsidRPr="00AE3951">
              <w:rPr>
                <w:rFonts w:cs="Calibri"/>
                <w:sz w:val="18"/>
                <w:szCs w:val="18"/>
                <w:lang w:val="en-SG"/>
              </w:rPr>
              <w:t>3.5</w:t>
            </w:r>
          </w:p>
        </w:tc>
      </w:tr>
      <w:tr w:rsidR="00AE3951" w:rsidRPr="00AE3951" w14:paraId="56E3D93A" w14:textId="77777777" w:rsidTr="00AE3951">
        <w:trPr>
          <w:trHeight w:val="300"/>
          <w:jc w:val="center"/>
        </w:trPr>
        <w:tc>
          <w:tcPr>
            <w:tcW w:w="3200" w:type="dxa"/>
            <w:vMerge/>
            <w:vAlign w:val="center"/>
            <w:hideMark/>
          </w:tcPr>
          <w:p w14:paraId="020655FE" w14:textId="77777777" w:rsidR="00AE3951" w:rsidRPr="00AE3951" w:rsidRDefault="00AE3951" w:rsidP="00AE3951">
            <w:pPr>
              <w:jc w:val="center"/>
              <w:rPr>
                <w:rFonts w:cs="Calibri"/>
                <w:b/>
                <w:bCs/>
                <w:i/>
                <w:iCs/>
                <w:sz w:val="18"/>
                <w:szCs w:val="18"/>
              </w:rPr>
            </w:pPr>
          </w:p>
        </w:tc>
        <w:tc>
          <w:tcPr>
            <w:tcW w:w="1880" w:type="dxa"/>
            <w:vMerge/>
            <w:vAlign w:val="center"/>
            <w:hideMark/>
          </w:tcPr>
          <w:p w14:paraId="481D9EE8" w14:textId="77777777" w:rsidR="00AE3951" w:rsidRPr="00AE3951" w:rsidRDefault="00AE3951" w:rsidP="00AE3951">
            <w:pPr>
              <w:jc w:val="center"/>
              <w:rPr>
                <w:rFonts w:cs="Calibri"/>
                <w:b/>
                <w:bCs/>
                <w:sz w:val="18"/>
                <w:szCs w:val="18"/>
              </w:rPr>
            </w:pPr>
          </w:p>
        </w:tc>
        <w:tc>
          <w:tcPr>
            <w:tcW w:w="1541" w:type="dxa"/>
            <w:noWrap/>
            <w:vAlign w:val="center"/>
            <w:hideMark/>
          </w:tcPr>
          <w:p w14:paraId="3365F583" w14:textId="77777777" w:rsidR="00AE3951" w:rsidRPr="00AE3951" w:rsidRDefault="00AE3951" w:rsidP="00AE3951">
            <w:pPr>
              <w:jc w:val="center"/>
              <w:rPr>
                <w:rFonts w:cs="Calibri"/>
                <w:sz w:val="18"/>
                <w:szCs w:val="18"/>
                <w:lang w:val="en-SG"/>
              </w:rPr>
            </w:pPr>
            <w:r w:rsidRPr="00AE3951">
              <w:rPr>
                <w:rFonts w:cs="Calibri"/>
                <w:sz w:val="18"/>
                <w:szCs w:val="18"/>
                <w:lang w:val="en-SG"/>
              </w:rPr>
              <w:t>6.5</w:t>
            </w:r>
          </w:p>
        </w:tc>
        <w:tc>
          <w:tcPr>
            <w:tcW w:w="2448" w:type="dxa"/>
            <w:noWrap/>
            <w:vAlign w:val="center"/>
            <w:hideMark/>
          </w:tcPr>
          <w:p w14:paraId="69887B27" w14:textId="77777777" w:rsidR="00AE3951" w:rsidRPr="00AE3951" w:rsidRDefault="00AE3951" w:rsidP="00AE3951">
            <w:pPr>
              <w:jc w:val="center"/>
              <w:rPr>
                <w:rFonts w:cs="Calibri"/>
                <w:sz w:val="18"/>
                <w:szCs w:val="18"/>
                <w:lang w:val="en-SG"/>
              </w:rPr>
            </w:pPr>
            <w:r w:rsidRPr="00AE3951">
              <w:rPr>
                <w:rFonts w:cs="Calibri"/>
                <w:sz w:val="18"/>
                <w:szCs w:val="18"/>
                <w:lang w:val="en-SG"/>
              </w:rPr>
              <w:t>4.2</w:t>
            </w:r>
          </w:p>
        </w:tc>
        <w:tc>
          <w:tcPr>
            <w:tcW w:w="1523" w:type="dxa"/>
            <w:noWrap/>
            <w:vAlign w:val="center"/>
            <w:hideMark/>
          </w:tcPr>
          <w:p w14:paraId="33E97BD5" w14:textId="77777777" w:rsidR="00AE3951" w:rsidRPr="00AE3951" w:rsidRDefault="00AE3951" w:rsidP="00AE3951">
            <w:pPr>
              <w:jc w:val="center"/>
              <w:rPr>
                <w:rFonts w:cs="Calibri"/>
                <w:sz w:val="18"/>
                <w:szCs w:val="18"/>
                <w:lang w:val="en-SG"/>
              </w:rPr>
            </w:pPr>
            <w:r w:rsidRPr="00AE3951">
              <w:rPr>
                <w:rFonts w:cs="Calibri"/>
                <w:sz w:val="18"/>
                <w:szCs w:val="18"/>
                <w:lang w:val="en-SG"/>
              </w:rPr>
              <w:t>5.0</w:t>
            </w:r>
          </w:p>
        </w:tc>
        <w:tc>
          <w:tcPr>
            <w:tcW w:w="1765" w:type="dxa"/>
            <w:noWrap/>
            <w:vAlign w:val="center"/>
            <w:hideMark/>
          </w:tcPr>
          <w:p w14:paraId="1F406D1A" w14:textId="77777777" w:rsidR="00AE3951" w:rsidRPr="00AE3951" w:rsidRDefault="00AE3951" w:rsidP="00AE3951">
            <w:pPr>
              <w:jc w:val="center"/>
              <w:rPr>
                <w:rFonts w:cs="Calibri"/>
                <w:sz w:val="18"/>
                <w:szCs w:val="18"/>
                <w:lang w:val="en-SG"/>
              </w:rPr>
            </w:pPr>
            <w:r w:rsidRPr="00AE3951">
              <w:rPr>
                <w:rFonts w:cs="Calibri"/>
                <w:sz w:val="18"/>
                <w:szCs w:val="18"/>
                <w:lang w:val="en-SG"/>
              </w:rPr>
              <w:t>2.0</w:t>
            </w:r>
          </w:p>
        </w:tc>
        <w:tc>
          <w:tcPr>
            <w:tcW w:w="3403" w:type="dxa"/>
            <w:noWrap/>
            <w:vAlign w:val="center"/>
            <w:hideMark/>
          </w:tcPr>
          <w:p w14:paraId="05A6464E" w14:textId="77777777" w:rsidR="00AE3951" w:rsidRPr="00AE3951" w:rsidRDefault="00AE3951" w:rsidP="00AE3951">
            <w:pPr>
              <w:jc w:val="center"/>
              <w:rPr>
                <w:rFonts w:cs="Calibri"/>
                <w:sz w:val="18"/>
                <w:szCs w:val="18"/>
                <w:lang w:val="en-SG"/>
              </w:rPr>
            </w:pPr>
            <w:r w:rsidRPr="00AE3951">
              <w:rPr>
                <w:rFonts w:cs="Calibri"/>
                <w:sz w:val="18"/>
                <w:szCs w:val="18"/>
                <w:lang w:val="en-SG"/>
              </w:rPr>
              <w:t>3.8</w:t>
            </w:r>
          </w:p>
        </w:tc>
      </w:tr>
      <w:tr w:rsidR="00AE3951" w:rsidRPr="00AE3951" w14:paraId="2D4EC5D4" w14:textId="77777777" w:rsidTr="00AE3951">
        <w:trPr>
          <w:trHeight w:val="300"/>
          <w:jc w:val="center"/>
        </w:trPr>
        <w:tc>
          <w:tcPr>
            <w:tcW w:w="3200" w:type="dxa"/>
            <w:vMerge/>
            <w:vAlign w:val="center"/>
            <w:hideMark/>
          </w:tcPr>
          <w:p w14:paraId="7E117D6D" w14:textId="77777777" w:rsidR="00AE3951" w:rsidRPr="00AE3951" w:rsidRDefault="00AE3951" w:rsidP="00AE3951">
            <w:pPr>
              <w:jc w:val="center"/>
              <w:rPr>
                <w:rFonts w:cs="Calibri"/>
                <w:b/>
                <w:bCs/>
                <w:i/>
                <w:iCs/>
                <w:sz w:val="18"/>
                <w:szCs w:val="18"/>
              </w:rPr>
            </w:pPr>
          </w:p>
        </w:tc>
        <w:tc>
          <w:tcPr>
            <w:tcW w:w="1880" w:type="dxa"/>
            <w:vMerge w:val="restart"/>
            <w:noWrap/>
            <w:vAlign w:val="center"/>
            <w:hideMark/>
          </w:tcPr>
          <w:p w14:paraId="0005CC5E" w14:textId="77777777" w:rsidR="00AE3951" w:rsidRPr="00AE3951" w:rsidRDefault="00AE3951" w:rsidP="00AE3951">
            <w:pPr>
              <w:jc w:val="center"/>
              <w:rPr>
                <w:rFonts w:cs="Calibri"/>
                <w:b/>
                <w:bCs/>
                <w:sz w:val="18"/>
                <w:szCs w:val="18"/>
                <w:lang w:val="en-SG"/>
              </w:rPr>
            </w:pPr>
            <w:r w:rsidRPr="00AE3951">
              <w:rPr>
                <w:rFonts w:cs="Calibri"/>
                <w:b/>
                <w:bCs/>
                <w:sz w:val="18"/>
                <w:szCs w:val="18"/>
                <w:lang w:val="en-SG"/>
              </w:rPr>
              <w:t>4</w:t>
            </w:r>
          </w:p>
        </w:tc>
        <w:tc>
          <w:tcPr>
            <w:tcW w:w="1541" w:type="dxa"/>
            <w:noWrap/>
            <w:vAlign w:val="center"/>
            <w:hideMark/>
          </w:tcPr>
          <w:p w14:paraId="797DD8BC" w14:textId="77777777" w:rsidR="00AE3951" w:rsidRPr="00AE3951" w:rsidRDefault="00AE3951" w:rsidP="00AE3951">
            <w:pPr>
              <w:jc w:val="center"/>
              <w:rPr>
                <w:rFonts w:cs="Calibri"/>
                <w:sz w:val="18"/>
                <w:szCs w:val="18"/>
                <w:lang w:val="en-SG"/>
              </w:rPr>
            </w:pPr>
            <w:r w:rsidRPr="00AE3951">
              <w:rPr>
                <w:rFonts w:cs="Calibri"/>
                <w:sz w:val="18"/>
                <w:szCs w:val="18"/>
                <w:lang w:val="en-SG"/>
              </w:rPr>
              <w:t>4.2</w:t>
            </w:r>
          </w:p>
        </w:tc>
        <w:tc>
          <w:tcPr>
            <w:tcW w:w="2448" w:type="dxa"/>
            <w:noWrap/>
            <w:vAlign w:val="center"/>
            <w:hideMark/>
          </w:tcPr>
          <w:p w14:paraId="6BF0930A" w14:textId="77777777" w:rsidR="00AE3951" w:rsidRPr="00AE3951" w:rsidRDefault="00AE3951" w:rsidP="00AE3951">
            <w:pPr>
              <w:jc w:val="center"/>
              <w:rPr>
                <w:rFonts w:cs="Calibri"/>
                <w:sz w:val="18"/>
                <w:szCs w:val="18"/>
                <w:lang w:val="en-SG"/>
              </w:rPr>
            </w:pPr>
            <w:r w:rsidRPr="00AE3951">
              <w:rPr>
                <w:rFonts w:cs="Calibri"/>
                <w:sz w:val="18"/>
                <w:szCs w:val="18"/>
                <w:lang w:val="en-SG"/>
              </w:rPr>
              <w:t>3.0</w:t>
            </w:r>
          </w:p>
        </w:tc>
        <w:tc>
          <w:tcPr>
            <w:tcW w:w="1523" w:type="dxa"/>
            <w:noWrap/>
            <w:vAlign w:val="center"/>
            <w:hideMark/>
          </w:tcPr>
          <w:p w14:paraId="0745E03F" w14:textId="77777777" w:rsidR="00AE3951" w:rsidRPr="00AE3951" w:rsidRDefault="00AE3951" w:rsidP="00AE3951">
            <w:pPr>
              <w:jc w:val="center"/>
              <w:rPr>
                <w:rFonts w:cs="Calibri"/>
                <w:sz w:val="18"/>
                <w:szCs w:val="18"/>
                <w:lang w:val="en-SG"/>
              </w:rPr>
            </w:pPr>
            <w:r w:rsidRPr="00AE3951">
              <w:rPr>
                <w:rFonts w:cs="Calibri"/>
                <w:sz w:val="18"/>
                <w:szCs w:val="18"/>
                <w:lang w:val="en-SG"/>
              </w:rPr>
              <w:t>2.5</w:t>
            </w:r>
          </w:p>
        </w:tc>
        <w:tc>
          <w:tcPr>
            <w:tcW w:w="1765" w:type="dxa"/>
            <w:noWrap/>
            <w:vAlign w:val="center"/>
            <w:hideMark/>
          </w:tcPr>
          <w:p w14:paraId="1EB87CDF" w14:textId="77777777" w:rsidR="00AE3951" w:rsidRPr="00AE3951" w:rsidRDefault="00AE3951" w:rsidP="00AE3951">
            <w:pPr>
              <w:jc w:val="center"/>
              <w:rPr>
                <w:rFonts w:cs="Calibri"/>
                <w:sz w:val="18"/>
                <w:szCs w:val="18"/>
                <w:lang w:val="en-SG"/>
              </w:rPr>
            </w:pPr>
            <w:r w:rsidRPr="00AE3951">
              <w:rPr>
                <w:rFonts w:cs="Calibri"/>
                <w:sz w:val="18"/>
                <w:szCs w:val="18"/>
                <w:lang w:val="en-SG"/>
              </w:rPr>
              <w:t>1.0</w:t>
            </w:r>
          </w:p>
        </w:tc>
        <w:tc>
          <w:tcPr>
            <w:tcW w:w="3403" w:type="dxa"/>
            <w:noWrap/>
            <w:vAlign w:val="center"/>
            <w:hideMark/>
          </w:tcPr>
          <w:p w14:paraId="269B4264" w14:textId="77777777" w:rsidR="00AE3951" w:rsidRPr="00AE3951" w:rsidRDefault="00AE3951" w:rsidP="00AE3951">
            <w:pPr>
              <w:jc w:val="center"/>
              <w:rPr>
                <w:rFonts w:cs="Calibri"/>
                <w:sz w:val="18"/>
                <w:szCs w:val="18"/>
                <w:lang w:val="en-SG"/>
              </w:rPr>
            </w:pPr>
            <w:r w:rsidRPr="00AE3951">
              <w:rPr>
                <w:rFonts w:cs="Calibri"/>
                <w:sz w:val="18"/>
                <w:szCs w:val="18"/>
                <w:lang w:val="en-SG"/>
              </w:rPr>
              <w:t>2.5</w:t>
            </w:r>
          </w:p>
        </w:tc>
      </w:tr>
      <w:tr w:rsidR="00AE3951" w:rsidRPr="00AE3951" w14:paraId="5E1F175E" w14:textId="77777777" w:rsidTr="00AE3951">
        <w:trPr>
          <w:trHeight w:val="300"/>
          <w:jc w:val="center"/>
        </w:trPr>
        <w:tc>
          <w:tcPr>
            <w:tcW w:w="3200" w:type="dxa"/>
            <w:vMerge/>
            <w:vAlign w:val="center"/>
            <w:hideMark/>
          </w:tcPr>
          <w:p w14:paraId="42082524" w14:textId="77777777" w:rsidR="00AE3951" w:rsidRPr="00AE3951" w:rsidRDefault="00AE3951" w:rsidP="00AE3951">
            <w:pPr>
              <w:jc w:val="center"/>
              <w:rPr>
                <w:rFonts w:cs="Calibri"/>
                <w:b/>
                <w:bCs/>
                <w:i/>
                <w:iCs/>
                <w:sz w:val="18"/>
                <w:szCs w:val="18"/>
              </w:rPr>
            </w:pPr>
          </w:p>
        </w:tc>
        <w:tc>
          <w:tcPr>
            <w:tcW w:w="1880" w:type="dxa"/>
            <w:vMerge/>
            <w:vAlign w:val="center"/>
            <w:hideMark/>
          </w:tcPr>
          <w:p w14:paraId="4D85A8B9" w14:textId="77777777" w:rsidR="00AE3951" w:rsidRPr="00AE3951" w:rsidRDefault="00AE3951" w:rsidP="00AE3951">
            <w:pPr>
              <w:jc w:val="center"/>
              <w:rPr>
                <w:rFonts w:cs="Calibri"/>
                <w:b/>
                <w:bCs/>
                <w:sz w:val="18"/>
                <w:szCs w:val="18"/>
              </w:rPr>
            </w:pPr>
          </w:p>
        </w:tc>
        <w:tc>
          <w:tcPr>
            <w:tcW w:w="1541" w:type="dxa"/>
            <w:noWrap/>
            <w:vAlign w:val="center"/>
            <w:hideMark/>
          </w:tcPr>
          <w:p w14:paraId="1BA6A876" w14:textId="77777777" w:rsidR="00AE3951" w:rsidRPr="00AE3951" w:rsidRDefault="00AE3951" w:rsidP="00AE3951">
            <w:pPr>
              <w:jc w:val="center"/>
              <w:rPr>
                <w:rFonts w:cs="Calibri"/>
                <w:sz w:val="18"/>
                <w:szCs w:val="18"/>
                <w:lang w:val="en-SG"/>
              </w:rPr>
            </w:pPr>
            <w:r w:rsidRPr="00AE3951">
              <w:rPr>
                <w:rFonts w:cs="Calibri"/>
                <w:sz w:val="18"/>
                <w:szCs w:val="18"/>
                <w:lang w:val="en-SG"/>
              </w:rPr>
              <w:t>3.2</w:t>
            </w:r>
          </w:p>
        </w:tc>
        <w:tc>
          <w:tcPr>
            <w:tcW w:w="2448" w:type="dxa"/>
            <w:noWrap/>
            <w:vAlign w:val="center"/>
            <w:hideMark/>
          </w:tcPr>
          <w:p w14:paraId="639975E1" w14:textId="77777777" w:rsidR="00AE3951" w:rsidRPr="00AE3951" w:rsidRDefault="00AE3951" w:rsidP="00AE3951">
            <w:pPr>
              <w:jc w:val="center"/>
              <w:rPr>
                <w:rFonts w:cs="Calibri"/>
                <w:sz w:val="18"/>
                <w:szCs w:val="18"/>
                <w:lang w:val="en-SG"/>
              </w:rPr>
            </w:pPr>
            <w:r w:rsidRPr="00AE3951">
              <w:rPr>
                <w:rFonts w:cs="Calibri"/>
                <w:sz w:val="18"/>
                <w:szCs w:val="18"/>
                <w:lang w:val="en-SG"/>
              </w:rPr>
              <w:t>3.5</w:t>
            </w:r>
          </w:p>
        </w:tc>
        <w:tc>
          <w:tcPr>
            <w:tcW w:w="1523" w:type="dxa"/>
            <w:noWrap/>
            <w:vAlign w:val="center"/>
            <w:hideMark/>
          </w:tcPr>
          <w:p w14:paraId="114C2FBA" w14:textId="77777777" w:rsidR="00AE3951" w:rsidRPr="00AE3951" w:rsidRDefault="00AE3951" w:rsidP="00AE3951">
            <w:pPr>
              <w:jc w:val="center"/>
              <w:rPr>
                <w:rFonts w:cs="Calibri"/>
                <w:sz w:val="18"/>
                <w:szCs w:val="18"/>
                <w:lang w:val="en-SG"/>
              </w:rPr>
            </w:pPr>
            <w:r w:rsidRPr="00AE3951">
              <w:rPr>
                <w:rFonts w:cs="Calibri"/>
                <w:sz w:val="18"/>
                <w:szCs w:val="18"/>
                <w:lang w:val="en-SG"/>
              </w:rPr>
              <w:t>3.0</w:t>
            </w:r>
          </w:p>
        </w:tc>
        <w:tc>
          <w:tcPr>
            <w:tcW w:w="1765" w:type="dxa"/>
            <w:noWrap/>
            <w:vAlign w:val="center"/>
            <w:hideMark/>
          </w:tcPr>
          <w:p w14:paraId="32CFB721" w14:textId="77777777" w:rsidR="00AE3951" w:rsidRPr="00AE3951" w:rsidRDefault="00AE3951" w:rsidP="00AE3951">
            <w:pPr>
              <w:jc w:val="center"/>
              <w:rPr>
                <w:rFonts w:cs="Calibri"/>
                <w:sz w:val="18"/>
                <w:szCs w:val="18"/>
                <w:lang w:val="en-SG"/>
              </w:rPr>
            </w:pPr>
            <w:r w:rsidRPr="00AE3951">
              <w:rPr>
                <w:rFonts w:cs="Calibri"/>
                <w:sz w:val="18"/>
                <w:szCs w:val="18"/>
                <w:lang w:val="en-SG"/>
              </w:rPr>
              <w:t>1.5</w:t>
            </w:r>
          </w:p>
        </w:tc>
        <w:tc>
          <w:tcPr>
            <w:tcW w:w="3403" w:type="dxa"/>
            <w:noWrap/>
            <w:vAlign w:val="center"/>
            <w:hideMark/>
          </w:tcPr>
          <w:p w14:paraId="65B14E8B" w14:textId="77777777" w:rsidR="00AE3951" w:rsidRPr="00AE3951" w:rsidRDefault="00AE3951" w:rsidP="00AE3951">
            <w:pPr>
              <w:jc w:val="center"/>
              <w:rPr>
                <w:rFonts w:cs="Calibri"/>
                <w:sz w:val="18"/>
                <w:szCs w:val="18"/>
                <w:lang w:val="en-SG"/>
              </w:rPr>
            </w:pPr>
            <w:r w:rsidRPr="00AE3951">
              <w:rPr>
                <w:rFonts w:cs="Calibri"/>
                <w:sz w:val="18"/>
                <w:szCs w:val="18"/>
                <w:lang w:val="en-SG"/>
              </w:rPr>
              <w:t>3.5</w:t>
            </w:r>
          </w:p>
        </w:tc>
      </w:tr>
      <w:tr w:rsidR="00AE3951" w:rsidRPr="00AE3951" w14:paraId="7088BDE5" w14:textId="77777777" w:rsidTr="00AE3951">
        <w:trPr>
          <w:trHeight w:val="300"/>
          <w:jc w:val="center"/>
        </w:trPr>
        <w:tc>
          <w:tcPr>
            <w:tcW w:w="3200" w:type="dxa"/>
            <w:vMerge/>
            <w:vAlign w:val="center"/>
            <w:hideMark/>
          </w:tcPr>
          <w:p w14:paraId="69D04810" w14:textId="77777777" w:rsidR="00AE3951" w:rsidRPr="00AE3951" w:rsidRDefault="00AE3951" w:rsidP="00AE3951">
            <w:pPr>
              <w:jc w:val="center"/>
              <w:rPr>
                <w:rFonts w:cs="Calibri"/>
                <w:b/>
                <w:bCs/>
                <w:i/>
                <w:iCs/>
                <w:sz w:val="18"/>
                <w:szCs w:val="18"/>
              </w:rPr>
            </w:pPr>
          </w:p>
        </w:tc>
        <w:tc>
          <w:tcPr>
            <w:tcW w:w="1880" w:type="dxa"/>
            <w:vMerge w:val="restart"/>
            <w:noWrap/>
            <w:vAlign w:val="center"/>
            <w:hideMark/>
          </w:tcPr>
          <w:p w14:paraId="7669829F" w14:textId="77777777" w:rsidR="00AE3951" w:rsidRPr="00AE3951" w:rsidRDefault="00AE3951" w:rsidP="00AE3951">
            <w:pPr>
              <w:jc w:val="center"/>
              <w:rPr>
                <w:rFonts w:cs="Calibri"/>
                <w:b/>
                <w:bCs/>
                <w:sz w:val="18"/>
                <w:szCs w:val="18"/>
                <w:lang w:val="en-SG"/>
              </w:rPr>
            </w:pPr>
            <w:r w:rsidRPr="00AE3951">
              <w:rPr>
                <w:rFonts w:cs="Calibri"/>
                <w:b/>
                <w:bCs/>
                <w:sz w:val="18"/>
                <w:szCs w:val="18"/>
                <w:lang w:val="en-SG"/>
              </w:rPr>
              <w:t>5</w:t>
            </w:r>
          </w:p>
        </w:tc>
        <w:tc>
          <w:tcPr>
            <w:tcW w:w="1541" w:type="dxa"/>
            <w:noWrap/>
            <w:vAlign w:val="center"/>
            <w:hideMark/>
          </w:tcPr>
          <w:p w14:paraId="48C514C8" w14:textId="77777777" w:rsidR="00AE3951" w:rsidRPr="00AE3951" w:rsidRDefault="00AE3951" w:rsidP="00AE3951">
            <w:pPr>
              <w:jc w:val="center"/>
              <w:rPr>
                <w:rFonts w:cs="Calibri"/>
                <w:sz w:val="18"/>
                <w:szCs w:val="18"/>
                <w:lang w:val="en-SG"/>
              </w:rPr>
            </w:pPr>
            <w:r w:rsidRPr="00AE3951">
              <w:rPr>
                <w:rFonts w:cs="Calibri"/>
                <w:sz w:val="18"/>
                <w:szCs w:val="18"/>
                <w:lang w:val="en-SG"/>
              </w:rPr>
              <w:t>1.0</w:t>
            </w:r>
          </w:p>
        </w:tc>
        <w:tc>
          <w:tcPr>
            <w:tcW w:w="2448" w:type="dxa"/>
            <w:noWrap/>
            <w:vAlign w:val="center"/>
            <w:hideMark/>
          </w:tcPr>
          <w:p w14:paraId="4BBB22C8" w14:textId="77777777" w:rsidR="00AE3951" w:rsidRPr="00AE3951" w:rsidRDefault="00AE3951" w:rsidP="00AE3951">
            <w:pPr>
              <w:jc w:val="center"/>
              <w:rPr>
                <w:rFonts w:cs="Calibri"/>
                <w:sz w:val="18"/>
                <w:szCs w:val="18"/>
                <w:lang w:val="en-SG"/>
              </w:rPr>
            </w:pPr>
            <w:r w:rsidRPr="00AE3951">
              <w:rPr>
                <w:rFonts w:cs="Calibri"/>
                <w:sz w:val="18"/>
                <w:szCs w:val="18"/>
                <w:lang w:val="en-SG"/>
              </w:rPr>
              <w:t>3.0</w:t>
            </w:r>
          </w:p>
        </w:tc>
        <w:tc>
          <w:tcPr>
            <w:tcW w:w="1523" w:type="dxa"/>
            <w:noWrap/>
            <w:vAlign w:val="center"/>
            <w:hideMark/>
          </w:tcPr>
          <w:p w14:paraId="65324299" w14:textId="77777777" w:rsidR="00AE3951" w:rsidRPr="00AE3951" w:rsidRDefault="00AE3951" w:rsidP="00AE3951">
            <w:pPr>
              <w:jc w:val="center"/>
              <w:rPr>
                <w:rFonts w:cs="Calibri"/>
                <w:sz w:val="18"/>
                <w:szCs w:val="18"/>
                <w:lang w:val="en-SG"/>
              </w:rPr>
            </w:pPr>
            <w:r w:rsidRPr="00AE3951">
              <w:rPr>
                <w:rFonts w:cs="Calibri"/>
                <w:sz w:val="18"/>
                <w:szCs w:val="18"/>
                <w:lang w:val="en-SG"/>
              </w:rPr>
              <w:t>2.0</w:t>
            </w:r>
          </w:p>
        </w:tc>
        <w:tc>
          <w:tcPr>
            <w:tcW w:w="1765" w:type="dxa"/>
            <w:noWrap/>
            <w:vAlign w:val="center"/>
            <w:hideMark/>
          </w:tcPr>
          <w:p w14:paraId="5431CFA8" w14:textId="77777777" w:rsidR="00AE3951" w:rsidRPr="00AE3951" w:rsidRDefault="00AE3951" w:rsidP="00AE3951">
            <w:pPr>
              <w:jc w:val="center"/>
              <w:rPr>
                <w:rFonts w:cs="Calibri"/>
                <w:sz w:val="18"/>
                <w:szCs w:val="18"/>
                <w:lang w:val="en-SG"/>
              </w:rPr>
            </w:pPr>
            <w:r w:rsidRPr="00AE3951">
              <w:rPr>
                <w:rFonts w:cs="Calibri"/>
                <w:sz w:val="18"/>
                <w:szCs w:val="18"/>
                <w:lang w:val="en-SG"/>
              </w:rPr>
              <w:t>0.5</w:t>
            </w:r>
          </w:p>
        </w:tc>
        <w:tc>
          <w:tcPr>
            <w:tcW w:w="3403" w:type="dxa"/>
            <w:noWrap/>
            <w:vAlign w:val="center"/>
            <w:hideMark/>
          </w:tcPr>
          <w:p w14:paraId="15F84556" w14:textId="77777777" w:rsidR="00AE3951" w:rsidRPr="00AE3951" w:rsidRDefault="00AE3951" w:rsidP="00AE3951">
            <w:pPr>
              <w:jc w:val="center"/>
              <w:rPr>
                <w:rFonts w:cs="Calibri"/>
                <w:sz w:val="18"/>
                <w:szCs w:val="18"/>
                <w:lang w:val="en-SG"/>
              </w:rPr>
            </w:pPr>
            <w:r w:rsidRPr="00AE3951">
              <w:rPr>
                <w:rFonts w:cs="Calibri"/>
                <w:sz w:val="18"/>
                <w:szCs w:val="18"/>
                <w:lang w:val="en-SG"/>
              </w:rPr>
              <w:t>5.0</w:t>
            </w:r>
          </w:p>
        </w:tc>
      </w:tr>
      <w:tr w:rsidR="00AE3951" w:rsidRPr="00AE3951" w14:paraId="3D5703D0" w14:textId="77777777" w:rsidTr="00AE3951">
        <w:trPr>
          <w:trHeight w:val="300"/>
          <w:jc w:val="center"/>
        </w:trPr>
        <w:tc>
          <w:tcPr>
            <w:tcW w:w="3200" w:type="dxa"/>
            <w:vMerge/>
            <w:vAlign w:val="center"/>
            <w:hideMark/>
          </w:tcPr>
          <w:p w14:paraId="48E9E93C" w14:textId="77777777" w:rsidR="00AE3951" w:rsidRPr="00AE3951" w:rsidRDefault="00AE3951" w:rsidP="00AE3951">
            <w:pPr>
              <w:jc w:val="center"/>
              <w:rPr>
                <w:rFonts w:cs="Calibri"/>
                <w:b/>
                <w:bCs/>
                <w:i/>
                <w:iCs/>
                <w:sz w:val="18"/>
                <w:szCs w:val="18"/>
              </w:rPr>
            </w:pPr>
          </w:p>
        </w:tc>
        <w:tc>
          <w:tcPr>
            <w:tcW w:w="1880" w:type="dxa"/>
            <w:vMerge/>
            <w:vAlign w:val="center"/>
            <w:hideMark/>
          </w:tcPr>
          <w:p w14:paraId="50A58421" w14:textId="77777777" w:rsidR="00AE3951" w:rsidRPr="00AE3951" w:rsidRDefault="00AE3951" w:rsidP="00AE3951">
            <w:pPr>
              <w:jc w:val="center"/>
              <w:rPr>
                <w:rFonts w:cs="Calibri"/>
                <w:b/>
                <w:bCs/>
                <w:sz w:val="18"/>
                <w:szCs w:val="18"/>
              </w:rPr>
            </w:pPr>
          </w:p>
        </w:tc>
        <w:tc>
          <w:tcPr>
            <w:tcW w:w="1541" w:type="dxa"/>
            <w:noWrap/>
            <w:vAlign w:val="center"/>
            <w:hideMark/>
          </w:tcPr>
          <w:p w14:paraId="78CABDF3" w14:textId="77777777" w:rsidR="00AE3951" w:rsidRPr="00AE3951" w:rsidRDefault="00AE3951" w:rsidP="00AE3951">
            <w:pPr>
              <w:jc w:val="center"/>
              <w:rPr>
                <w:rFonts w:cs="Calibri"/>
                <w:sz w:val="18"/>
                <w:szCs w:val="18"/>
                <w:lang w:val="en-SG"/>
              </w:rPr>
            </w:pPr>
            <w:r w:rsidRPr="00AE3951">
              <w:rPr>
                <w:rFonts w:cs="Calibri"/>
                <w:sz w:val="18"/>
                <w:szCs w:val="18"/>
                <w:lang w:val="en-SG"/>
              </w:rPr>
              <w:t>0.5</w:t>
            </w:r>
          </w:p>
        </w:tc>
        <w:tc>
          <w:tcPr>
            <w:tcW w:w="2448" w:type="dxa"/>
            <w:noWrap/>
            <w:vAlign w:val="center"/>
            <w:hideMark/>
          </w:tcPr>
          <w:p w14:paraId="14E61CEC" w14:textId="77777777" w:rsidR="00AE3951" w:rsidRPr="00AE3951" w:rsidRDefault="00AE3951" w:rsidP="00AE3951">
            <w:pPr>
              <w:jc w:val="center"/>
              <w:rPr>
                <w:rFonts w:cs="Calibri"/>
                <w:sz w:val="18"/>
                <w:szCs w:val="18"/>
                <w:lang w:val="en-SG"/>
              </w:rPr>
            </w:pPr>
            <w:r w:rsidRPr="00AE3951">
              <w:rPr>
                <w:rFonts w:cs="Calibri"/>
                <w:sz w:val="18"/>
                <w:szCs w:val="18"/>
                <w:lang w:val="en-SG"/>
              </w:rPr>
              <w:t>2.5</w:t>
            </w:r>
          </w:p>
        </w:tc>
        <w:tc>
          <w:tcPr>
            <w:tcW w:w="1523" w:type="dxa"/>
            <w:noWrap/>
            <w:vAlign w:val="center"/>
            <w:hideMark/>
          </w:tcPr>
          <w:p w14:paraId="5AF05722" w14:textId="77777777" w:rsidR="00AE3951" w:rsidRPr="00AE3951" w:rsidRDefault="00AE3951" w:rsidP="00AE3951">
            <w:pPr>
              <w:jc w:val="center"/>
              <w:rPr>
                <w:rFonts w:cs="Calibri"/>
                <w:sz w:val="18"/>
                <w:szCs w:val="18"/>
                <w:lang w:val="en-SG"/>
              </w:rPr>
            </w:pPr>
            <w:r w:rsidRPr="00AE3951">
              <w:rPr>
                <w:rFonts w:cs="Calibri"/>
                <w:sz w:val="18"/>
                <w:szCs w:val="18"/>
                <w:lang w:val="en-SG"/>
              </w:rPr>
              <w:t>2.5</w:t>
            </w:r>
          </w:p>
        </w:tc>
        <w:tc>
          <w:tcPr>
            <w:tcW w:w="1765" w:type="dxa"/>
            <w:noWrap/>
            <w:vAlign w:val="center"/>
            <w:hideMark/>
          </w:tcPr>
          <w:p w14:paraId="514BA58B" w14:textId="77777777" w:rsidR="00AE3951" w:rsidRPr="00AE3951" w:rsidRDefault="00AE3951" w:rsidP="00AE3951">
            <w:pPr>
              <w:jc w:val="center"/>
              <w:rPr>
                <w:rFonts w:cs="Calibri"/>
                <w:sz w:val="18"/>
                <w:szCs w:val="18"/>
                <w:lang w:val="en-SG"/>
              </w:rPr>
            </w:pPr>
            <w:r w:rsidRPr="00AE3951">
              <w:rPr>
                <w:rFonts w:cs="Calibri"/>
                <w:sz w:val="18"/>
                <w:szCs w:val="18"/>
                <w:lang w:val="en-SG"/>
              </w:rPr>
              <w:t>1.0</w:t>
            </w:r>
          </w:p>
        </w:tc>
        <w:tc>
          <w:tcPr>
            <w:tcW w:w="3403" w:type="dxa"/>
            <w:noWrap/>
            <w:vAlign w:val="center"/>
            <w:hideMark/>
          </w:tcPr>
          <w:p w14:paraId="5E1A9871" w14:textId="77777777" w:rsidR="00AE3951" w:rsidRPr="00AE3951" w:rsidRDefault="00AE3951" w:rsidP="00AE3951">
            <w:pPr>
              <w:jc w:val="center"/>
              <w:rPr>
                <w:rFonts w:cs="Calibri"/>
                <w:sz w:val="18"/>
                <w:szCs w:val="18"/>
                <w:lang w:val="en-SG"/>
              </w:rPr>
            </w:pPr>
            <w:r w:rsidRPr="00AE3951">
              <w:rPr>
                <w:rFonts w:cs="Calibri"/>
                <w:sz w:val="18"/>
                <w:szCs w:val="18"/>
                <w:lang w:val="en-SG"/>
              </w:rPr>
              <w:t>4.2</w:t>
            </w:r>
          </w:p>
        </w:tc>
      </w:tr>
      <w:tr w:rsidR="00AE3951" w:rsidRPr="00AE3951" w14:paraId="12865657" w14:textId="77777777" w:rsidTr="00AE3951">
        <w:trPr>
          <w:trHeight w:val="300"/>
          <w:jc w:val="center"/>
        </w:trPr>
        <w:tc>
          <w:tcPr>
            <w:tcW w:w="3200" w:type="dxa"/>
            <w:vMerge/>
            <w:vAlign w:val="center"/>
            <w:hideMark/>
          </w:tcPr>
          <w:p w14:paraId="4E3A1775" w14:textId="77777777" w:rsidR="00AE3951" w:rsidRPr="00AE3951" w:rsidRDefault="00AE3951" w:rsidP="00AE3951">
            <w:pPr>
              <w:jc w:val="center"/>
              <w:rPr>
                <w:rFonts w:cs="Calibri"/>
                <w:b/>
                <w:bCs/>
                <w:i/>
                <w:iCs/>
                <w:sz w:val="18"/>
                <w:szCs w:val="18"/>
              </w:rPr>
            </w:pPr>
          </w:p>
        </w:tc>
        <w:tc>
          <w:tcPr>
            <w:tcW w:w="1880" w:type="dxa"/>
            <w:vMerge w:val="restart"/>
            <w:noWrap/>
            <w:vAlign w:val="center"/>
            <w:hideMark/>
          </w:tcPr>
          <w:p w14:paraId="25A2B5A1" w14:textId="77777777" w:rsidR="00AE3951" w:rsidRPr="00AE3951" w:rsidRDefault="00AE3951" w:rsidP="00AE3951">
            <w:pPr>
              <w:jc w:val="center"/>
              <w:rPr>
                <w:rFonts w:cs="Calibri"/>
                <w:b/>
                <w:bCs/>
                <w:sz w:val="18"/>
                <w:szCs w:val="18"/>
                <w:lang w:val="en-SG"/>
              </w:rPr>
            </w:pPr>
            <w:r w:rsidRPr="00AE3951">
              <w:rPr>
                <w:rFonts w:cs="Calibri"/>
                <w:b/>
                <w:bCs/>
                <w:sz w:val="18"/>
                <w:szCs w:val="18"/>
                <w:lang w:val="en-SG"/>
              </w:rPr>
              <w:t>6</w:t>
            </w:r>
          </w:p>
        </w:tc>
        <w:tc>
          <w:tcPr>
            <w:tcW w:w="1541" w:type="dxa"/>
            <w:noWrap/>
            <w:vAlign w:val="center"/>
            <w:hideMark/>
          </w:tcPr>
          <w:p w14:paraId="6E1E97F5" w14:textId="77777777" w:rsidR="00AE3951" w:rsidRPr="00AE3951" w:rsidRDefault="00AE3951" w:rsidP="00AE3951">
            <w:pPr>
              <w:jc w:val="center"/>
              <w:rPr>
                <w:rFonts w:cs="Calibri"/>
                <w:sz w:val="18"/>
                <w:szCs w:val="18"/>
                <w:lang w:val="en-SG"/>
              </w:rPr>
            </w:pPr>
            <w:r w:rsidRPr="00AE3951">
              <w:rPr>
                <w:rFonts w:cs="Calibri"/>
                <w:sz w:val="18"/>
                <w:szCs w:val="18"/>
                <w:lang w:val="en-SG"/>
              </w:rPr>
              <w:t>3.5</w:t>
            </w:r>
          </w:p>
        </w:tc>
        <w:tc>
          <w:tcPr>
            <w:tcW w:w="2448" w:type="dxa"/>
            <w:noWrap/>
            <w:vAlign w:val="center"/>
            <w:hideMark/>
          </w:tcPr>
          <w:p w14:paraId="26B8943B" w14:textId="77777777" w:rsidR="00AE3951" w:rsidRPr="00AE3951" w:rsidRDefault="00AE3951" w:rsidP="00AE3951">
            <w:pPr>
              <w:jc w:val="center"/>
              <w:rPr>
                <w:rFonts w:cs="Calibri"/>
                <w:sz w:val="18"/>
                <w:szCs w:val="18"/>
                <w:lang w:val="en-SG"/>
              </w:rPr>
            </w:pPr>
            <w:r w:rsidRPr="00AE3951">
              <w:rPr>
                <w:rFonts w:cs="Calibri"/>
                <w:sz w:val="18"/>
                <w:szCs w:val="18"/>
                <w:lang w:val="en-SG"/>
              </w:rPr>
              <w:t>4.5</w:t>
            </w:r>
          </w:p>
        </w:tc>
        <w:tc>
          <w:tcPr>
            <w:tcW w:w="1523" w:type="dxa"/>
            <w:noWrap/>
            <w:vAlign w:val="center"/>
            <w:hideMark/>
          </w:tcPr>
          <w:p w14:paraId="121B6996" w14:textId="77777777" w:rsidR="00AE3951" w:rsidRPr="00AE3951" w:rsidRDefault="00AE3951" w:rsidP="00AE3951">
            <w:pPr>
              <w:jc w:val="center"/>
              <w:rPr>
                <w:rFonts w:cs="Calibri"/>
                <w:sz w:val="18"/>
                <w:szCs w:val="18"/>
                <w:lang w:val="en-SG"/>
              </w:rPr>
            </w:pPr>
            <w:r w:rsidRPr="00AE3951">
              <w:rPr>
                <w:rFonts w:cs="Calibri"/>
                <w:sz w:val="18"/>
                <w:szCs w:val="18"/>
                <w:lang w:val="en-SG"/>
              </w:rPr>
              <w:t>4.8</w:t>
            </w:r>
          </w:p>
        </w:tc>
        <w:tc>
          <w:tcPr>
            <w:tcW w:w="1765" w:type="dxa"/>
            <w:noWrap/>
            <w:vAlign w:val="center"/>
            <w:hideMark/>
          </w:tcPr>
          <w:p w14:paraId="40AE6447" w14:textId="77777777" w:rsidR="00AE3951" w:rsidRPr="00AE3951" w:rsidRDefault="00AE3951" w:rsidP="00AE3951">
            <w:pPr>
              <w:jc w:val="center"/>
              <w:rPr>
                <w:rFonts w:cs="Calibri"/>
                <w:sz w:val="18"/>
                <w:szCs w:val="18"/>
                <w:lang w:val="en-SG"/>
              </w:rPr>
            </w:pPr>
            <w:r w:rsidRPr="00AE3951">
              <w:rPr>
                <w:rFonts w:cs="Calibri"/>
                <w:sz w:val="18"/>
                <w:szCs w:val="18"/>
                <w:lang w:val="en-SG"/>
              </w:rPr>
              <w:t>2.2</w:t>
            </w:r>
          </w:p>
        </w:tc>
        <w:tc>
          <w:tcPr>
            <w:tcW w:w="3403" w:type="dxa"/>
            <w:noWrap/>
            <w:vAlign w:val="center"/>
            <w:hideMark/>
          </w:tcPr>
          <w:p w14:paraId="7D49C7E3" w14:textId="77777777" w:rsidR="00AE3951" w:rsidRPr="00AE3951" w:rsidRDefault="00AE3951" w:rsidP="00AE3951">
            <w:pPr>
              <w:jc w:val="center"/>
              <w:rPr>
                <w:rFonts w:cs="Calibri"/>
                <w:sz w:val="18"/>
                <w:szCs w:val="18"/>
                <w:lang w:val="en-SG"/>
              </w:rPr>
            </w:pPr>
            <w:r w:rsidRPr="00AE3951">
              <w:rPr>
                <w:rFonts w:cs="Calibri"/>
                <w:sz w:val="18"/>
                <w:szCs w:val="18"/>
                <w:lang w:val="en-SG"/>
              </w:rPr>
              <w:t>3.0</w:t>
            </w:r>
          </w:p>
        </w:tc>
      </w:tr>
      <w:tr w:rsidR="00AE3951" w:rsidRPr="00AE3951" w14:paraId="35C074DE" w14:textId="77777777" w:rsidTr="00AE3951">
        <w:trPr>
          <w:trHeight w:val="300"/>
          <w:jc w:val="center"/>
        </w:trPr>
        <w:tc>
          <w:tcPr>
            <w:tcW w:w="3200" w:type="dxa"/>
            <w:vMerge/>
            <w:vAlign w:val="center"/>
            <w:hideMark/>
          </w:tcPr>
          <w:p w14:paraId="46AAF948" w14:textId="77777777" w:rsidR="00AE3951" w:rsidRPr="00AE3951" w:rsidRDefault="00AE3951" w:rsidP="00AE3951">
            <w:pPr>
              <w:jc w:val="center"/>
              <w:rPr>
                <w:rFonts w:cs="Calibri"/>
                <w:b/>
                <w:bCs/>
                <w:i/>
                <w:iCs/>
                <w:sz w:val="18"/>
                <w:szCs w:val="18"/>
              </w:rPr>
            </w:pPr>
          </w:p>
        </w:tc>
        <w:tc>
          <w:tcPr>
            <w:tcW w:w="1880" w:type="dxa"/>
            <w:vMerge/>
            <w:vAlign w:val="center"/>
            <w:hideMark/>
          </w:tcPr>
          <w:p w14:paraId="282A2968" w14:textId="77777777" w:rsidR="00AE3951" w:rsidRPr="00AE3951" w:rsidRDefault="00AE3951" w:rsidP="00AE3951">
            <w:pPr>
              <w:jc w:val="center"/>
              <w:rPr>
                <w:rFonts w:cs="Calibri"/>
                <w:b/>
                <w:bCs/>
                <w:sz w:val="18"/>
                <w:szCs w:val="18"/>
              </w:rPr>
            </w:pPr>
          </w:p>
        </w:tc>
        <w:tc>
          <w:tcPr>
            <w:tcW w:w="1541" w:type="dxa"/>
            <w:noWrap/>
            <w:vAlign w:val="center"/>
            <w:hideMark/>
          </w:tcPr>
          <w:p w14:paraId="748343FC" w14:textId="77777777" w:rsidR="00AE3951" w:rsidRPr="00AE3951" w:rsidRDefault="00AE3951" w:rsidP="00AE3951">
            <w:pPr>
              <w:jc w:val="center"/>
              <w:rPr>
                <w:rFonts w:cs="Calibri"/>
                <w:sz w:val="18"/>
                <w:szCs w:val="18"/>
                <w:lang w:val="en-SG"/>
              </w:rPr>
            </w:pPr>
            <w:r w:rsidRPr="00AE3951">
              <w:rPr>
                <w:rFonts w:cs="Calibri"/>
                <w:sz w:val="18"/>
                <w:szCs w:val="18"/>
                <w:lang w:val="en-SG"/>
              </w:rPr>
              <w:t>3.0</w:t>
            </w:r>
          </w:p>
        </w:tc>
        <w:tc>
          <w:tcPr>
            <w:tcW w:w="2448" w:type="dxa"/>
            <w:noWrap/>
            <w:vAlign w:val="center"/>
            <w:hideMark/>
          </w:tcPr>
          <w:p w14:paraId="6AD40624" w14:textId="77777777" w:rsidR="00AE3951" w:rsidRPr="00AE3951" w:rsidRDefault="00AE3951" w:rsidP="00AE3951">
            <w:pPr>
              <w:jc w:val="center"/>
              <w:rPr>
                <w:rFonts w:cs="Calibri"/>
                <w:sz w:val="18"/>
                <w:szCs w:val="18"/>
                <w:lang w:val="en-SG"/>
              </w:rPr>
            </w:pPr>
            <w:r w:rsidRPr="00AE3951">
              <w:rPr>
                <w:rFonts w:cs="Calibri"/>
                <w:sz w:val="18"/>
                <w:szCs w:val="18"/>
                <w:lang w:val="en-SG"/>
              </w:rPr>
              <w:t>4.0</w:t>
            </w:r>
          </w:p>
        </w:tc>
        <w:tc>
          <w:tcPr>
            <w:tcW w:w="1523" w:type="dxa"/>
            <w:noWrap/>
            <w:vAlign w:val="center"/>
            <w:hideMark/>
          </w:tcPr>
          <w:p w14:paraId="62FC8CFC" w14:textId="77777777" w:rsidR="00AE3951" w:rsidRPr="00AE3951" w:rsidRDefault="00AE3951" w:rsidP="00AE3951">
            <w:pPr>
              <w:jc w:val="center"/>
              <w:rPr>
                <w:rFonts w:cs="Calibri"/>
                <w:sz w:val="18"/>
                <w:szCs w:val="18"/>
                <w:lang w:val="en-SG"/>
              </w:rPr>
            </w:pPr>
            <w:r w:rsidRPr="00AE3951">
              <w:rPr>
                <w:rFonts w:cs="Calibri"/>
                <w:sz w:val="18"/>
                <w:szCs w:val="18"/>
                <w:lang w:val="en-SG"/>
              </w:rPr>
              <w:t>4.5</w:t>
            </w:r>
          </w:p>
        </w:tc>
        <w:tc>
          <w:tcPr>
            <w:tcW w:w="1765" w:type="dxa"/>
            <w:noWrap/>
            <w:vAlign w:val="center"/>
            <w:hideMark/>
          </w:tcPr>
          <w:p w14:paraId="0DB98DC5" w14:textId="77777777" w:rsidR="00AE3951" w:rsidRPr="00AE3951" w:rsidRDefault="00AE3951" w:rsidP="00AE3951">
            <w:pPr>
              <w:jc w:val="center"/>
              <w:rPr>
                <w:rFonts w:cs="Calibri"/>
                <w:sz w:val="18"/>
                <w:szCs w:val="18"/>
                <w:lang w:val="en-SG"/>
              </w:rPr>
            </w:pPr>
            <w:r w:rsidRPr="00AE3951">
              <w:rPr>
                <w:rFonts w:cs="Calibri"/>
                <w:sz w:val="18"/>
                <w:szCs w:val="18"/>
                <w:lang w:val="en-SG"/>
              </w:rPr>
              <w:t>2.5</w:t>
            </w:r>
          </w:p>
        </w:tc>
        <w:tc>
          <w:tcPr>
            <w:tcW w:w="3403" w:type="dxa"/>
            <w:noWrap/>
            <w:vAlign w:val="center"/>
            <w:hideMark/>
          </w:tcPr>
          <w:p w14:paraId="22807976" w14:textId="77777777" w:rsidR="00AE3951" w:rsidRPr="00AE3951" w:rsidRDefault="00AE3951" w:rsidP="00AE3951">
            <w:pPr>
              <w:jc w:val="center"/>
              <w:rPr>
                <w:rFonts w:cs="Calibri"/>
                <w:sz w:val="18"/>
                <w:szCs w:val="18"/>
                <w:lang w:val="en-SG"/>
              </w:rPr>
            </w:pPr>
            <w:r w:rsidRPr="00AE3951">
              <w:rPr>
                <w:rFonts w:cs="Calibri"/>
                <w:sz w:val="18"/>
                <w:szCs w:val="18"/>
                <w:lang w:val="en-SG"/>
              </w:rPr>
              <w:t>3.5</w:t>
            </w:r>
          </w:p>
        </w:tc>
      </w:tr>
      <w:tr w:rsidR="00AE3951" w:rsidRPr="00AE3951" w14:paraId="0A459F1E" w14:textId="77777777" w:rsidTr="00AE3951">
        <w:trPr>
          <w:trHeight w:val="300"/>
          <w:jc w:val="center"/>
        </w:trPr>
        <w:tc>
          <w:tcPr>
            <w:tcW w:w="3200" w:type="dxa"/>
            <w:vMerge/>
            <w:vAlign w:val="center"/>
            <w:hideMark/>
          </w:tcPr>
          <w:p w14:paraId="335029B0" w14:textId="77777777" w:rsidR="00AE3951" w:rsidRPr="00AE3951" w:rsidRDefault="00AE3951" w:rsidP="00AE3951">
            <w:pPr>
              <w:jc w:val="center"/>
              <w:rPr>
                <w:rFonts w:cs="Calibri"/>
                <w:b/>
                <w:bCs/>
                <w:i/>
                <w:iCs/>
                <w:sz w:val="18"/>
                <w:szCs w:val="18"/>
              </w:rPr>
            </w:pPr>
          </w:p>
        </w:tc>
        <w:tc>
          <w:tcPr>
            <w:tcW w:w="1880" w:type="dxa"/>
            <w:vMerge w:val="restart"/>
            <w:noWrap/>
            <w:vAlign w:val="center"/>
            <w:hideMark/>
          </w:tcPr>
          <w:p w14:paraId="255C11E4" w14:textId="77777777" w:rsidR="00AE3951" w:rsidRPr="00AE3951" w:rsidRDefault="00AE3951" w:rsidP="00AE3951">
            <w:pPr>
              <w:jc w:val="center"/>
              <w:rPr>
                <w:rFonts w:cs="Calibri"/>
                <w:b/>
                <w:bCs/>
                <w:sz w:val="18"/>
                <w:szCs w:val="18"/>
                <w:lang w:val="en-SG"/>
              </w:rPr>
            </w:pPr>
            <w:r w:rsidRPr="00AE3951">
              <w:rPr>
                <w:rFonts w:cs="Calibri"/>
                <w:b/>
                <w:bCs/>
                <w:sz w:val="18"/>
                <w:szCs w:val="18"/>
                <w:lang w:val="en-SG"/>
              </w:rPr>
              <w:t>7</w:t>
            </w:r>
          </w:p>
        </w:tc>
        <w:tc>
          <w:tcPr>
            <w:tcW w:w="1541" w:type="dxa"/>
            <w:noWrap/>
            <w:vAlign w:val="center"/>
            <w:hideMark/>
          </w:tcPr>
          <w:p w14:paraId="58272035" w14:textId="77777777" w:rsidR="00AE3951" w:rsidRPr="00AE3951" w:rsidRDefault="00AE3951" w:rsidP="00AE3951">
            <w:pPr>
              <w:jc w:val="center"/>
              <w:rPr>
                <w:rFonts w:cs="Calibri"/>
                <w:sz w:val="18"/>
                <w:szCs w:val="18"/>
                <w:lang w:val="en-SG"/>
              </w:rPr>
            </w:pPr>
            <w:r w:rsidRPr="00AE3951">
              <w:rPr>
                <w:rFonts w:cs="Calibri"/>
                <w:sz w:val="18"/>
                <w:szCs w:val="18"/>
                <w:lang w:val="en-SG"/>
              </w:rPr>
              <w:t>4.5</w:t>
            </w:r>
          </w:p>
        </w:tc>
        <w:tc>
          <w:tcPr>
            <w:tcW w:w="2448" w:type="dxa"/>
            <w:noWrap/>
            <w:vAlign w:val="center"/>
            <w:hideMark/>
          </w:tcPr>
          <w:p w14:paraId="700B7CEC" w14:textId="77777777" w:rsidR="00AE3951" w:rsidRPr="00AE3951" w:rsidRDefault="00AE3951" w:rsidP="00AE3951">
            <w:pPr>
              <w:jc w:val="center"/>
              <w:rPr>
                <w:rFonts w:cs="Calibri"/>
                <w:sz w:val="18"/>
                <w:szCs w:val="18"/>
                <w:lang w:val="en-SG"/>
              </w:rPr>
            </w:pPr>
            <w:r w:rsidRPr="00AE3951">
              <w:rPr>
                <w:rFonts w:cs="Calibri"/>
                <w:sz w:val="18"/>
                <w:szCs w:val="18"/>
                <w:lang w:val="en-SG"/>
              </w:rPr>
              <w:t>2.5</w:t>
            </w:r>
          </w:p>
        </w:tc>
        <w:tc>
          <w:tcPr>
            <w:tcW w:w="1523" w:type="dxa"/>
            <w:noWrap/>
            <w:vAlign w:val="center"/>
            <w:hideMark/>
          </w:tcPr>
          <w:p w14:paraId="03C46A9D" w14:textId="77777777" w:rsidR="00AE3951" w:rsidRPr="00AE3951" w:rsidRDefault="00AE3951" w:rsidP="00AE3951">
            <w:pPr>
              <w:jc w:val="center"/>
              <w:rPr>
                <w:rFonts w:cs="Calibri"/>
                <w:sz w:val="18"/>
                <w:szCs w:val="18"/>
                <w:lang w:val="en-SG"/>
              </w:rPr>
            </w:pPr>
            <w:r w:rsidRPr="00AE3951">
              <w:rPr>
                <w:rFonts w:cs="Calibri"/>
                <w:sz w:val="18"/>
                <w:szCs w:val="18"/>
                <w:lang w:val="en-SG"/>
              </w:rPr>
              <w:t>4.0</w:t>
            </w:r>
          </w:p>
        </w:tc>
        <w:tc>
          <w:tcPr>
            <w:tcW w:w="1765" w:type="dxa"/>
            <w:noWrap/>
            <w:vAlign w:val="center"/>
            <w:hideMark/>
          </w:tcPr>
          <w:p w14:paraId="213ACCB3" w14:textId="77777777" w:rsidR="00AE3951" w:rsidRPr="00AE3951" w:rsidRDefault="00AE3951" w:rsidP="00AE3951">
            <w:pPr>
              <w:jc w:val="center"/>
              <w:rPr>
                <w:rFonts w:cs="Calibri"/>
                <w:sz w:val="18"/>
                <w:szCs w:val="18"/>
                <w:lang w:val="en-SG"/>
              </w:rPr>
            </w:pPr>
            <w:r w:rsidRPr="00AE3951">
              <w:rPr>
                <w:rFonts w:cs="Calibri"/>
                <w:sz w:val="18"/>
                <w:szCs w:val="18"/>
                <w:lang w:val="en-SG"/>
              </w:rPr>
              <w:t>1.5</w:t>
            </w:r>
          </w:p>
        </w:tc>
        <w:tc>
          <w:tcPr>
            <w:tcW w:w="3403" w:type="dxa"/>
            <w:noWrap/>
            <w:vAlign w:val="center"/>
            <w:hideMark/>
          </w:tcPr>
          <w:p w14:paraId="67CBA353" w14:textId="77777777" w:rsidR="00AE3951" w:rsidRPr="00AE3951" w:rsidRDefault="00AE3951" w:rsidP="00AE3951">
            <w:pPr>
              <w:jc w:val="center"/>
              <w:rPr>
                <w:rFonts w:cs="Calibri"/>
                <w:sz w:val="18"/>
                <w:szCs w:val="18"/>
                <w:lang w:val="en-SG"/>
              </w:rPr>
            </w:pPr>
            <w:r w:rsidRPr="00AE3951">
              <w:rPr>
                <w:rFonts w:cs="Calibri"/>
                <w:sz w:val="18"/>
                <w:szCs w:val="18"/>
                <w:lang w:val="en-SG"/>
              </w:rPr>
              <w:t>6.5</w:t>
            </w:r>
          </w:p>
        </w:tc>
      </w:tr>
      <w:tr w:rsidR="00AE3951" w:rsidRPr="00AE3951" w14:paraId="64C60EE4" w14:textId="77777777" w:rsidTr="00AE3951">
        <w:trPr>
          <w:trHeight w:val="300"/>
          <w:jc w:val="center"/>
        </w:trPr>
        <w:tc>
          <w:tcPr>
            <w:tcW w:w="3200" w:type="dxa"/>
            <w:vMerge/>
            <w:vAlign w:val="center"/>
            <w:hideMark/>
          </w:tcPr>
          <w:p w14:paraId="2BF5EDF5" w14:textId="77777777" w:rsidR="00AE3951" w:rsidRPr="00AE3951" w:rsidRDefault="00AE3951" w:rsidP="00AE3951">
            <w:pPr>
              <w:jc w:val="center"/>
              <w:rPr>
                <w:rFonts w:cs="Calibri"/>
                <w:b/>
                <w:bCs/>
                <w:i/>
                <w:iCs/>
                <w:sz w:val="18"/>
                <w:szCs w:val="18"/>
              </w:rPr>
            </w:pPr>
          </w:p>
        </w:tc>
        <w:tc>
          <w:tcPr>
            <w:tcW w:w="1880" w:type="dxa"/>
            <w:vMerge/>
            <w:vAlign w:val="center"/>
            <w:hideMark/>
          </w:tcPr>
          <w:p w14:paraId="14B6A25A" w14:textId="77777777" w:rsidR="00AE3951" w:rsidRPr="00AE3951" w:rsidRDefault="00AE3951" w:rsidP="00AE3951">
            <w:pPr>
              <w:jc w:val="center"/>
              <w:rPr>
                <w:rFonts w:cs="Calibri"/>
                <w:b/>
                <w:bCs/>
                <w:sz w:val="18"/>
                <w:szCs w:val="18"/>
              </w:rPr>
            </w:pPr>
          </w:p>
        </w:tc>
        <w:tc>
          <w:tcPr>
            <w:tcW w:w="1541" w:type="dxa"/>
            <w:noWrap/>
            <w:vAlign w:val="center"/>
            <w:hideMark/>
          </w:tcPr>
          <w:p w14:paraId="3D7F2213" w14:textId="77777777" w:rsidR="00AE3951" w:rsidRPr="00AE3951" w:rsidRDefault="00AE3951" w:rsidP="00AE3951">
            <w:pPr>
              <w:jc w:val="center"/>
              <w:rPr>
                <w:rFonts w:cs="Calibri"/>
                <w:sz w:val="18"/>
                <w:szCs w:val="18"/>
                <w:lang w:val="en-SG"/>
              </w:rPr>
            </w:pPr>
            <w:r w:rsidRPr="00AE3951">
              <w:rPr>
                <w:rFonts w:cs="Calibri"/>
                <w:sz w:val="18"/>
                <w:szCs w:val="18"/>
                <w:lang w:val="en-SG"/>
              </w:rPr>
              <w:t>3.8</w:t>
            </w:r>
          </w:p>
        </w:tc>
        <w:tc>
          <w:tcPr>
            <w:tcW w:w="2448" w:type="dxa"/>
            <w:noWrap/>
            <w:vAlign w:val="center"/>
            <w:hideMark/>
          </w:tcPr>
          <w:p w14:paraId="514B0267" w14:textId="77777777" w:rsidR="00AE3951" w:rsidRPr="00AE3951" w:rsidRDefault="00AE3951" w:rsidP="00AE3951">
            <w:pPr>
              <w:jc w:val="center"/>
              <w:rPr>
                <w:rFonts w:cs="Calibri"/>
                <w:sz w:val="18"/>
                <w:szCs w:val="18"/>
                <w:lang w:val="en-SG"/>
              </w:rPr>
            </w:pPr>
            <w:r w:rsidRPr="00AE3951">
              <w:rPr>
                <w:rFonts w:cs="Calibri"/>
                <w:sz w:val="18"/>
                <w:szCs w:val="18"/>
                <w:lang w:val="en-SG"/>
              </w:rPr>
              <w:t>2.5</w:t>
            </w:r>
          </w:p>
        </w:tc>
        <w:tc>
          <w:tcPr>
            <w:tcW w:w="1523" w:type="dxa"/>
            <w:noWrap/>
            <w:vAlign w:val="center"/>
            <w:hideMark/>
          </w:tcPr>
          <w:p w14:paraId="45A7F88B" w14:textId="77777777" w:rsidR="00AE3951" w:rsidRPr="00AE3951" w:rsidRDefault="00AE3951" w:rsidP="00AE3951">
            <w:pPr>
              <w:jc w:val="center"/>
              <w:rPr>
                <w:rFonts w:cs="Calibri"/>
                <w:sz w:val="18"/>
                <w:szCs w:val="18"/>
                <w:lang w:val="en-SG"/>
              </w:rPr>
            </w:pPr>
            <w:r w:rsidRPr="00AE3951">
              <w:rPr>
                <w:rFonts w:cs="Calibri"/>
                <w:sz w:val="18"/>
                <w:szCs w:val="18"/>
                <w:lang w:val="en-SG"/>
              </w:rPr>
              <w:t>4.5</w:t>
            </w:r>
          </w:p>
        </w:tc>
        <w:tc>
          <w:tcPr>
            <w:tcW w:w="1765" w:type="dxa"/>
            <w:noWrap/>
            <w:vAlign w:val="center"/>
            <w:hideMark/>
          </w:tcPr>
          <w:p w14:paraId="57F6BF24" w14:textId="77777777" w:rsidR="00AE3951" w:rsidRPr="00AE3951" w:rsidRDefault="00AE3951" w:rsidP="00AE3951">
            <w:pPr>
              <w:jc w:val="center"/>
              <w:rPr>
                <w:rFonts w:cs="Calibri"/>
                <w:sz w:val="18"/>
                <w:szCs w:val="18"/>
                <w:lang w:val="en-SG"/>
              </w:rPr>
            </w:pPr>
            <w:r w:rsidRPr="00AE3951">
              <w:rPr>
                <w:rFonts w:cs="Calibri"/>
                <w:sz w:val="18"/>
                <w:szCs w:val="18"/>
                <w:lang w:val="en-SG"/>
              </w:rPr>
              <w:t>1.5</w:t>
            </w:r>
          </w:p>
        </w:tc>
        <w:tc>
          <w:tcPr>
            <w:tcW w:w="3403" w:type="dxa"/>
            <w:noWrap/>
            <w:vAlign w:val="center"/>
            <w:hideMark/>
          </w:tcPr>
          <w:p w14:paraId="300FAF55" w14:textId="77777777" w:rsidR="00AE3951" w:rsidRPr="00AE3951" w:rsidRDefault="00AE3951" w:rsidP="00AE3951">
            <w:pPr>
              <w:jc w:val="center"/>
              <w:rPr>
                <w:rFonts w:cs="Calibri"/>
                <w:sz w:val="18"/>
                <w:szCs w:val="18"/>
                <w:lang w:val="en-SG"/>
              </w:rPr>
            </w:pPr>
            <w:r w:rsidRPr="00AE3951">
              <w:rPr>
                <w:rFonts w:cs="Calibri"/>
                <w:sz w:val="18"/>
                <w:szCs w:val="18"/>
                <w:lang w:val="en-SG"/>
              </w:rPr>
              <w:t>6.0</w:t>
            </w:r>
          </w:p>
        </w:tc>
      </w:tr>
      <w:tr w:rsidR="00AE3951" w:rsidRPr="00AE3951" w14:paraId="38ECE585" w14:textId="77777777" w:rsidTr="00AE3951">
        <w:trPr>
          <w:trHeight w:val="300"/>
          <w:jc w:val="center"/>
        </w:trPr>
        <w:tc>
          <w:tcPr>
            <w:tcW w:w="3200" w:type="dxa"/>
            <w:vMerge/>
            <w:vAlign w:val="center"/>
            <w:hideMark/>
          </w:tcPr>
          <w:p w14:paraId="1D3637D1" w14:textId="77777777" w:rsidR="00AE3951" w:rsidRPr="00AE3951" w:rsidRDefault="00AE3951" w:rsidP="00AE3951">
            <w:pPr>
              <w:jc w:val="center"/>
              <w:rPr>
                <w:rFonts w:cs="Calibri"/>
                <w:b/>
                <w:bCs/>
                <w:i/>
                <w:iCs/>
                <w:sz w:val="18"/>
                <w:szCs w:val="18"/>
              </w:rPr>
            </w:pPr>
          </w:p>
        </w:tc>
        <w:tc>
          <w:tcPr>
            <w:tcW w:w="1880" w:type="dxa"/>
            <w:vMerge w:val="restart"/>
            <w:noWrap/>
            <w:vAlign w:val="center"/>
            <w:hideMark/>
          </w:tcPr>
          <w:p w14:paraId="4408117C" w14:textId="77777777" w:rsidR="00AE3951" w:rsidRPr="00AE3951" w:rsidRDefault="00AE3951" w:rsidP="00AE3951">
            <w:pPr>
              <w:jc w:val="center"/>
              <w:rPr>
                <w:rFonts w:cs="Calibri"/>
                <w:b/>
                <w:bCs/>
                <w:sz w:val="18"/>
                <w:szCs w:val="18"/>
                <w:lang w:val="en-SG"/>
              </w:rPr>
            </w:pPr>
            <w:r w:rsidRPr="00AE3951">
              <w:rPr>
                <w:rFonts w:cs="Calibri"/>
                <w:b/>
                <w:bCs/>
                <w:sz w:val="18"/>
                <w:szCs w:val="18"/>
                <w:lang w:val="en-SG"/>
              </w:rPr>
              <w:t>8</w:t>
            </w:r>
          </w:p>
        </w:tc>
        <w:tc>
          <w:tcPr>
            <w:tcW w:w="1541" w:type="dxa"/>
            <w:noWrap/>
            <w:vAlign w:val="center"/>
            <w:hideMark/>
          </w:tcPr>
          <w:p w14:paraId="0493A39C" w14:textId="77777777" w:rsidR="00AE3951" w:rsidRPr="00AE3951" w:rsidRDefault="00AE3951" w:rsidP="00AE3951">
            <w:pPr>
              <w:jc w:val="center"/>
              <w:rPr>
                <w:rFonts w:cs="Calibri"/>
                <w:sz w:val="18"/>
                <w:szCs w:val="18"/>
                <w:lang w:val="en-SG"/>
              </w:rPr>
            </w:pPr>
            <w:r w:rsidRPr="00AE3951">
              <w:rPr>
                <w:rFonts w:cs="Calibri"/>
                <w:sz w:val="18"/>
                <w:szCs w:val="18"/>
                <w:lang w:val="en-SG"/>
              </w:rPr>
              <w:t>5.0</w:t>
            </w:r>
          </w:p>
        </w:tc>
        <w:tc>
          <w:tcPr>
            <w:tcW w:w="2448" w:type="dxa"/>
            <w:noWrap/>
            <w:vAlign w:val="center"/>
            <w:hideMark/>
          </w:tcPr>
          <w:p w14:paraId="2EF837D1" w14:textId="77777777" w:rsidR="00AE3951" w:rsidRPr="00AE3951" w:rsidRDefault="00AE3951" w:rsidP="00AE3951">
            <w:pPr>
              <w:jc w:val="center"/>
              <w:rPr>
                <w:rFonts w:cs="Calibri"/>
                <w:sz w:val="18"/>
                <w:szCs w:val="18"/>
                <w:lang w:val="en-SG"/>
              </w:rPr>
            </w:pPr>
            <w:r w:rsidRPr="00AE3951">
              <w:rPr>
                <w:rFonts w:cs="Calibri"/>
                <w:sz w:val="18"/>
                <w:szCs w:val="18"/>
                <w:lang w:val="en-SG"/>
              </w:rPr>
              <w:t>4.0</w:t>
            </w:r>
          </w:p>
        </w:tc>
        <w:tc>
          <w:tcPr>
            <w:tcW w:w="1523" w:type="dxa"/>
            <w:noWrap/>
            <w:vAlign w:val="center"/>
            <w:hideMark/>
          </w:tcPr>
          <w:p w14:paraId="038223D9" w14:textId="77777777" w:rsidR="00AE3951" w:rsidRPr="00AE3951" w:rsidRDefault="00AE3951" w:rsidP="00AE3951">
            <w:pPr>
              <w:jc w:val="center"/>
              <w:rPr>
                <w:rFonts w:cs="Calibri"/>
                <w:sz w:val="18"/>
                <w:szCs w:val="18"/>
                <w:lang w:val="en-SG"/>
              </w:rPr>
            </w:pPr>
            <w:r w:rsidRPr="00AE3951">
              <w:rPr>
                <w:rFonts w:cs="Calibri"/>
                <w:sz w:val="18"/>
                <w:szCs w:val="18"/>
                <w:lang w:val="en-SG"/>
              </w:rPr>
              <w:t>5.0</w:t>
            </w:r>
          </w:p>
        </w:tc>
        <w:tc>
          <w:tcPr>
            <w:tcW w:w="1765" w:type="dxa"/>
            <w:noWrap/>
            <w:vAlign w:val="center"/>
            <w:hideMark/>
          </w:tcPr>
          <w:p w14:paraId="32A5E3EB" w14:textId="77777777" w:rsidR="00AE3951" w:rsidRPr="00AE3951" w:rsidRDefault="00AE3951" w:rsidP="00AE3951">
            <w:pPr>
              <w:jc w:val="center"/>
              <w:rPr>
                <w:rFonts w:cs="Calibri"/>
                <w:sz w:val="18"/>
                <w:szCs w:val="18"/>
                <w:lang w:val="en-SG"/>
              </w:rPr>
            </w:pPr>
            <w:r w:rsidRPr="00AE3951">
              <w:rPr>
                <w:rFonts w:cs="Calibri"/>
                <w:sz w:val="18"/>
                <w:szCs w:val="18"/>
                <w:lang w:val="en-SG"/>
              </w:rPr>
              <w:t>2.5</w:t>
            </w:r>
          </w:p>
        </w:tc>
        <w:tc>
          <w:tcPr>
            <w:tcW w:w="3403" w:type="dxa"/>
            <w:noWrap/>
            <w:vAlign w:val="center"/>
            <w:hideMark/>
          </w:tcPr>
          <w:p w14:paraId="21258F08" w14:textId="77777777" w:rsidR="00AE3951" w:rsidRPr="00AE3951" w:rsidRDefault="00AE3951" w:rsidP="00AE3951">
            <w:pPr>
              <w:jc w:val="center"/>
              <w:rPr>
                <w:rFonts w:cs="Calibri"/>
                <w:sz w:val="18"/>
                <w:szCs w:val="18"/>
                <w:lang w:val="en-SG"/>
              </w:rPr>
            </w:pPr>
            <w:r w:rsidRPr="00AE3951">
              <w:rPr>
                <w:rFonts w:cs="Calibri"/>
                <w:sz w:val="18"/>
                <w:szCs w:val="18"/>
                <w:lang w:val="en-SG"/>
              </w:rPr>
              <w:t>6.5</w:t>
            </w:r>
          </w:p>
        </w:tc>
      </w:tr>
      <w:tr w:rsidR="00AE3951" w:rsidRPr="00AE3951" w14:paraId="36ABD936" w14:textId="77777777" w:rsidTr="00AE3951">
        <w:trPr>
          <w:trHeight w:val="300"/>
          <w:jc w:val="center"/>
        </w:trPr>
        <w:tc>
          <w:tcPr>
            <w:tcW w:w="3200" w:type="dxa"/>
            <w:vMerge/>
            <w:vAlign w:val="center"/>
            <w:hideMark/>
          </w:tcPr>
          <w:p w14:paraId="732E0152" w14:textId="77777777" w:rsidR="00AE3951" w:rsidRPr="00AE3951" w:rsidRDefault="00AE3951" w:rsidP="00AE3951">
            <w:pPr>
              <w:jc w:val="center"/>
              <w:rPr>
                <w:rFonts w:cs="Calibri"/>
                <w:b/>
                <w:bCs/>
                <w:i/>
                <w:iCs/>
                <w:sz w:val="18"/>
                <w:szCs w:val="18"/>
              </w:rPr>
            </w:pPr>
          </w:p>
        </w:tc>
        <w:tc>
          <w:tcPr>
            <w:tcW w:w="1880" w:type="dxa"/>
            <w:vMerge/>
            <w:vAlign w:val="center"/>
            <w:hideMark/>
          </w:tcPr>
          <w:p w14:paraId="46F5971B" w14:textId="77777777" w:rsidR="00AE3951" w:rsidRPr="00AE3951" w:rsidRDefault="00AE3951" w:rsidP="00AE3951">
            <w:pPr>
              <w:jc w:val="center"/>
              <w:rPr>
                <w:rFonts w:cs="Calibri"/>
                <w:b/>
                <w:bCs/>
                <w:sz w:val="18"/>
                <w:szCs w:val="18"/>
              </w:rPr>
            </w:pPr>
          </w:p>
        </w:tc>
        <w:tc>
          <w:tcPr>
            <w:tcW w:w="1541" w:type="dxa"/>
            <w:noWrap/>
            <w:vAlign w:val="center"/>
            <w:hideMark/>
          </w:tcPr>
          <w:p w14:paraId="56B2CB70" w14:textId="77777777" w:rsidR="00AE3951" w:rsidRPr="00AE3951" w:rsidRDefault="00AE3951" w:rsidP="00AE3951">
            <w:pPr>
              <w:jc w:val="center"/>
              <w:rPr>
                <w:rFonts w:cs="Calibri"/>
                <w:sz w:val="18"/>
                <w:szCs w:val="18"/>
                <w:lang w:val="en-SG"/>
              </w:rPr>
            </w:pPr>
            <w:r w:rsidRPr="00AE3951">
              <w:rPr>
                <w:rFonts w:cs="Calibri"/>
                <w:sz w:val="18"/>
                <w:szCs w:val="18"/>
                <w:lang w:val="en-SG"/>
              </w:rPr>
              <w:t>4.5</w:t>
            </w:r>
          </w:p>
        </w:tc>
        <w:tc>
          <w:tcPr>
            <w:tcW w:w="2448" w:type="dxa"/>
            <w:noWrap/>
            <w:vAlign w:val="center"/>
            <w:hideMark/>
          </w:tcPr>
          <w:p w14:paraId="24335F5B" w14:textId="77777777" w:rsidR="00AE3951" w:rsidRPr="00AE3951" w:rsidRDefault="00AE3951" w:rsidP="00AE3951">
            <w:pPr>
              <w:jc w:val="center"/>
              <w:rPr>
                <w:rFonts w:cs="Calibri"/>
                <w:sz w:val="18"/>
                <w:szCs w:val="18"/>
                <w:lang w:val="en-SG"/>
              </w:rPr>
            </w:pPr>
            <w:r w:rsidRPr="00AE3951">
              <w:rPr>
                <w:rFonts w:cs="Calibri"/>
                <w:sz w:val="18"/>
                <w:szCs w:val="18"/>
                <w:lang w:val="en-SG"/>
              </w:rPr>
              <w:t>3.8</w:t>
            </w:r>
          </w:p>
        </w:tc>
        <w:tc>
          <w:tcPr>
            <w:tcW w:w="1523" w:type="dxa"/>
            <w:noWrap/>
            <w:vAlign w:val="center"/>
            <w:hideMark/>
          </w:tcPr>
          <w:p w14:paraId="61DDED77" w14:textId="77777777" w:rsidR="00AE3951" w:rsidRPr="00AE3951" w:rsidRDefault="00AE3951" w:rsidP="00AE3951">
            <w:pPr>
              <w:jc w:val="center"/>
              <w:rPr>
                <w:rFonts w:cs="Calibri"/>
                <w:sz w:val="18"/>
                <w:szCs w:val="18"/>
                <w:lang w:val="en-SG"/>
              </w:rPr>
            </w:pPr>
            <w:r w:rsidRPr="00AE3951">
              <w:rPr>
                <w:rFonts w:cs="Calibri"/>
                <w:sz w:val="18"/>
                <w:szCs w:val="18"/>
                <w:lang w:val="en-SG"/>
              </w:rPr>
              <w:t>4.8</w:t>
            </w:r>
          </w:p>
        </w:tc>
        <w:tc>
          <w:tcPr>
            <w:tcW w:w="1765" w:type="dxa"/>
            <w:noWrap/>
            <w:vAlign w:val="center"/>
            <w:hideMark/>
          </w:tcPr>
          <w:p w14:paraId="19EBCC0B" w14:textId="77777777" w:rsidR="00AE3951" w:rsidRPr="00AE3951" w:rsidRDefault="00AE3951" w:rsidP="00AE3951">
            <w:pPr>
              <w:jc w:val="center"/>
              <w:rPr>
                <w:rFonts w:cs="Calibri"/>
                <w:sz w:val="18"/>
                <w:szCs w:val="18"/>
                <w:lang w:val="en-SG"/>
              </w:rPr>
            </w:pPr>
            <w:r w:rsidRPr="00AE3951">
              <w:rPr>
                <w:rFonts w:cs="Calibri"/>
                <w:sz w:val="18"/>
                <w:szCs w:val="18"/>
                <w:lang w:val="en-SG"/>
              </w:rPr>
              <w:t>2.5</w:t>
            </w:r>
          </w:p>
        </w:tc>
        <w:tc>
          <w:tcPr>
            <w:tcW w:w="3403" w:type="dxa"/>
            <w:noWrap/>
            <w:vAlign w:val="center"/>
            <w:hideMark/>
          </w:tcPr>
          <w:p w14:paraId="05FF855C" w14:textId="77777777" w:rsidR="00AE3951" w:rsidRPr="00AE3951" w:rsidRDefault="00AE3951" w:rsidP="00AE3951">
            <w:pPr>
              <w:jc w:val="center"/>
              <w:rPr>
                <w:rFonts w:cs="Calibri"/>
                <w:sz w:val="18"/>
                <w:szCs w:val="18"/>
                <w:lang w:val="en-SG"/>
              </w:rPr>
            </w:pPr>
            <w:r w:rsidRPr="00AE3951">
              <w:rPr>
                <w:rFonts w:cs="Calibri"/>
                <w:sz w:val="18"/>
                <w:szCs w:val="18"/>
                <w:lang w:val="en-SG"/>
              </w:rPr>
              <w:t>6.5</w:t>
            </w:r>
          </w:p>
        </w:tc>
      </w:tr>
      <w:tr w:rsidR="00AE3951" w:rsidRPr="00AE3951" w14:paraId="1392DD9F" w14:textId="77777777" w:rsidTr="00AE3951">
        <w:trPr>
          <w:trHeight w:val="300"/>
          <w:jc w:val="center"/>
        </w:trPr>
        <w:tc>
          <w:tcPr>
            <w:tcW w:w="3200" w:type="dxa"/>
            <w:vMerge w:val="restart"/>
            <w:noWrap/>
            <w:vAlign w:val="center"/>
            <w:hideMark/>
          </w:tcPr>
          <w:p w14:paraId="79B8CEB2" w14:textId="77777777" w:rsidR="00AE3951" w:rsidRPr="00AE3951" w:rsidRDefault="00AE3951" w:rsidP="00AE3951">
            <w:pPr>
              <w:jc w:val="center"/>
              <w:rPr>
                <w:rFonts w:cs="Calibri"/>
                <w:b/>
                <w:bCs/>
                <w:i/>
                <w:iCs/>
                <w:sz w:val="18"/>
                <w:szCs w:val="18"/>
                <w:lang w:val="en-SG"/>
              </w:rPr>
            </w:pPr>
            <w:r w:rsidRPr="00AE3951">
              <w:rPr>
                <w:rFonts w:cs="Calibri"/>
                <w:b/>
                <w:bCs/>
                <w:i/>
                <w:iCs/>
                <w:sz w:val="18"/>
                <w:szCs w:val="18"/>
                <w:lang w:val="en-SG"/>
              </w:rPr>
              <w:t>Weissella paramesenteroides</w:t>
            </w:r>
          </w:p>
        </w:tc>
        <w:tc>
          <w:tcPr>
            <w:tcW w:w="1880" w:type="dxa"/>
            <w:vMerge w:val="restart"/>
            <w:noWrap/>
            <w:vAlign w:val="center"/>
            <w:hideMark/>
          </w:tcPr>
          <w:p w14:paraId="41DE79F3" w14:textId="77777777" w:rsidR="00AE3951" w:rsidRPr="00AE3951" w:rsidRDefault="00AE3951" w:rsidP="00AE3951">
            <w:pPr>
              <w:jc w:val="center"/>
              <w:rPr>
                <w:rFonts w:cs="Calibri"/>
                <w:b/>
                <w:bCs/>
                <w:sz w:val="18"/>
                <w:szCs w:val="18"/>
                <w:lang w:val="en-SG"/>
              </w:rPr>
            </w:pPr>
            <w:r w:rsidRPr="00AE3951">
              <w:rPr>
                <w:rFonts w:cs="Calibri"/>
                <w:b/>
                <w:bCs/>
                <w:sz w:val="18"/>
                <w:szCs w:val="18"/>
                <w:lang w:val="en-SG"/>
              </w:rPr>
              <w:t>1</w:t>
            </w:r>
          </w:p>
        </w:tc>
        <w:tc>
          <w:tcPr>
            <w:tcW w:w="1541" w:type="dxa"/>
            <w:noWrap/>
            <w:vAlign w:val="center"/>
            <w:hideMark/>
          </w:tcPr>
          <w:p w14:paraId="0EF93FB7" w14:textId="77777777" w:rsidR="00AE3951" w:rsidRPr="00AE3951" w:rsidRDefault="00AE3951" w:rsidP="00AE3951">
            <w:pPr>
              <w:jc w:val="center"/>
              <w:rPr>
                <w:rFonts w:cs="Calibri"/>
                <w:sz w:val="18"/>
                <w:szCs w:val="18"/>
                <w:lang w:val="en-SG"/>
              </w:rPr>
            </w:pPr>
            <w:r w:rsidRPr="00AE3951">
              <w:rPr>
                <w:rFonts w:cs="Calibri"/>
                <w:sz w:val="18"/>
                <w:szCs w:val="18"/>
                <w:lang w:val="en-SG"/>
              </w:rPr>
              <w:t>-</w:t>
            </w:r>
          </w:p>
        </w:tc>
        <w:tc>
          <w:tcPr>
            <w:tcW w:w="2448" w:type="dxa"/>
            <w:noWrap/>
            <w:vAlign w:val="center"/>
            <w:hideMark/>
          </w:tcPr>
          <w:p w14:paraId="0B0DFA31" w14:textId="77777777" w:rsidR="00AE3951" w:rsidRPr="00AE3951" w:rsidRDefault="00AE3951" w:rsidP="00AE3951">
            <w:pPr>
              <w:jc w:val="center"/>
              <w:rPr>
                <w:rFonts w:cs="Calibri"/>
                <w:sz w:val="18"/>
                <w:szCs w:val="18"/>
                <w:lang w:val="en-SG"/>
              </w:rPr>
            </w:pPr>
            <w:r w:rsidRPr="00AE3951">
              <w:rPr>
                <w:rFonts w:cs="Calibri"/>
                <w:sz w:val="18"/>
                <w:szCs w:val="18"/>
                <w:lang w:val="en-SG"/>
              </w:rPr>
              <w:t>1.0</w:t>
            </w:r>
          </w:p>
        </w:tc>
        <w:tc>
          <w:tcPr>
            <w:tcW w:w="1523" w:type="dxa"/>
            <w:noWrap/>
            <w:vAlign w:val="center"/>
            <w:hideMark/>
          </w:tcPr>
          <w:p w14:paraId="3243F1CF" w14:textId="77777777" w:rsidR="00AE3951" w:rsidRPr="00AE3951" w:rsidRDefault="00AE3951" w:rsidP="00AE3951">
            <w:pPr>
              <w:jc w:val="center"/>
              <w:rPr>
                <w:rFonts w:cs="Calibri"/>
                <w:sz w:val="18"/>
                <w:szCs w:val="18"/>
                <w:lang w:val="en-SG"/>
              </w:rPr>
            </w:pPr>
            <w:r w:rsidRPr="00AE3951">
              <w:rPr>
                <w:rFonts w:cs="Calibri"/>
                <w:sz w:val="18"/>
                <w:szCs w:val="18"/>
                <w:lang w:val="en-SG"/>
              </w:rPr>
              <w:t>4.8</w:t>
            </w:r>
          </w:p>
        </w:tc>
        <w:tc>
          <w:tcPr>
            <w:tcW w:w="1765" w:type="dxa"/>
            <w:noWrap/>
            <w:vAlign w:val="center"/>
            <w:hideMark/>
          </w:tcPr>
          <w:p w14:paraId="73A05B07" w14:textId="77777777" w:rsidR="00AE3951" w:rsidRPr="00AE3951" w:rsidRDefault="00AE3951" w:rsidP="00AE3951">
            <w:pPr>
              <w:jc w:val="center"/>
              <w:rPr>
                <w:rFonts w:cs="Calibri"/>
                <w:sz w:val="18"/>
                <w:szCs w:val="18"/>
                <w:lang w:val="en-SG"/>
              </w:rPr>
            </w:pPr>
            <w:r w:rsidRPr="00AE3951">
              <w:rPr>
                <w:rFonts w:cs="Calibri"/>
                <w:sz w:val="18"/>
                <w:szCs w:val="18"/>
                <w:lang w:val="en-SG"/>
              </w:rPr>
              <w:t>1.0</w:t>
            </w:r>
          </w:p>
        </w:tc>
        <w:tc>
          <w:tcPr>
            <w:tcW w:w="3403" w:type="dxa"/>
            <w:noWrap/>
            <w:vAlign w:val="center"/>
            <w:hideMark/>
          </w:tcPr>
          <w:p w14:paraId="69D10AA9" w14:textId="77777777" w:rsidR="00AE3951" w:rsidRPr="00AE3951" w:rsidRDefault="00AE3951" w:rsidP="00AE3951">
            <w:pPr>
              <w:jc w:val="center"/>
              <w:rPr>
                <w:rFonts w:cs="Calibri"/>
                <w:sz w:val="18"/>
                <w:szCs w:val="18"/>
                <w:lang w:val="en-SG"/>
              </w:rPr>
            </w:pPr>
            <w:r w:rsidRPr="00AE3951">
              <w:rPr>
                <w:rFonts w:cs="Calibri"/>
                <w:sz w:val="18"/>
                <w:szCs w:val="18"/>
                <w:lang w:val="en-SG"/>
              </w:rPr>
              <w:t>8.0</w:t>
            </w:r>
          </w:p>
        </w:tc>
      </w:tr>
      <w:tr w:rsidR="00AE3951" w:rsidRPr="00AE3951" w14:paraId="19D75B9E" w14:textId="77777777" w:rsidTr="00AE3951">
        <w:trPr>
          <w:trHeight w:val="300"/>
          <w:jc w:val="center"/>
        </w:trPr>
        <w:tc>
          <w:tcPr>
            <w:tcW w:w="3200" w:type="dxa"/>
            <w:vMerge/>
            <w:vAlign w:val="center"/>
            <w:hideMark/>
          </w:tcPr>
          <w:p w14:paraId="044CE9A4" w14:textId="77777777" w:rsidR="00AE3951" w:rsidRPr="00AE3951" w:rsidRDefault="00AE3951" w:rsidP="00AE3951">
            <w:pPr>
              <w:jc w:val="center"/>
              <w:rPr>
                <w:rFonts w:cs="Calibri"/>
                <w:i/>
                <w:iCs/>
                <w:sz w:val="18"/>
                <w:szCs w:val="18"/>
              </w:rPr>
            </w:pPr>
          </w:p>
        </w:tc>
        <w:tc>
          <w:tcPr>
            <w:tcW w:w="1880" w:type="dxa"/>
            <w:vMerge/>
            <w:vAlign w:val="center"/>
            <w:hideMark/>
          </w:tcPr>
          <w:p w14:paraId="15ABF9FE" w14:textId="77777777" w:rsidR="00AE3951" w:rsidRPr="00AE3951" w:rsidRDefault="00AE3951" w:rsidP="00AE3951">
            <w:pPr>
              <w:jc w:val="center"/>
              <w:rPr>
                <w:rFonts w:cs="Calibri"/>
                <w:sz w:val="18"/>
                <w:szCs w:val="18"/>
              </w:rPr>
            </w:pPr>
          </w:p>
        </w:tc>
        <w:tc>
          <w:tcPr>
            <w:tcW w:w="1541" w:type="dxa"/>
            <w:noWrap/>
            <w:vAlign w:val="center"/>
            <w:hideMark/>
          </w:tcPr>
          <w:p w14:paraId="01A24EB5" w14:textId="77777777" w:rsidR="00AE3951" w:rsidRPr="00AE3951" w:rsidRDefault="00AE3951" w:rsidP="00AE3951">
            <w:pPr>
              <w:jc w:val="center"/>
              <w:rPr>
                <w:rFonts w:cs="Calibri"/>
                <w:sz w:val="18"/>
                <w:szCs w:val="18"/>
                <w:lang w:val="en-SG"/>
              </w:rPr>
            </w:pPr>
            <w:r w:rsidRPr="00AE3951">
              <w:rPr>
                <w:rFonts w:cs="Calibri"/>
                <w:sz w:val="18"/>
                <w:szCs w:val="18"/>
                <w:lang w:val="en-SG"/>
              </w:rPr>
              <w:t>-</w:t>
            </w:r>
          </w:p>
        </w:tc>
        <w:tc>
          <w:tcPr>
            <w:tcW w:w="2448" w:type="dxa"/>
            <w:noWrap/>
            <w:vAlign w:val="center"/>
            <w:hideMark/>
          </w:tcPr>
          <w:p w14:paraId="4AB22987" w14:textId="77777777" w:rsidR="00AE3951" w:rsidRPr="00AE3951" w:rsidRDefault="00AE3951" w:rsidP="00AE3951">
            <w:pPr>
              <w:jc w:val="center"/>
              <w:rPr>
                <w:rFonts w:cs="Calibri"/>
                <w:sz w:val="18"/>
                <w:szCs w:val="18"/>
                <w:lang w:val="en-SG"/>
              </w:rPr>
            </w:pPr>
            <w:r w:rsidRPr="00AE3951">
              <w:rPr>
                <w:rFonts w:cs="Calibri"/>
                <w:sz w:val="18"/>
                <w:szCs w:val="18"/>
                <w:lang w:val="en-SG"/>
              </w:rPr>
              <w:t>1.0</w:t>
            </w:r>
          </w:p>
        </w:tc>
        <w:tc>
          <w:tcPr>
            <w:tcW w:w="1523" w:type="dxa"/>
            <w:noWrap/>
            <w:vAlign w:val="center"/>
            <w:hideMark/>
          </w:tcPr>
          <w:p w14:paraId="2FF00D97" w14:textId="77777777" w:rsidR="00AE3951" w:rsidRPr="00AE3951" w:rsidRDefault="00AE3951" w:rsidP="00AE3951">
            <w:pPr>
              <w:jc w:val="center"/>
              <w:rPr>
                <w:rFonts w:cs="Calibri"/>
                <w:sz w:val="18"/>
                <w:szCs w:val="18"/>
                <w:lang w:val="en-SG"/>
              </w:rPr>
            </w:pPr>
            <w:r w:rsidRPr="00AE3951">
              <w:rPr>
                <w:rFonts w:cs="Calibri"/>
                <w:sz w:val="18"/>
                <w:szCs w:val="18"/>
                <w:lang w:val="en-SG"/>
              </w:rPr>
              <w:t>3.8</w:t>
            </w:r>
          </w:p>
        </w:tc>
        <w:tc>
          <w:tcPr>
            <w:tcW w:w="1765" w:type="dxa"/>
            <w:noWrap/>
            <w:vAlign w:val="center"/>
            <w:hideMark/>
          </w:tcPr>
          <w:p w14:paraId="27462E3A" w14:textId="77777777" w:rsidR="00AE3951" w:rsidRPr="00AE3951" w:rsidRDefault="00AE3951" w:rsidP="00AE3951">
            <w:pPr>
              <w:jc w:val="center"/>
              <w:rPr>
                <w:rFonts w:cs="Calibri"/>
                <w:sz w:val="18"/>
                <w:szCs w:val="18"/>
                <w:lang w:val="en-SG"/>
              </w:rPr>
            </w:pPr>
            <w:r w:rsidRPr="00AE3951">
              <w:rPr>
                <w:rFonts w:cs="Calibri"/>
                <w:sz w:val="18"/>
                <w:szCs w:val="18"/>
                <w:lang w:val="en-SG"/>
              </w:rPr>
              <w:t>1.8</w:t>
            </w:r>
          </w:p>
        </w:tc>
        <w:tc>
          <w:tcPr>
            <w:tcW w:w="3403" w:type="dxa"/>
            <w:noWrap/>
            <w:vAlign w:val="center"/>
            <w:hideMark/>
          </w:tcPr>
          <w:p w14:paraId="4A682EC7" w14:textId="77777777" w:rsidR="00AE3951" w:rsidRPr="00AE3951" w:rsidRDefault="00AE3951" w:rsidP="00AE3951">
            <w:pPr>
              <w:jc w:val="center"/>
              <w:rPr>
                <w:rFonts w:cs="Calibri"/>
                <w:sz w:val="18"/>
                <w:szCs w:val="18"/>
                <w:lang w:val="en-SG"/>
              </w:rPr>
            </w:pPr>
            <w:r w:rsidRPr="00AE3951">
              <w:rPr>
                <w:rFonts w:cs="Calibri"/>
                <w:sz w:val="18"/>
                <w:szCs w:val="18"/>
                <w:lang w:val="en-SG"/>
              </w:rPr>
              <w:t>7.5</w:t>
            </w:r>
          </w:p>
        </w:tc>
      </w:tr>
    </w:tbl>
    <w:p w14:paraId="3B8B7D15" w14:textId="54D4B7AA" w:rsidR="00220C56" w:rsidRDefault="00220C56" w:rsidP="00347646">
      <w:pPr>
        <w:rPr>
          <w:rFonts w:cs="Calibri"/>
          <w:sz w:val="18"/>
          <w:szCs w:val="18"/>
          <w:lang w:val="en-US"/>
        </w:rPr>
      </w:pPr>
    </w:p>
    <w:p w14:paraId="7F96D530" w14:textId="77777777" w:rsidR="00220C56" w:rsidRDefault="00220C56">
      <w:pPr>
        <w:widowControl/>
        <w:jc w:val="left"/>
        <w:rPr>
          <w:rFonts w:cs="Calibri"/>
          <w:sz w:val="18"/>
          <w:szCs w:val="18"/>
          <w:lang w:val="en-US"/>
        </w:rPr>
      </w:pPr>
      <w:r>
        <w:rPr>
          <w:rFonts w:cs="Calibri"/>
          <w:sz w:val="18"/>
          <w:szCs w:val="18"/>
          <w:lang w:val="en-US"/>
        </w:rPr>
        <w:br w:type="page"/>
      </w:r>
    </w:p>
    <w:p w14:paraId="5AE359BB" w14:textId="77777777" w:rsidR="00220C56" w:rsidRDefault="00220C56" w:rsidP="00220C56">
      <w:pPr>
        <w:pStyle w:val="Caption"/>
        <w:keepNext/>
        <w:spacing w:before="240" w:after="0" w:line="480" w:lineRule="auto"/>
        <w:ind w:right="283"/>
        <w:rPr>
          <w:rFonts w:ascii="Calibri" w:hAnsi="Calibri" w:cs="Calibri"/>
          <w:b/>
          <w:bCs/>
          <w:i w:val="0"/>
          <w:iCs w:val="0"/>
          <w:color w:val="auto"/>
        </w:rPr>
        <w:sectPr w:rsidR="00220C56" w:rsidSect="00EF763A">
          <w:pgSz w:w="11906" w:h="16838"/>
          <w:pgMar w:top="1440" w:right="1440" w:bottom="1440" w:left="1440" w:header="851" w:footer="992" w:gutter="0"/>
          <w:cols w:space="425"/>
          <w:docGrid w:linePitch="360"/>
        </w:sectPr>
      </w:pPr>
    </w:p>
    <w:p w14:paraId="6F34DFE3" w14:textId="10227C43" w:rsidR="00220C56" w:rsidRDefault="00220C56" w:rsidP="00220C56">
      <w:pPr>
        <w:pStyle w:val="Caption"/>
        <w:keepNext/>
        <w:spacing w:before="240" w:after="0" w:line="480" w:lineRule="auto"/>
        <w:ind w:right="283"/>
        <w:rPr>
          <w:rFonts w:ascii="Calibri" w:hAnsi="Calibri" w:cs="Calibri"/>
          <w:i w:val="0"/>
          <w:iCs w:val="0"/>
          <w:color w:val="auto"/>
        </w:rPr>
      </w:pPr>
      <w:r w:rsidRPr="004F4A28">
        <w:rPr>
          <w:rFonts w:ascii="Calibri" w:hAnsi="Calibri" w:cs="Calibri"/>
          <w:b/>
          <w:bCs/>
          <w:i w:val="0"/>
          <w:iCs w:val="0"/>
          <w:color w:val="auto"/>
        </w:rPr>
        <w:lastRenderedPageBreak/>
        <w:t>Table S</w:t>
      </w:r>
      <w:r>
        <w:rPr>
          <w:rFonts w:ascii="Calibri" w:hAnsi="Calibri" w:cs="Calibri"/>
          <w:b/>
          <w:bCs/>
          <w:i w:val="0"/>
          <w:iCs w:val="0"/>
          <w:color w:val="auto"/>
        </w:rPr>
        <w:t>2</w:t>
      </w:r>
      <w:r w:rsidRPr="004F4A28">
        <w:rPr>
          <w:rFonts w:ascii="Calibri" w:hAnsi="Calibri" w:cs="Calibri"/>
          <w:b/>
          <w:bCs/>
          <w:i w:val="0"/>
          <w:iCs w:val="0"/>
          <w:color w:val="auto"/>
        </w:rPr>
        <w:t>.</w:t>
      </w:r>
      <w:r w:rsidRPr="004F4A28">
        <w:rPr>
          <w:rFonts w:ascii="Calibri" w:hAnsi="Calibri" w:cs="Calibri"/>
          <w:i w:val="0"/>
          <w:iCs w:val="0"/>
          <w:color w:val="auto"/>
        </w:rPr>
        <w:t xml:space="preserve"> </w:t>
      </w:r>
      <w:r w:rsidR="003A273B" w:rsidRPr="003A273B">
        <w:rPr>
          <w:rFonts w:ascii="Calibri" w:hAnsi="Calibri" w:cs="Calibri"/>
          <w:i w:val="0"/>
          <w:iCs w:val="0"/>
          <w:color w:val="auto"/>
        </w:rPr>
        <w:t xml:space="preserve">Strains in </w:t>
      </w:r>
      <w:r w:rsidR="003A273B">
        <w:rPr>
          <w:rFonts w:ascii="Calibri" w:hAnsi="Calibri" w:cs="Calibri"/>
          <w:i w:val="0"/>
          <w:iCs w:val="0"/>
          <w:color w:val="auto"/>
        </w:rPr>
        <w:t>TYGS</w:t>
      </w:r>
      <w:r w:rsidR="003A273B" w:rsidRPr="003A273B">
        <w:rPr>
          <w:rFonts w:ascii="Calibri" w:hAnsi="Calibri" w:cs="Calibri"/>
          <w:i w:val="0"/>
          <w:iCs w:val="0"/>
          <w:color w:val="auto"/>
        </w:rPr>
        <w:t xml:space="preserve"> dataset</w:t>
      </w:r>
    </w:p>
    <w:p w14:paraId="487A4258" w14:textId="399DAEA6" w:rsidR="00220C56" w:rsidRDefault="00220C56" w:rsidP="00220C56">
      <w:pPr>
        <w:rPr>
          <w:lang w:val="en-US" w:eastAsia="en-US"/>
        </w:rPr>
      </w:pPr>
      <w:r>
        <w:rPr>
          <w:noProof/>
          <w:lang w:val="en-US" w:eastAsia="en-US"/>
        </w:rPr>
        <w:drawing>
          <wp:inline distT="0" distB="0" distL="0" distR="0" wp14:anchorId="7141E20E" wp14:editId="68333995">
            <wp:extent cx="8863330" cy="4323715"/>
            <wp:effectExtent l="0" t="0" r="0" b="635"/>
            <wp:docPr id="164464967" name="Picture 1" descr="A white sheet with black tex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4464967" name="Picture 1" descr="A white sheet with black text&#10;&#10;Description automatically generated"/>
                    <pic:cNvPicPr/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870159" cy="432704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7FD5F53" w14:textId="62F8D244" w:rsidR="00220C56" w:rsidRPr="00220C56" w:rsidRDefault="00220C56" w:rsidP="00220C56">
      <w:pPr>
        <w:rPr>
          <w:lang w:val="en-US" w:eastAsia="en-US"/>
        </w:rPr>
      </w:pPr>
      <w:r>
        <w:rPr>
          <w:noProof/>
          <w:lang w:val="en-US" w:eastAsia="en-US"/>
        </w:rPr>
        <w:lastRenderedPageBreak/>
        <w:drawing>
          <wp:inline distT="0" distB="0" distL="0" distR="0" wp14:anchorId="7EA75596" wp14:editId="6D810C2F">
            <wp:extent cx="8863330" cy="3292475"/>
            <wp:effectExtent l="0" t="0" r="0" b="3175"/>
            <wp:docPr id="575503696" name="Picture 2" descr="A white sheet with black tex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75503696" name="Picture 2" descr="A white sheet with black text&#10;&#10;Description automatically generated"/>
                    <pic:cNvPicPr/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863330" cy="32924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D5CA049" w14:textId="77777777" w:rsidR="008B7A3C" w:rsidRDefault="00220C56">
      <w:pPr>
        <w:widowControl/>
        <w:jc w:val="left"/>
        <w:rPr>
          <w:rFonts w:cs="Calibri"/>
          <w:sz w:val="18"/>
          <w:szCs w:val="18"/>
          <w:lang w:val="en-US"/>
        </w:rPr>
        <w:sectPr w:rsidR="008B7A3C" w:rsidSect="00EF763A">
          <w:pgSz w:w="16838" w:h="11906" w:orient="landscape"/>
          <w:pgMar w:top="1440" w:right="1440" w:bottom="1440" w:left="1440" w:header="851" w:footer="992" w:gutter="0"/>
          <w:cols w:space="425"/>
          <w:docGrid w:linePitch="360"/>
        </w:sectPr>
      </w:pPr>
      <w:r>
        <w:rPr>
          <w:rFonts w:cs="Calibri"/>
          <w:sz w:val="18"/>
          <w:szCs w:val="18"/>
          <w:lang w:val="en-US"/>
        </w:rPr>
        <w:br w:type="page"/>
      </w:r>
    </w:p>
    <w:p w14:paraId="140D9F77" w14:textId="0F3AFE91" w:rsidR="008B7A3C" w:rsidRDefault="008B7A3C" w:rsidP="008B7A3C">
      <w:pPr>
        <w:pStyle w:val="Caption"/>
        <w:keepNext/>
        <w:spacing w:before="240" w:after="0" w:line="480" w:lineRule="auto"/>
        <w:ind w:right="283"/>
        <w:rPr>
          <w:rFonts w:ascii="Calibri" w:hAnsi="Calibri" w:cs="Calibri"/>
          <w:i w:val="0"/>
          <w:iCs w:val="0"/>
          <w:color w:val="auto"/>
        </w:rPr>
      </w:pPr>
      <w:r w:rsidRPr="004F4A28">
        <w:rPr>
          <w:rFonts w:ascii="Calibri" w:hAnsi="Calibri" w:cs="Calibri"/>
          <w:b/>
          <w:bCs/>
          <w:i w:val="0"/>
          <w:iCs w:val="0"/>
          <w:color w:val="auto"/>
        </w:rPr>
        <w:lastRenderedPageBreak/>
        <w:t>Table S</w:t>
      </w:r>
      <w:r>
        <w:rPr>
          <w:rFonts w:ascii="Calibri" w:hAnsi="Calibri" w:cs="Calibri"/>
          <w:b/>
          <w:bCs/>
          <w:i w:val="0"/>
          <w:iCs w:val="0"/>
          <w:color w:val="auto"/>
        </w:rPr>
        <w:t>3</w:t>
      </w:r>
      <w:r w:rsidRPr="004F4A28">
        <w:rPr>
          <w:rFonts w:ascii="Calibri" w:hAnsi="Calibri" w:cs="Calibri"/>
          <w:b/>
          <w:bCs/>
          <w:i w:val="0"/>
          <w:iCs w:val="0"/>
          <w:color w:val="auto"/>
        </w:rPr>
        <w:t>.</w:t>
      </w:r>
      <w:r w:rsidRPr="004F4A28">
        <w:rPr>
          <w:rFonts w:ascii="Calibri" w:hAnsi="Calibri" w:cs="Calibri"/>
          <w:i w:val="0"/>
          <w:iCs w:val="0"/>
          <w:color w:val="auto"/>
        </w:rPr>
        <w:t xml:space="preserve"> </w:t>
      </w:r>
      <w:r w:rsidRPr="008B7A3C">
        <w:rPr>
          <w:rFonts w:ascii="Calibri" w:hAnsi="Calibri" w:cs="Calibri"/>
          <w:i w:val="0"/>
          <w:iCs w:val="0"/>
          <w:color w:val="auto"/>
        </w:rPr>
        <w:t>Pairwise comparisons of user genomes</w:t>
      </w:r>
      <w:r w:rsidR="00613C68">
        <w:rPr>
          <w:rFonts w:ascii="Calibri" w:hAnsi="Calibri" w:cs="Calibri"/>
          <w:i w:val="0"/>
          <w:iCs w:val="0"/>
          <w:color w:val="auto"/>
        </w:rPr>
        <w:t xml:space="preserve"> </w:t>
      </w:r>
      <w:r w:rsidR="00613C68">
        <w:rPr>
          <w:rFonts w:ascii="Calibri" w:hAnsi="Calibri" w:cs="Calibri"/>
          <w:color w:val="auto"/>
        </w:rPr>
        <w:t>B. subtilis</w:t>
      </w:r>
      <w:r w:rsidR="00613C68">
        <w:rPr>
          <w:rFonts w:ascii="Calibri" w:hAnsi="Calibri" w:cs="Calibri"/>
          <w:i w:val="0"/>
          <w:iCs w:val="0"/>
          <w:color w:val="auto"/>
        </w:rPr>
        <w:t xml:space="preserve"> SOM8</w:t>
      </w:r>
      <w:r w:rsidRPr="008B7A3C">
        <w:rPr>
          <w:rFonts w:ascii="Calibri" w:hAnsi="Calibri" w:cs="Calibri"/>
          <w:i w:val="0"/>
          <w:iCs w:val="0"/>
          <w:color w:val="auto"/>
        </w:rPr>
        <w:t xml:space="preserve"> vs. type strain genomes</w:t>
      </w:r>
    </w:p>
    <w:p w14:paraId="631F1E87" w14:textId="6B89A45E" w:rsidR="00394C77" w:rsidRPr="00220C56" w:rsidRDefault="008B7A3C" w:rsidP="00347646">
      <w:pPr>
        <w:rPr>
          <w:rFonts w:cs="Calibri"/>
          <w:sz w:val="18"/>
          <w:szCs w:val="18"/>
          <w:lang w:val="en-US"/>
        </w:rPr>
      </w:pPr>
      <w:r>
        <w:rPr>
          <w:rFonts w:cs="Calibri"/>
          <w:noProof/>
          <w:sz w:val="18"/>
          <w:szCs w:val="18"/>
          <w:lang w:val="en-US"/>
        </w:rPr>
        <w:drawing>
          <wp:inline distT="0" distB="0" distL="0" distR="0" wp14:anchorId="1A739779" wp14:editId="39173878">
            <wp:extent cx="5731510" cy="4186555"/>
            <wp:effectExtent l="0" t="0" r="2540" b="4445"/>
            <wp:docPr id="1246223014" name="Picture 3" descr="A table with numbers and symbols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46223014" name="Picture 3" descr="A table with numbers and symbols&#10;&#10;Description automatically generated"/>
                    <pic:cNvPicPr/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41865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56BE003" w14:textId="77777777" w:rsidR="00394C77" w:rsidRDefault="00394C77" w:rsidP="00347646">
      <w:pPr>
        <w:rPr>
          <w:rFonts w:cs="Calibri"/>
          <w:sz w:val="18"/>
          <w:szCs w:val="18"/>
        </w:rPr>
      </w:pPr>
    </w:p>
    <w:p w14:paraId="7A3E27B9" w14:textId="77777777" w:rsidR="00394C77" w:rsidRDefault="00394C77" w:rsidP="00347646">
      <w:pPr>
        <w:rPr>
          <w:rFonts w:cs="Calibri"/>
          <w:sz w:val="18"/>
          <w:szCs w:val="18"/>
        </w:rPr>
      </w:pPr>
    </w:p>
    <w:p w14:paraId="783241B4" w14:textId="77777777" w:rsidR="00394C77" w:rsidRDefault="00394C77" w:rsidP="00347646">
      <w:pPr>
        <w:rPr>
          <w:rFonts w:cs="Calibri"/>
          <w:sz w:val="18"/>
          <w:szCs w:val="18"/>
        </w:rPr>
      </w:pPr>
    </w:p>
    <w:p w14:paraId="5DBE11A9" w14:textId="77777777" w:rsidR="00394C77" w:rsidRDefault="00394C77" w:rsidP="00347646">
      <w:pPr>
        <w:rPr>
          <w:rFonts w:cs="Calibri"/>
          <w:sz w:val="18"/>
          <w:szCs w:val="18"/>
        </w:rPr>
      </w:pPr>
    </w:p>
    <w:p w14:paraId="10B122B6" w14:textId="7981285C" w:rsidR="00220C56" w:rsidRDefault="00220C56" w:rsidP="00347646">
      <w:pPr>
        <w:rPr>
          <w:rFonts w:cs="Calibri"/>
          <w:sz w:val="18"/>
          <w:szCs w:val="18"/>
        </w:rPr>
      </w:pPr>
      <w:r>
        <w:rPr>
          <w:rFonts w:cs="Calibri"/>
          <w:sz w:val="18"/>
          <w:szCs w:val="18"/>
        </w:rPr>
        <w:br w:type="page"/>
      </w:r>
    </w:p>
    <w:p w14:paraId="5EF63080" w14:textId="77777777" w:rsidR="00220C56" w:rsidRDefault="00220C56" w:rsidP="00347646">
      <w:pPr>
        <w:rPr>
          <w:rFonts w:cs="Calibri"/>
          <w:sz w:val="18"/>
          <w:szCs w:val="18"/>
        </w:rPr>
        <w:sectPr w:rsidR="00220C56" w:rsidSect="00EF763A">
          <w:pgSz w:w="11906" w:h="16838"/>
          <w:pgMar w:top="1440" w:right="1440" w:bottom="1440" w:left="1440" w:header="851" w:footer="992" w:gutter="0"/>
          <w:cols w:space="425"/>
          <w:docGrid w:linePitch="360"/>
        </w:sectPr>
      </w:pPr>
    </w:p>
    <w:p w14:paraId="6AF63F90" w14:textId="77777777" w:rsidR="00394C77" w:rsidRPr="00347646" w:rsidRDefault="00394C77" w:rsidP="00347646">
      <w:pPr>
        <w:rPr>
          <w:rFonts w:cs="Calibri"/>
          <w:sz w:val="18"/>
          <w:szCs w:val="18"/>
        </w:rPr>
      </w:pPr>
    </w:p>
    <w:p w14:paraId="46DDF820" w14:textId="77777777" w:rsidR="00394C77" w:rsidRDefault="00394C77" w:rsidP="00394C77">
      <w:pPr>
        <w:jc w:val="center"/>
        <w:rPr>
          <w:b/>
          <w:bCs/>
          <w:lang w:val="en-US"/>
        </w:rPr>
      </w:pPr>
      <w:r>
        <w:rPr>
          <w:noProof/>
        </w:rPr>
        <w:drawing>
          <wp:inline distT="0" distB="0" distL="0" distR="0" wp14:anchorId="1D427A70" wp14:editId="1A5FD429">
            <wp:extent cx="2257425" cy="2952750"/>
            <wp:effectExtent l="0" t="0" r="9525" b="0"/>
            <wp:docPr id="1356650232" name="Picture 1" descr="A group of petri dishes with different colored circles&#10;&#10;Description automatically generated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56650232" name="Picture 1" descr="A group of petri dishes with different colored circles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57920" cy="2953398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695AE895" wp14:editId="5F99851A">
            <wp:extent cx="2257200" cy="2952000"/>
            <wp:effectExtent l="0" t="0" r="0" b="1270"/>
            <wp:docPr id="1293057059" name="Picture 2" descr="A group of petri dishes with white spots&#10;&#10;Description automatically generated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93057059" name="Picture 2" descr="A group of petri dishes with white spots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57200" cy="2952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4C84C9E7" w14:textId="7FE6D59B" w:rsidR="00394C77" w:rsidRDefault="00394C77" w:rsidP="00394C77">
      <w:pPr>
        <w:pStyle w:val="Caption"/>
        <w:rPr>
          <w:rFonts w:ascii="Calibri" w:hAnsi="Calibri" w:cs="Calibri"/>
          <w:i w:val="0"/>
          <w:iCs w:val="0"/>
          <w:color w:val="auto"/>
        </w:rPr>
      </w:pPr>
      <w:bookmarkStart w:id="2" w:name="_Ref148535326"/>
      <w:r w:rsidRPr="00394C77">
        <w:rPr>
          <w:rFonts w:ascii="Calibri" w:hAnsi="Calibri" w:cs="Calibri"/>
          <w:b/>
          <w:bCs/>
          <w:color w:val="auto"/>
        </w:rPr>
        <w:t>Figure</w:t>
      </w:r>
      <w:bookmarkEnd w:id="2"/>
      <w:r w:rsidRPr="00394C77">
        <w:rPr>
          <w:rFonts w:ascii="Calibri" w:hAnsi="Calibri" w:cs="Calibri"/>
          <w:b/>
          <w:bCs/>
          <w:color w:val="auto"/>
        </w:rPr>
        <w:t xml:space="preserve"> </w:t>
      </w:r>
      <w:r>
        <w:rPr>
          <w:rFonts w:ascii="Calibri" w:hAnsi="Calibri" w:cs="Calibri"/>
          <w:b/>
          <w:bCs/>
          <w:color w:val="auto"/>
        </w:rPr>
        <w:t>S</w:t>
      </w:r>
      <w:r w:rsidRPr="00394C77">
        <w:rPr>
          <w:rFonts w:ascii="Calibri" w:hAnsi="Calibri" w:cs="Calibri"/>
          <w:b/>
          <w:bCs/>
          <w:color w:val="auto"/>
        </w:rPr>
        <w:t xml:space="preserve">4. </w:t>
      </w:r>
      <w:r w:rsidRPr="00394C77">
        <w:rPr>
          <w:rFonts w:ascii="Calibri" w:hAnsi="Calibri" w:cs="Calibri"/>
          <w:i w:val="0"/>
          <w:iCs w:val="0"/>
          <w:color w:val="auto"/>
        </w:rPr>
        <w:t xml:space="preserve">BSH activity of isolated </w:t>
      </w:r>
      <w:r w:rsidR="00630EE7">
        <w:rPr>
          <w:rFonts w:ascii="Calibri" w:hAnsi="Calibri" w:cs="Calibri"/>
          <w:color w:val="auto"/>
        </w:rPr>
        <w:t xml:space="preserve">B. subtilis </w:t>
      </w:r>
      <w:r w:rsidRPr="00394C77">
        <w:rPr>
          <w:rFonts w:ascii="Calibri" w:hAnsi="Calibri" w:cs="Calibri"/>
          <w:i w:val="0"/>
          <w:iCs w:val="0"/>
          <w:color w:val="auto"/>
        </w:rPr>
        <w:t xml:space="preserve">SOM (1-8). On the left, duplicates of </w:t>
      </w:r>
      <w:r w:rsidR="00630EE7">
        <w:rPr>
          <w:rFonts w:ascii="Calibri" w:hAnsi="Calibri" w:cs="Calibri"/>
          <w:color w:val="auto"/>
        </w:rPr>
        <w:t xml:space="preserve">B. subtilis </w:t>
      </w:r>
      <w:r w:rsidRPr="00394C77">
        <w:rPr>
          <w:rFonts w:ascii="Calibri" w:hAnsi="Calibri" w:cs="Calibri"/>
          <w:i w:val="0"/>
          <w:iCs w:val="0"/>
          <w:color w:val="auto"/>
        </w:rPr>
        <w:t xml:space="preserve">SOM8 (1-8) are presented alongside </w:t>
      </w:r>
      <w:r w:rsidRPr="00394C77">
        <w:rPr>
          <w:rFonts w:ascii="Calibri" w:hAnsi="Calibri" w:cs="Calibri"/>
          <w:color w:val="auto"/>
        </w:rPr>
        <w:t>S. aureus</w:t>
      </w:r>
      <w:r w:rsidRPr="00394C77">
        <w:rPr>
          <w:rFonts w:ascii="Calibri" w:hAnsi="Calibri" w:cs="Calibri"/>
          <w:i w:val="0"/>
          <w:iCs w:val="0"/>
          <w:color w:val="auto"/>
        </w:rPr>
        <w:t xml:space="preserve"> and </w:t>
      </w:r>
      <w:r w:rsidRPr="00394C77">
        <w:rPr>
          <w:rFonts w:ascii="Calibri" w:hAnsi="Calibri" w:cs="Calibri"/>
          <w:color w:val="auto"/>
        </w:rPr>
        <w:t>L. plantarum</w:t>
      </w:r>
      <w:r w:rsidRPr="00394C77">
        <w:rPr>
          <w:rFonts w:ascii="Calibri" w:hAnsi="Calibri" w:cs="Calibri"/>
          <w:i w:val="0"/>
          <w:iCs w:val="0"/>
          <w:color w:val="auto"/>
        </w:rPr>
        <w:t xml:space="preserve">, serving as the negative and positive controls, respectively. On the right, </w:t>
      </w:r>
      <w:r w:rsidR="00630EE7" w:rsidRPr="00630EE7">
        <w:rPr>
          <w:rFonts w:ascii="Calibri" w:hAnsi="Calibri" w:cs="Calibri"/>
          <w:color w:val="auto"/>
        </w:rPr>
        <w:t>B. subtilis</w:t>
      </w:r>
      <w:r w:rsidR="00630EE7">
        <w:rPr>
          <w:rFonts w:ascii="Calibri" w:hAnsi="Calibri" w:cs="Calibri"/>
          <w:i w:val="0"/>
          <w:iCs w:val="0"/>
          <w:color w:val="auto"/>
        </w:rPr>
        <w:t xml:space="preserve"> </w:t>
      </w:r>
      <w:r w:rsidRPr="00630EE7">
        <w:rPr>
          <w:rFonts w:ascii="Calibri" w:hAnsi="Calibri" w:cs="Calibri"/>
          <w:i w:val="0"/>
          <w:iCs w:val="0"/>
          <w:color w:val="auto"/>
        </w:rPr>
        <w:t>SOM8</w:t>
      </w:r>
      <w:r w:rsidRPr="00394C77">
        <w:rPr>
          <w:rFonts w:ascii="Calibri" w:hAnsi="Calibri" w:cs="Calibri"/>
          <w:i w:val="0"/>
          <w:iCs w:val="0"/>
          <w:color w:val="auto"/>
        </w:rPr>
        <w:t xml:space="preserve"> growth on TDC-TS agar plates is displayed in duplicates, compared with growth on normal TS agar plates without TDC.</w:t>
      </w:r>
    </w:p>
    <w:p w14:paraId="45498197" w14:textId="77777777" w:rsidR="008F4EE6" w:rsidRDefault="008F4EE6" w:rsidP="008F4EE6">
      <w:pPr>
        <w:rPr>
          <w:lang w:val="en-US" w:eastAsia="en-US"/>
        </w:rPr>
      </w:pPr>
    </w:p>
    <w:p w14:paraId="65F323EF" w14:textId="77777777" w:rsidR="008F4EE6" w:rsidRDefault="008F4EE6" w:rsidP="008F4EE6">
      <w:pPr>
        <w:rPr>
          <w:lang w:val="en-US" w:eastAsia="en-US"/>
        </w:rPr>
      </w:pPr>
    </w:p>
    <w:p w14:paraId="68D75AD5" w14:textId="77777777" w:rsidR="008F4EE6" w:rsidRPr="008F4EE6" w:rsidRDefault="008F4EE6" w:rsidP="008F4EE6">
      <w:pPr>
        <w:rPr>
          <w:lang w:val="en-US" w:eastAsia="en-US"/>
        </w:rPr>
      </w:pPr>
    </w:p>
    <w:p w14:paraId="6B97D0AA" w14:textId="6B9EA415" w:rsidR="00394C77" w:rsidRDefault="00394C77" w:rsidP="00394C77">
      <w:pPr>
        <w:jc w:val="center"/>
        <w:rPr>
          <w:lang w:val="en-US"/>
        </w:rPr>
      </w:pPr>
      <w:r>
        <w:rPr>
          <w:noProof/>
        </w:rPr>
        <w:drawing>
          <wp:inline distT="0" distB="0" distL="0" distR="0" wp14:anchorId="6CCCF525" wp14:editId="0DE58DC5">
            <wp:extent cx="2491200" cy="2394000"/>
            <wp:effectExtent l="0" t="0" r="0" b="0"/>
            <wp:docPr id="497529969" name="Picture 497529969" descr="A red circle with yellow and red spots&#10;&#10;Description automatically generated with medium confidence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30491825" name="Picture 1" descr="A red circle with yellow and red spots&#10;&#10;Description automatically generated with medium confidence"/>
                    <pic:cNvPicPr>
                      <a:picLocks noChangeAspect="1" noChangeArrowheads="1"/>
                    </pic:cNvPicPr>
                  </pic:nvPicPr>
                  <pic:blipFill rotWithShape="1"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27772"/>
                    <a:stretch/>
                  </pic:blipFill>
                  <pic:spPr bwMode="auto">
                    <a:xfrm>
                      <a:off x="0" y="0"/>
                      <a:ext cx="2491200" cy="2394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3A7C85D3" wp14:editId="5626BF86">
            <wp:extent cx="2491506" cy="2394000"/>
            <wp:effectExtent l="0" t="0" r="0" b="0"/>
            <wp:docPr id="279617695" name="Picture 279617695" descr="A red circle with red lines and black tex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37175030" name="Picture 2" descr="A red circle with red lines and black text&#10;&#10;Description automatically generated"/>
                    <pic:cNvPicPr>
                      <a:picLocks noChangeAspect="1" noChangeArrowheads="1"/>
                    </pic:cNvPicPr>
                  </pic:nvPicPr>
                  <pic:blipFill rotWithShape="1"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28009"/>
                    <a:stretch/>
                  </pic:blipFill>
                  <pic:spPr bwMode="auto">
                    <a:xfrm>
                      <a:off x="0" y="0"/>
                      <a:ext cx="2491506" cy="2394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A2D095D" w14:textId="30431353" w:rsidR="00394C77" w:rsidRPr="00630EE7" w:rsidRDefault="00394C77" w:rsidP="00394C77">
      <w:pPr>
        <w:pStyle w:val="Caption"/>
        <w:rPr>
          <w:rFonts w:ascii="Calibri" w:hAnsi="Calibri" w:cs="Calibri"/>
          <w:i w:val="0"/>
          <w:iCs w:val="0"/>
          <w:color w:val="auto"/>
        </w:rPr>
      </w:pPr>
      <w:r w:rsidRPr="00394C77">
        <w:rPr>
          <w:rFonts w:ascii="Calibri" w:hAnsi="Calibri" w:cs="Calibri"/>
          <w:b/>
          <w:bCs/>
          <w:color w:val="auto"/>
        </w:rPr>
        <w:t xml:space="preserve">Figure </w:t>
      </w:r>
      <w:r>
        <w:rPr>
          <w:rFonts w:ascii="Calibri" w:hAnsi="Calibri" w:cs="Calibri"/>
          <w:b/>
          <w:bCs/>
          <w:color w:val="auto"/>
        </w:rPr>
        <w:t>S</w:t>
      </w:r>
      <w:r w:rsidRPr="00394C77">
        <w:rPr>
          <w:rFonts w:ascii="Calibri" w:hAnsi="Calibri" w:cs="Calibri"/>
          <w:b/>
          <w:bCs/>
          <w:color w:val="auto"/>
        </w:rPr>
        <w:t xml:space="preserve">5. </w:t>
      </w:r>
      <w:r w:rsidRPr="00394C77">
        <w:rPr>
          <w:rFonts w:ascii="Calibri" w:hAnsi="Calibri" w:cs="Calibri"/>
          <w:i w:val="0"/>
          <w:iCs w:val="0"/>
          <w:color w:val="auto"/>
        </w:rPr>
        <w:t xml:space="preserve">Hemolytic activity of </w:t>
      </w:r>
      <w:r w:rsidR="00630EE7">
        <w:rPr>
          <w:rFonts w:ascii="Calibri" w:hAnsi="Calibri" w:cs="Calibri"/>
          <w:color w:val="auto"/>
        </w:rPr>
        <w:t xml:space="preserve">B. subtilis </w:t>
      </w:r>
      <w:r w:rsidRPr="00394C77">
        <w:rPr>
          <w:rFonts w:ascii="Calibri" w:hAnsi="Calibri" w:cs="Calibri"/>
          <w:i w:val="0"/>
          <w:iCs w:val="0"/>
          <w:color w:val="auto"/>
        </w:rPr>
        <w:t xml:space="preserve">SOM8 and </w:t>
      </w:r>
      <w:r w:rsidR="00630EE7">
        <w:rPr>
          <w:rFonts w:ascii="Calibri" w:hAnsi="Calibri" w:cs="Calibri"/>
          <w:color w:val="auto"/>
        </w:rPr>
        <w:t xml:space="preserve">B. </w:t>
      </w:r>
      <w:r w:rsidR="00630EE7" w:rsidRPr="00630EE7">
        <w:rPr>
          <w:rFonts w:ascii="Calibri" w:hAnsi="Calibri" w:cs="Calibri"/>
          <w:color w:val="auto"/>
        </w:rPr>
        <w:t>subtilis</w:t>
      </w:r>
      <w:r w:rsidR="00630EE7">
        <w:rPr>
          <w:rFonts w:ascii="Calibri" w:hAnsi="Calibri" w:cs="Calibri"/>
          <w:color w:val="auto"/>
        </w:rPr>
        <w:t xml:space="preserve"> </w:t>
      </w:r>
      <w:r w:rsidRPr="00630EE7">
        <w:rPr>
          <w:rFonts w:ascii="Calibri" w:hAnsi="Calibri" w:cs="Calibri"/>
          <w:i w:val="0"/>
          <w:iCs w:val="0"/>
          <w:color w:val="auto"/>
        </w:rPr>
        <w:t>ATCC 6051.</w:t>
      </w:r>
    </w:p>
    <w:p w14:paraId="3DDED9FF" w14:textId="77777777" w:rsidR="00A23D7C" w:rsidRDefault="00A23D7C" w:rsidP="00A23D7C">
      <w:pPr>
        <w:rPr>
          <w:lang w:val="en-US" w:eastAsia="en-US"/>
        </w:rPr>
      </w:pPr>
    </w:p>
    <w:p w14:paraId="1122778A" w14:textId="77777777" w:rsidR="00A23D7C" w:rsidRDefault="00A23D7C" w:rsidP="00A23D7C">
      <w:pPr>
        <w:rPr>
          <w:lang w:val="en-US" w:eastAsia="en-US"/>
        </w:rPr>
      </w:pPr>
    </w:p>
    <w:p w14:paraId="1BEDA351" w14:textId="77777777" w:rsidR="00A23D7C" w:rsidRDefault="00A23D7C" w:rsidP="00A23D7C">
      <w:pPr>
        <w:rPr>
          <w:lang w:val="en-US" w:eastAsia="en-US"/>
        </w:rPr>
      </w:pPr>
    </w:p>
    <w:p w14:paraId="21FE84E6" w14:textId="77777777" w:rsidR="00A23D7C" w:rsidRDefault="00A23D7C" w:rsidP="00A23D7C">
      <w:pPr>
        <w:rPr>
          <w:lang w:val="en-US" w:eastAsia="en-US"/>
        </w:rPr>
      </w:pPr>
    </w:p>
    <w:p w14:paraId="048ECB22" w14:textId="2AA343D1" w:rsidR="00A23D7C" w:rsidRPr="004F4A28" w:rsidRDefault="00A23D7C" w:rsidP="00A23D7C">
      <w:pPr>
        <w:pStyle w:val="Caption"/>
        <w:keepNext/>
        <w:spacing w:before="240" w:after="0" w:line="480" w:lineRule="auto"/>
        <w:ind w:right="283"/>
        <w:rPr>
          <w:rFonts w:ascii="Calibri" w:hAnsi="Calibri" w:cs="Calibri"/>
          <w:i w:val="0"/>
          <w:iCs w:val="0"/>
          <w:color w:val="auto"/>
        </w:rPr>
      </w:pPr>
      <w:r w:rsidRPr="004F4A28">
        <w:rPr>
          <w:rFonts w:ascii="Calibri" w:hAnsi="Calibri" w:cs="Calibri"/>
          <w:b/>
          <w:bCs/>
          <w:i w:val="0"/>
          <w:iCs w:val="0"/>
          <w:color w:val="auto"/>
        </w:rPr>
        <w:lastRenderedPageBreak/>
        <w:t>Table S</w:t>
      </w:r>
      <w:r>
        <w:rPr>
          <w:rFonts w:ascii="Calibri" w:hAnsi="Calibri" w:cs="Calibri"/>
          <w:b/>
          <w:bCs/>
          <w:i w:val="0"/>
          <w:iCs w:val="0"/>
          <w:color w:val="auto"/>
        </w:rPr>
        <w:t>4</w:t>
      </w:r>
      <w:r w:rsidRPr="004F4A28">
        <w:rPr>
          <w:rFonts w:ascii="Calibri" w:hAnsi="Calibri" w:cs="Calibri"/>
          <w:b/>
          <w:bCs/>
          <w:i w:val="0"/>
          <w:iCs w:val="0"/>
          <w:color w:val="auto"/>
        </w:rPr>
        <w:t>.</w:t>
      </w:r>
      <w:r w:rsidRPr="004F4A28">
        <w:rPr>
          <w:rFonts w:ascii="Calibri" w:hAnsi="Calibri" w:cs="Calibri"/>
          <w:i w:val="0"/>
          <w:iCs w:val="0"/>
          <w:color w:val="auto"/>
        </w:rPr>
        <w:t xml:space="preserve"> </w:t>
      </w:r>
      <w:r w:rsidRPr="00A733BA">
        <w:rPr>
          <w:rFonts w:ascii="Calibri" w:hAnsi="Calibri" w:cs="Calibri"/>
          <w:i w:val="0"/>
          <w:iCs w:val="0"/>
          <w:color w:val="auto"/>
        </w:rPr>
        <w:t xml:space="preserve">Summary of </w:t>
      </w:r>
      <w:r w:rsidR="00630EE7">
        <w:rPr>
          <w:rFonts w:ascii="Calibri" w:hAnsi="Calibri" w:cs="Calibri"/>
          <w:color w:val="auto"/>
        </w:rPr>
        <w:t xml:space="preserve">B. subtilis </w:t>
      </w:r>
      <w:r w:rsidRPr="00A733BA">
        <w:rPr>
          <w:rFonts w:ascii="Calibri" w:hAnsi="Calibri" w:cs="Calibri"/>
          <w:i w:val="0"/>
          <w:iCs w:val="0"/>
          <w:color w:val="auto"/>
        </w:rPr>
        <w:t>SOM8 genome for antibiotic resistance prediction.</w:t>
      </w:r>
    </w:p>
    <w:tbl>
      <w:tblPr>
        <w:tblStyle w:val="TableGrid"/>
        <w:tblW w:w="9067" w:type="dxa"/>
        <w:tblBorders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041"/>
        <w:gridCol w:w="2617"/>
        <w:gridCol w:w="2689"/>
        <w:gridCol w:w="1720"/>
      </w:tblGrid>
      <w:tr w:rsidR="00A23D7C" w:rsidRPr="007746C0" w14:paraId="66752392" w14:textId="77777777" w:rsidTr="00605151">
        <w:tc>
          <w:tcPr>
            <w:tcW w:w="2041" w:type="dxa"/>
          </w:tcPr>
          <w:p w14:paraId="75139A09" w14:textId="77777777" w:rsidR="00A23D7C" w:rsidRPr="00A733BA" w:rsidRDefault="00A23D7C" w:rsidP="00605151">
            <w:pPr>
              <w:ind w:right="429"/>
              <w:jc w:val="center"/>
              <w:rPr>
                <w:rFonts w:cs="Calibri"/>
                <w:b/>
                <w:bCs/>
                <w:szCs w:val="24"/>
              </w:rPr>
            </w:pPr>
            <w:r w:rsidRPr="00A733BA">
              <w:rPr>
                <w:rFonts w:cs="Calibri"/>
                <w:b/>
                <w:bCs/>
                <w:szCs w:val="24"/>
              </w:rPr>
              <w:t>Gene</w:t>
            </w:r>
          </w:p>
        </w:tc>
        <w:tc>
          <w:tcPr>
            <w:tcW w:w="2617" w:type="dxa"/>
          </w:tcPr>
          <w:p w14:paraId="0C093E70" w14:textId="77777777" w:rsidR="00A23D7C" w:rsidRPr="00A733BA" w:rsidRDefault="00A23D7C" w:rsidP="00605151">
            <w:pPr>
              <w:ind w:right="429"/>
              <w:jc w:val="center"/>
              <w:rPr>
                <w:rFonts w:cs="Calibri"/>
                <w:b/>
                <w:bCs/>
                <w:szCs w:val="24"/>
              </w:rPr>
            </w:pPr>
            <w:r w:rsidRPr="00A733BA">
              <w:rPr>
                <w:rFonts w:cs="Calibri"/>
                <w:b/>
                <w:bCs/>
                <w:szCs w:val="24"/>
              </w:rPr>
              <w:t>Gene Family</w:t>
            </w:r>
          </w:p>
        </w:tc>
        <w:tc>
          <w:tcPr>
            <w:tcW w:w="2689" w:type="dxa"/>
          </w:tcPr>
          <w:p w14:paraId="59AD0935" w14:textId="77777777" w:rsidR="00A23D7C" w:rsidRPr="00A733BA" w:rsidRDefault="00A23D7C" w:rsidP="00605151">
            <w:pPr>
              <w:ind w:right="429"/>
              <w:jc w:val="center"/>
              <w:rPr>
                <w:rFonts w:cs="Calibri"/>
                <w:b/>
                <w:bCs/>
                <w:szCs w:val="24"/>
              </w:rPr>
            </w:pPr>
            <w:r w:rsidRPr="00A733BA">
              <w:rPr>
                <w:rFonts w:cs="Calibri"/>
                <w:b/>
                <w:bCs/>
                <w:szCs w:val="24"/>
              </w:rPr>
              <w:t>Drug Class</w:t>
            </w:r>
          </w:p>
        </w:tc>
        <w:tc>
          <w:tcPr>
            <w:tcW w:w="1720" w:type="dxa"/>
          </w:tcPr>
          <w:p w14:paraId="5E470AC6" w14:textId="77777777" w:rsidR="00A23D7C" w:rsidRPr="00A733BA" w:rsidRDefault="00A23D7C" w:rsidP="00605151">
            <w:pPr>
              <w:ind w:right="429"/>
              <w:jc w:val="center"/>
              <w:rPr>
                <w:rFonts w:cs="Calibri"/>
                <w:b/>
                <w:bCs/>
                <w:szCs w:val="24"/>
              </w:rPr>
            </w:pPr>
            <w:r w:rsidRPr="00A733BA">
              <w:rPr>
                <w:rFonts w:cs="Calibri"/>
                <w:b/>
                <w:bCs/>
                <w:szCs w:val="24"/>
              </w:rPr>
              <w:t>% Identity</w:t>
            </w:r>
          </w:p>
        </w:tc>
      </w:tr>
      <w:tr w:rsidR="00A23D7C" w:rsidRPr="007746C0" w14:paraId="778DCF9F" w14:textId="77777777" w:rsidTr="00605151">
        <w:tc>
          <w:tcPr>
            <w:tcW w:w="2041" w:type="dxa"/>
          </w:tcPr>
          <w:p w14:paraId="36E2897B" w14:textId="77777777" w:rsidR="00A23D7C" w:rsidRPr="00A733BA" w:rsidRDefault="00A23D7C" w:rsidP="00605151">
            <w:pPr>
              <w:ind w:right="429"/>
              <w:jc w:val="left"/>
              <w:rPr>
                <w:rFonts w:cs="Calibri"/>
                <w:szCs w:val="24"/>
              </w:rPr>
            </w:pPr>
            <w:r w:rsidRPr="00A733BA">
              <w:rPr>
                <w:rFonts w:cs="Calibri"/>
                <w:szCs w:val="24"/>
              </w:rPr>
              <w:t xml:space="preserve">B, subtilis </w:t>
            </w:r>
            <w:proofErr w:type="spellStart"/>
            <w:r w:rsidRPr="00A733BA">
              <w:rPr>
                <w:rFonts w:cs="Calibri"/>
                <w:szCs w:val="24"/>
              </w:rPr>
              <w:t>mprF</w:t>
            </w:r>
            <w:proofErr w:type="spellEnd"/>
          </w:p>
        </w:tc>
        <w:tc>
          <w:tcPr>
            <w:tcW w:w="2617" w:type="dxa"/>
          </w:tcPr>
          <w:p w14:paraId="2BC10DAD" w14:textId="77777777" w:rsidR="00A23D7C" w:rsidRPr="00A733BA" w:rsidRDefault="00A23D7C" w:rsidP="00605151">
            <w:pPr>
              <w:ind w:right="429"/>
              <w:jc w:val="left"/>
              <w:rPr>
                <w:rFonts w:cs="Calibri"/>
                <w:szCs w:val="24"/>
              </w:rPr>
            </w:pPr>
            <w:r w:rsidRPr="00A733BA">
              <w:rPr>
                <w:rFonts w:cs="Calibri"/>
                <w:szCs w:val="24"/>
              </w:rPr>
              <w:t xml:space="preserve">defensin resistant </w:t>
            </w:r>
            <w:proofErr w:type="spellStart"/>
            <w:r w:rsidRPr="00A733BA">
              <w:rPr>
                <w:rFonts w:cs="Calibri"/>
                <w:szCs w:val="24"/>
              </w:rPr>
              <w:t>mprF</w:t>
            </w:r>
            <w:proofErr w:type="spellEnd"/>
          </w:p>
        </w:tc>
        <w:tc>
          <w:tcPr>
            <w:tcW w:w="2689" w:type="dxa"/>
          </w:tcPr>
          <w:p w14:paraId="28365F18" w14:textId="77777777" w:rsidR="00A23D7C" w:rsidRPr="00A733BA" w:rsidRDefault="00A23D7C" w:rsidP="00605151">
            <w:pPr>
              <w:ind w:right="429"/>
              <w:jc w:val="left"/>
              <w:rPr>
                <w:rFonts w:cs="Calibri"/>
                <w:szCs w:val="24"/>
              </w:rPr>
            </w:pPr>
            <w:r w:rsidRPr="00A733BA">
              <w:rPr>
                <w:rFonts w:cs="Calibri"/>
                <w:szCs w:val="24"/>
              </w:rPr>
              <w:t>peptide antibiotic</w:t>
            </w:r>
          </w:p>
        </w:tc>
        <w:tc>
          <w:tcPr>
            <w:tcW w:w="1720" w:type="dxa"/>
          </w:tcPr>
          <w:p w14:paraId="48EAECDE" w14:textId="77777777" w:rsidR="00A23D7C" w:rsidRPr="00A733BA" w:rsidRDefault="00A23D7C" w:rsidP="00605151">
            <w:pPr>
              <w:ind w:right="429"/>
              <w:jc w:val="center"/>
              <w:rPr>
                <w:rFonts w:cs="Calibri"/>
                <w:szCs w:val="24"/>
              </w:rPr>
            </w:pPr>
            <w:r w:rsidRPr="00A733BA">
              <w:rPr>
                <w:rFonts w:cs="Calibri"/>
                <w:szCs w:val="24"/>
              </w:rPr>
              <w:t>99.88</w:t>
            </w:r>
          </w:p>
        </w:tc>
      </w:tr>
      <w:tr w:rsidR="00A23D7C" w:rsidRPr="007746C0" w14:paraId="7779717E" w14:textId="77777777" w:rsidTr="00605151">
        <w:tc>
          <w:tcPr>
            <w:tcW w:w="2041" w:type="dxa"/>
          </w:tcPr>
          <w:p w14:paraId="1662F1D6" w14:textId="77777777" w:rsidR="00A23D7C" w:rsidRPr="00A733BA" w:rsidRDefault="00A23D7C" w:rsidP="00605151">
            <w:pPr>
              <w:ind w:right="429"/>
              <w:jc w:val="left"/>
              <w:rPr>
                <w:rFonts w:cs="Calibri"/>
                <w:szCs w:val="24"/>
              </w:rPr>
            </w:pPr>
            <w:proofErr w:type="spellStart"/>
            <w:r w:rsidRPr="00A733BA">
              <w:rPr>
                <w:rFonts w:cs="Calibri"/>
                <w:szCs w:val="24"/>
              </w:rPr>
              <w:t>blt</w:t>
            </w:r>
            <w:proofErr w:type="spellEnd"/>
          </w:p>
        </w:tc>
        <w:tc>
          <w:tcPr>
            <w:tcW w:w="2617" w:type="dxa"/>
          </w:tcPr>
          <w:p w14:paraId="6CE467F2" w14:textId="77777777" w:rsidR="00A23D7C" w:rsidRPr="00A733BA" w:rsidRDefault="00A23D7C" w:rsidP="00605151">
            <w:pPr>
              <w:ind w:right="429"/>
              <w:jc w:val="left"/>
              <w:rPr>
                <w:rFonts w:cs="Calibri"/>
                <w:szCs w:val="24"/>
              </w:rPr>
            </w:pPr>
            <w:r w:rsidRPr="00A733BA">
              <w:rPr>
                <w:rFonts w:cs="Calibri"/>
                <w:szCs w:val="24"/>
              </w:rPr>
              <w:t>major facilitator superfamily (MFS) antibiotic efflux pump</w:t>
            </w:r>
          </w:p>
        </w:tc>
        <w:tc>
          <w:tcPr>
            <w:tcW w:w="2689" w:type="dxa"/>
          </w:tcPr>
          <w:p w14:paraId="11749A84" w14:textId="77777777" w:rsidR="00A23D7C" w:rsidRPr="00A733BA" w:rsidRDefault="00A23D7C" w:rsidP="00605151">
            <w:pPr>
              <w:ind w:right="429"/>
              <w:jc w:val="left"/>
              <w:rPr>
                <w:rFonts w:cs="Calibri"/>
                <w:szCs w:val="24"/>
              </w:rPr>
            </w:pPr>
            <w:r w:rsidRPr="00A733BA">
              <w:rPr>
                <w:rFonts w:cs="Calibri"/>
                <w:szCs w:val="24"/>
              </w:rPr>
              <w:t>fluoroquinolone antibiotic, disinfecting agents and antiseptics</w:t>
            </w:r>
          </w:p>
        </w:tc>
        <w:tc>
          <w:tcPr>
            <w:tcW w:w="1720" w:type="dxa"/>
          </w:tcPr>
          <w:p w14:paraId="41586723" w14:textId="77777777" w:rsidR="00A23D7C" w:rsidRPr="00A733BA" w:rsidRDefault="00A23D7C" w:rsidP="00605151">
            <w:pPr>
              <w:ind w:right="429"/>
              <w:jc w:val="center"/>
              <w:rPr>
                <w:rFonts w:cs="Calibri"/>
                <w:szCs w:val="24"/>
              </w:rPr>
            </w:pPr>
            <w:r w:rsidRPr="00A733BA">
              <w:rPr>
                <w:rFonts w:cs="Calibri"/>
                <w:szCs w:val="24"/>
              </w:rPr>
              <w:t>99.75</w:t>
            </w:r>
          </w:p>
        </w:tc>
      </w:tr>
      <w:tr w:rsidR="00A23D7C" w:rsidRPr="007746C0" w14:paraId="09025B38" w14:textId="77777777" w:rsidTr="00605151">
        <w:tc>
          <w:tcPr>
            <w:tcW w:w="2041" w:type="dxa"/>
          </w:tcPr>
          <w:p w14:paraId="0903EF6E" w14:textId="77777777" w:rsidR="00A23D7C" w:rsidRPr="00A733BA" w:rsidRDefault="00A23D7C" w:rsidP="00605151">
            <w:pPr>
              <w:ind w:right="429"/>
              <w:rPr>
                <w:rFonts w:cs="Calibri"/>
                <w:i/>
                <w:iCs/>
                <w:szCs w:val="24"/>
              </w:rPr>
            </w:pPr>
            <w:proofErr w:type="spellStart"/>
            <w:r w:rsidRPr="00A733BA">
              <w:rPr>
                <w:rFonts w:cs="Calibri"/>
                <w:i/>
                <w:iCs/>
                <w:szCs w:val="24"/>
              </w:rPr>
              <w:t>ykkC</w:t>
            </w:r>
            <w:proofErr w:type="spellEnd"/>
          </w:p>
        </w:tc>
        <w:tc>
          <w:tcPr>
            <w:tcW w:w="2617" w:type="dxa"/>
          </w:tcPr>
          <w:p w14:paraId="7704FDCA" w14:textId="77777777" w:rsidR="00A23D7C" w:rsidRPr="00A733BA" w:rsidRDefault="00A23D7C" w:rsidP="00605151">
            <w:pPr>
              <w:ind w:right="429"/>
              <w:jc w:val="left"/>
              <w:rPr>
                <w:rFonts w:cs="Calibri"/>
                <w:szCs w:val="24"/>
              </w:rPr>
            </w:pPr>
            <w:r w:rsidRPr="00A733BA">
              <w:rPr>
                <w:rFonts w:cs="Calibri"/>
                <w:szCs w:val="24"/>
              </w:rPr>
              <w:t>small multidrug resistance (SMR) antibiotic efflux pump</w:t>
            </w:r>
          </w:p>
        </w:tc>
        <w:tc>
          <w:tcPr>
            <w:tcW w:w="2689" w:type="dxa"/>
          </w:tcPr>
          <w:p w14:paraId="15891C61" w14:textId="77777777" w:rsidR="00A23D7C" w:rsidRPr="00A733BA" w:rsidRDefault="00A23D7C" w:rsidP="00605151">
            <w:pPr>
              <w:ind w:right="429"/>
              <w:jc w:val="left"/>
              <w:rPr>
                <w:rFonts w:cs="Calibri"/>
                <w:szCs w:val="24"/>
              </w:rPr>
            </w:pPr>
            <w:r w:rsidRPr="00A733BA">
              <w:rPr>
                <w:rFonts w:cs="Calibri"/>
                <w:szCs w:val="24"/>
              </w:rPr>
              <w:t>aminoglycoside antibiotic, tetracycline antibiotic, phenicol antibiotic</w:t>
            </w:r>
          </w:p>
        </w:tc>
        <w:tc>
          <w:tcPr>
            <w:tcW w:w="1720" w:type="dxa"/>
          </w:tcPr>
          <w:p w14:paraId="48128197" w14:textId="77777777" w:rsidR="00A23D7C" w:rsidRPr="00A733BA" w:rsidRDefault="00A23D7C" w:rsidP="00605151">
            <w:pPr>
              <w:ind w:right="429"/>
              <w:jc w:val="center"/>
              <w:rPr>
                <w:rFonts w:cs="Calibri"/>
                <w:szCs w:val="24"/>
              </w:rPr>
            </w:pPr>
            <w:r w:rsidRPr="00A733BA">
              <w:rPr>
                <w:rFonts w:cs="Calibri"/>
                <w:szCs w:val="24"/>
              </w:rPr>
              <w:t>99.11</w:t>
            </w:r>
          </w:p>
        </w:tc>
      </w:tr>
      <w:tr w:rsidR="00A23D7C" w:rsidRPr="007746C0" w14:paraId="04B02566" w14:textId="77777777" w:rsidTr="00605151">
        <w:tc>
          <w:tcPr>
            <w:tcW w:w="2041" w:type="dxa"/>
          </w:tcPr>
          <w:p w14:paraId="3A723342" w14:textId="77777777" w:rsidR="00A23D7C" w:rsidRPr="00A733BA" w:rsidRDefault="00A23D7C" w:rsidP="00605151">
            <w:pPr>
              <w:ind w:right="429"/>
              <w:rPr>
                <w:rFonts w:cs="Calibri"/>
                <w:i/>
                <w:iCs/>
                <w:szCs w:val="24"/>
              </w:rPr>
            </w:pPr>
            <w:proofErr w:type="spellStart"/>
            <w:r w:rsidRPr="00A733BA">
              <w:rPr>
                <w:rFonts w:cs="Calibri"/>
                <w:i/>
                <w:iCs/>
                <w:szCs w:val="24"/>
              </w:rPr>
              <w:t>ykkD</w:t>
            </w:r>
            <w:proofErr w:type="spellEnd"/>
          </w:p>
        </w:tc>
        <w:tc>
          <w:tcPr>
            <w:tcW w:w="2617" w:type="dxa"/>
          </w:tcPr>
          <w:p w14:paraId="4A25427E" w14:textId="77777777" w:rsidR="00A23D7C" w:rsidRPr="00A733BA" w:rsidRDefault="00A23D7C" w:rsidP="00605151">
            <w:pPr>
              <w:ind w:right="429"/>
              <w:jc w:val="left"/>
              <w:rPr>
                <w:rFonts w:cs="Calibri"/>
                <w:szCs w:val="24"/>
              </w:rPr>
            </w:pPr>
            <w:r w:rsidRPr="00A733BA">
              <w:rPr>
                <w:rFonts w:cs="Calibri"/>
                <w:szCs w:val="24"/>
              </w:rPr>
              <w:t>small multidrug resistance (SMR) antibiotic efflux pump</w:t>
            </w:r>
          </w:p>
        </w:tc>
        <w:tc>
          <w:tcPr>
            <w:tcW w:w="2689" w:type="dxa"/>
          </w:tcPr>
          <w:p w14:paraId="1274BB9C" w14:textId="77777777" w:rsidR="00A23D7C" w:rsidRPr="00A733BA" w:rsidRDefault="00A23D7C" w:rsidP="00605151">
            <w:pPr>
              <w:ind w:right="429"/>
              <w:jc w:val="left"/>
              <w:rPr>
                <w:rFonts w:cs="Calibri"/>
                <w:szCs w:val="24"/>
              </w:rPr>
            </w:pPr>
            <w:r w:rsidRPr="00A733BA">
              <w:rPr>
                <w:rFonts w:cs="Calibri"/>
                <w:szCs w:val="24"/>
              </w:rPr>
              <w:t>aminoglycoside antibiotic, tetracycline antibiotic, phenicol antibiotic</w:t>
            </w:r>
          </w:p>
        </w:tc>
        <w:tc>
          <w:tcPr>
            <w:tcW w:w="1720" w:type="dxa"/>
          </w:tcPr>
          <w:p w14:paraId="234E0F5D" w14:textId="77777777" w:rsidR="00A23D7C" w:rsidRPr="00A733BA" w:rsidRDefault="00A23D7C" w:rsidP="00605151">
            <w:pPr>
              <w:ind w:right="429"/>
              <w:jc w:val="center"/>
              <w:rPr>
                <w:rFonts w:cs="Calibri"/>
                <w:szCs w:val="24"/>
              </w:rPr>
            </w:pPr>
            <w:r w:rsidRPr="00A733BA">
              <w:rPr>
                <w:rFonts w:cs="Calibri"/>
                <w:szCs w:val="24"/>
              </w:rPr>
              <w:t>99.05</w:t>
            </w:r>
          </w:p>
        </w:tc>
      </w:tr>
      <w:tr w:rsidR="00A23D7C" w:rsidRPr="007746C0" w14:paraId="383DD9E5" w14:textId="77777777" w:rsidTr="00605151">
        <w:tc>
          <w:tcPr>
            <w:tcW w:w="2041" w:type="dxa"/>
          </w:tcPr>
          <w:p w14:paraId="74977FE3" w14:textId="77777777" w:rsidR="00A23D7C" w:rsidRPr="00A733BA" w:rsidRDefault="00A23D7C" w:rsidP="00605151">
            <w:pPr>
              <w:ind w:right="429"/>
              <w:rPr>
                <w:rFonts w:cs="Calibri"/>
                <w:i/>
                <w:iCs/>
                <w:szCs w:val="24"/>
              </w:rPr>
            </w:pPr>
            <w:proofErr w:type="spellStart"/>
            <w:r w:rsidRPr="00A733BA">
              <w:rPr>
                <w:rFonts w:cs="Calibri"/>
                <w:i/>
                <w:iCs/>
                <w:szCs w:val="24"/>
              </w:rPr>
              <w:t>lmrB</w:t>
            </w:r>
            <w:proofErr w:type="spellEnd"/>
          </w:p>
        </w:tc>
        <w:tc>
          <w:tcPr>
            <w:tcW w:w="2617" w:type="dxa"/>
          </w:tcPr>
          <w:p w14:paraId="73120C64" w14:textId="77777777" w:rsidR="00A23D7C" w:rsidRPr="00A733BA" w:rsidRDefault="00A23D7C" w:rsidP="00605151">
            <w:pPr>
              <w:ind w:right="429"/>
              <w:jc w:val="left"/>
              <w:rPr>
                <w:rFonts w:cs="Calibri"/>
                <w:szCs w:val="24"/>
              </w:rPr>
            </w:pPr>
            <w:r w:rsidRPr="00A733BA">
              <w:rPr>
                <w:rFonts w:cs="Calibri"/>
                <w:szCs w:val="24"/>
              </w:rPr>
              <w:t>ATP-binding cassette (ABC) antibiotic efflux pump</w:t>
            </w:r>
          </w:p>
        </w:tc>
        <w:tc>
          <w:tcPr>
            <w:tcW w:w="2689" w:type="dxa"/>
          </w:tcPr>
          <w:p w14:paraId="16724BF2" w14:textId="77777777" w:rsidR="00A23D7C" w:rsidRPr="00A733BA" w:rsidRDefault="00A23D7C" w:rsidP="00605151">
            <w:pPr>
              <w:ind w:right="429"/>
              <w:jc w:val="left"/>
              <w:rPr>
                <w:rFonts w:cs="Calibri"/>
                <w:szCs w:val="24"/>
              </w:rPr>
            </w:pPr>
            <w:proofErr w:type="spellStart"/>
            <w:r w:rsidRPr="00A733BA">
              <w:rPr>
                <w:rFonts w:cs="Calibri"/>
                <w:szCs w:val="24"/>
              </w:rPr>
              <w:t>lincosamide</w:t>
            </w:r>
            <w:proofErr w:type="spellEnd"/>
            <w:r w:rsidRPr="00A733BA">
              <w:rPr>
                <w:rFonts w:cs="Calibri"/>
                <w:szCs w:val="24"/>
              </w:rPr>
              <w:t xml:space="preserve"> antibiotic</w:t>
            </w:r>
          </w:p>
        </w:tc>
        <w:tc>
          <w:tcPr>
            <w:tcW w:w="1720" w:type="dxa"/>
          </w:tcPr>
          <w:p w14:paraId="39D840E1" w14:textId="77777777" w:rsidR="00A23D7C" w:rsidRPr="00A733BA" w:rsidRDefault="00A23D7C" w:rsidP="00605151">
            <w:pPr>
              <w:ind w:right="429"/>
              <w:jc w:val="center"/>
              <w:rPr>
                <w:rFonts w:cs="Calibri"/>
                <w:szCs w:val="24"/>
              </w:rPr>
            </w:pPr>
            <w:r w:rsidRPr="00A733BA">
              <w:rPr>
                <w:rFonts w:cs="Calibri"/>
                <w:szCs w:val="24"/>
              </w:rPr>
              <w:t>98.74</w:t>
            </w:r>
          </w:p>
        </w:tc>
      </w:tr>
      <w:tr w:rsidR="00A23D7C" w:rsidRPr="007746C0" w14:paraId="3F6EADA3" w14:textId="77777777" w:rsidTr="00605151">
        <w:tc>
          <w:tcPr>
            <w:tcW w:w="2041" w:type="dxa"/>
          </w:tcPr>
          <w:p w14:paraId="37DCFE15" w14:textId="77777777" w:rsidR="00A23D7C" w:rsidRPr="00A733BA" w:rsidRDefault="00A23D7C" w:rsidP="00605151">
            <w:pPr>
              <w:ind w:right="429"/>
              <w:rPr>
                <w:rFonts w:cs="Calibri"/>
                <w:i/>
                <w:iCs/>
                <w:szCs w:val="24"/>
              </w:rPr>
            </w:pPr>
            <w:proofErr w:type="spellStart"/>
            <w:r w:rsidRPr="00A733BA">
              <w:rPr>
                <w:rFonts w:cs="Calibri"/>
                <w:i/>
                <w:iCs/>
                <w:szCs w:val="24"/>
              </w:rPr>
              <w:t>bmr</w:t>
            </w:r>
            <w:proofErr w:type="spellEnd"/>
          </w:p>
        </w:tc>
        <w:tc>
          <w:tcPr>
            <w:tcW w:w="2617" w:type="dxa"/>
          </w:tcPr>
          <w:p w14:paraId="340C47F1" w14:textId="77777777" w:rsidR="00A23D7C" w:rsidRPr="00A733BA" w:rsidRDefault="00A23D7C" w:rsidP="00605151">
            <w:pPr>
              <w:ind w:right="429"/>
              <w:jc w:val="left"/>
              <w:rPr>
                <w:rFonts w:cs="Calibri"/>
                <w:szCs w:val="24"/>
              </w:rPr>
            </w:pPr>
            <w:r w:rsidRPr="00A733BA">
              <w:rPr>
                <w:rFonts w:cs="Calibri"/>
                <w:szCs w:val="24"/>
              </w:rPr>
              <w:t>major facilitator superfamily (MFS) antibiotic efflux pump</w:t>
            </w:r>
          </w:p>
        </w:tc>
        <w:tc>
          <w:tcPr>
            <w:tcW w:w="2689" w:type="dxa"/>
          </w:tcPr>
          <w:p w14:paraId="5630B9FF" w14:textId="77777777" w:rsidR="00A23D7C" w:rsidRPr="00A733BA" w:rsidRDefault="00A23D7C" w:rsidP="00605151">
            <w:pPr>
              <w:ind w:right="429"/>
              <w:jc w:val="left"/>
              <w:rPr>
                <w:rFonts w:cs="Calibri"/>
                <w:szCs w:val="24"/>
              </w:rPr>
            </w:pPr>
            <w:r w:rsidRPr="00A733BA">
              <w:rPr>
                <w:rFonts w:cs="Calibri"/>
                <w:szCs w:val="24"/>
              </w:rPr>
              <w:t>fluoroquinolone antibiotic, nucleoside antibiotic, phenicol antibiotic, disinfecting agents and antiseptics</w:t>
            </w:r>
          </w:p>
        </w:tc>
        <w:tc>
          <w:tcPr>
            <w:tcW w:w="1720" w:type="dxa"/>
          </w:tcPr>
          <w:p w14:paraId="265C567D" w14:textId="77777777" w:rsidR="00A23D7C" w:rsidRPr="00A733BA" w:rsidRDefault="00A23D7C" w:rsidP="00605151">
            <w:pPr>
              <w:ind w:right="429"/>
              <w:jc w:val="center"/>
              <w:rPr>
                <w:rFonts w:cs="Calibri"/>
                <w:szCs w:val="24"/>
              </w:rPr>
            </w:pPr>
            <w:r w:rsidRPr="00A733BA">
              <w:rPr>
                <w:rFonts w:cs="Calibri"/>
                <w:szCs w:val="24"/>
              </w:rPr>
              <w:t>98.71</w:t>
            </w:r>
          </w:p>
        </w:tc>
      </w:tr>
      <w:tr w:rsidR="00A23D7C" w:rsidRPr="007746C0" w14:paraId="57115438" w14:textId="77777777" w:rsidTr="00605151">
        <w:tc>
          <w:tcPr>
            <w:tcW w:w="2041" w:type="dxa"/>
          </w:tcPr>
          <w:p w14:paraId="140810D9" w14:textId="77777777" w:rsidR="00A23D7C" w:rsidRPr="00A733BA" w:rsidRDefault="00A23D7C" w:rsidP="00605151">
            <w:pPr>
              <w:ind w:right="429"/>
              <w:rPr>
                <w:rFonts w:cs="Calibri"/>
                <w:i/>
                <w:iCs/>
                <w:szCs w:val="24"/>
              </w:rPr>
            </w:pPr>
            <w:proofErr w:type="spellStart"/>
            <w:r w:rsidRPr="00A733BA">
              <w:rPr>
                <w:rFonts w:cs="Calibri"/>
                <w:i/>
                <w:iCs/>
                <w:szCs w:val="24"/>
              </w:rPr>
              <w:t>aadK</w:t>
            </w:r>
            <w:proofErr w:type="spellEnd"/>
          </w:p>
        </w:tc>
        <w:tc>
          <w:tcPr>
            <w:tcW w:w="2617" w:type="dxa"/>
          </w:tcPr>
          <w:p w14:paraId="147B0504" w14:textId="77777777" w:rsidR="00A23D7C" w:rsidRPr="00A733BA" w:rsidRDefault="00A23D7C" w:rsidP="00605151">
            <w:pPr>
              <w:ind w:right="429"/>
              <w:jc w:val="left"/>
              <w:rPr>
                <w:rFonts w:cs="Calibri"/>
                <w:szCs w:val="24"/>
              </w:rPr>
            </w:pPr>
            <w:proofErr w:type="gramStart"/>
            <w:r w:rsidRPr="00A733BA">
              <w:rPr>
                <w:rFonts w:cs="Calibri"/>
                <w:szCs w:val="24"/>
              </w:rPr>
              <w:t>ANT(</w:t>
            </w:r>
            <w:proofErr w:type="gramEnd"/>
            <w:r w:rsidRPr="00A733BA">
              <w:rPr>
                <w:rFonts w:cs="Calibri"/>
                <w:szCs w:val="24"/>
              </w:rPr>
              <w:t>6)</w:t>
            </w:r>
          </w:p>
        </w:tc>
        <w:tc>
          <w:tcPr>
            <w:tcW w:w="2689" w:type="dxa"/>
          </w:tcPr>
          <w:p w14:paraId="4E7C1610" w14:textId="77777777" w:rsidR="00A23D7C" w:rsidRPr="00A733BA" w:rsidRDefault="00A23D7C" w:rsidP="00605151">
            <w:pPr>
              <w:ind w:right="429"/>
              <w:jc w:val="left"/>
              <w:rPr>
                <w:rFonts w:cs="Calibri"/>
                <w:szCs w:val="24"/>
              </w:rPr>
            </w:pPr>
            <w:r w:rsidRPr="00A733BA">
              <w:rPr>
                <w:rFonts w:cs="Calibri"/>
                <w:szCs w:val="24"/>
              </w:rPr>
              <w:t>aminoglycoside antibiotic</w:t>
            </w:r>
          </w:p>
        </w:tc>
        <w:tc>
          <w:tcPr>
            <w:tcW w:w="1720" w:type="dxa"/>
          </w:tcPr>
          <w:p w14:paraId="096732B7" w14:textId="77777777" w:rsidR="00A23D7C" w:rsidRPr="00A733BA" w:rsidRDefault="00A23D7C" w:rsidP="00605151">
            <w:pPr>
              <w:ind w:right="429"/>
              <w:jc w:val="center"/>
              <w:rPr>
                <w:rFonts w:cs="Calibri"/>
                <w:szCs w:val="24"/>
              </w:rPr>
            </w:pPr>
            <w:r w:rsidRPr="00A733BA">
              <w:rPr>
                <w:rFonts w:cs="Calibri"/>
                <w:szCs w:val="24"/>
              </w:rPr>
              <w:t>98.59</w:t>
            </w:r>
          </w:p>
        </w:tc>
      </w:tr>
      <w:tr w:rsidR="00A23D7C" w:rsidRPr="007746C0" w14:paraId="62F006DF" w14:textId="77777777" w:rsidTr="00605151">
        <w:tc>
          <w:tcPr>
            <w:tcW w:w="2041" w:type="dxa"/>
          </w:tcPr>
          <w:p w14:paraId="4ED8DBF5" w14:textId="77777777" w:rsidR="00A23D7C" w:rsidRPr="00A733BA" w:rsidRDefault="00A23D7C" w:rsidP="00605151">
            <w:pPr>
              <w:ind w:right="429"/>
              <w:rPr>
                <w:rFonts w:cs="Calibri"/>
                <w:i/>
                <w:iCs/>
                <w:szCs w:val="24"/>
              </w:rPr>
            </w:pPr>
            <w:proofErr w:type="spellStart"/>
            <w:r w:rsidRPr="00A733BA">
              <w:rPr>
                <w:rFonts w:cs="Calibri"/>
                <w:i/>
                <w:iCs/>
                <w:szCs w:val="24"/>
              </w:rPr>
              <w:t>mphK</w:t>
            </w:r>
            <w:proofErr w:type="spellEnd"/>
          </w:p>
        </w:tc>
        <w:tc>
          <w:tcPr>
            <w:tcW w:w="2617" w:type="dxa"/>
          </w:tcPr>
          <w:p w14:paraId="707B2A41" w14:textId="77777777" w:rsidR="00A23D7C" w:rsidRPr="00A733BA" w:rsidRDefault="00A23D7C" w:rsidP="00605151">
            <w:pPr>
              <w:ind w:right="429"/>
              <w:jc w:val="left"/>
              <w:rPr>
                <w:rFonts w:cs="Calibri"/>
                <w:szCs w:val="24"/>
              </w:rPr>
            </w:pPr>
            <w:r w:rsidRPr="00A733BA">
              <w:rPr>
                <w:rFonts w:cs="Calibri"/>
                <w:szCs w:val="24"/>
              </w:rPr>
              <w:t>macrolide phosphotransferase (MPH)</w:t>
            </w:r>
          </w:p>
        </w:tc>
        <w:tc>
          <w:tcPr>
            <w:tcW w:w="2689" w:type="dxa"/>
          </w:tcPr>
          <w:p w14:paraId="4011012A" w14:textId="77777777" w:rsidR="00A23D7C" w:rsidRPr="00A733BA" w:rsidRDefault="00A23D7C" w:rsidP="00605151">
            <w:pPr>
              <w:ind w:right="429"/>
              <w:jc w:val="left"/>
              <w:rPr>
                <w:rFonts w:cs="Calibri"/>
                <w:szCs w:val="24"/>
              </w:rPr>
            </w:pPr>
            <w:r w:rsidRPr="00A733BA">
              <w:rPr>
                <w:rFonts w:cs="Calibri"/>
                <w:szCs w:val="24"/>
              </w:rPr>
              <w:t>macrolide antibiotic</w:t>
            </w:r>
          </w:p>
        </w:tc>
        <w:tc>
          <w:tcPr>
            <w:tcW w:w="1720" w:type="dxa"/>
          </w:tcPr>
          <w:p w14:paraId="67668458" w14:textId="77777777" w:rsidR="00A23D7C" w:rsidRPr="00A733BA" w:rsidRDefault="00A23D7C" w:rsidP="00605151">
            <w:pPr>
              <w:ind w:right="429"/>
              <w:jc w:val="center"/>
              <w:rPr>
                <w:rFonts w:cs="Calibri"/>
                <w:szCs w:val="24"/>
              </w:rPr>
            </w:pPr>
            <w:r w:rsidRPr="00A733BA">
              <w:rPr>
                <w:rFonts w:cs="Calibri"/>
                <w:szCs w:val="24"/>
              </w:rPr>
              <w:t>98.35</w:t>
            </w:r>
          </w:p>
        </w:tc>
      </w:tr>
      <w:tr w:rsidR="00A23D7C" w:rsidRPr="007746C0" w14:paraId="7DF59151" w14:textId="77777777" w:rsidTr="00605151">
        <w:tc>
          <w:tcPr>
            <w:tcW w:w="2041" w:type="dxa"/>
          </w:tcPr>
          <w:p w14:paraId="2D449039" w14:textId="77777777" w:rsidR="00A23D7C" w:rsidRPr="00A733BA" w:rsidRDefault="00A23D7C" w:rsidP="00605151">
            <w:pPr>
              <w:ind w:right="429"/>
              <w:rPr>
                <w:rFonts w:cs="Calibri"/>
                <w:i/>
                <w:iCs/>
                <w:szCs w:val="24"/>
              </w:rPr>
            </w:pPr>
            <w:proofErr w:type="spellStart"/>
            <w:r w:rsidRPr="00A733BA">
              <w:rPr>
                <w:rFonts w:cs="Calibri"/>
                <w:i/>
                <w:iCs/>
                <w:szCs w:val="24"/>
              </w:rPr>
              <w:t>vmlR</w:t>
            </w:r>
            <w:proofErr w:type="spellEnd"/>
          </w:p>
        </w:tc>
        <w:tc>
          <w:tcPr>
            <w:tcW w:w="2617" w:type="dxa"/>
          </w:tcPr>
          <w:p w14:paraId="3A5DB42C" w14:textId="77777777" w:rsidR="00A23D7C" w:rsidRPr="00A733BA" w:rsidRDefault="00A23D7C" w:rsidP="00605151">
            <w:pPr>
              <w:ind w:right="429"/>
              <w:jc w:val="left"/>
              <w:rPr>
                <w:rFonts w:cs="Calibri"/>
                <w:szCs w:val="24"/>
              </w:rPr>
            </w:pPr>
            <w:r w:rsidRPr="00A733BA">
              <w:rPr>
                <w:rFonts w:cs="Calibri"/>
                <w:szCs w:val="24"/>
              </w:rPr>
              <w:t>Miscellaneous ABC-F subfamily ATP-binding cassette ribosomal protection proteins</w:t>
            </w:r>
          </w:p>
        </w:tc>
        <w:tc>
          <w:tcPr>
            <w:tcW w:w="2689" w:type="dxa"/>
          </w:tcPr>
          <w:p w14:paraId="37D5D12E" w14:textId="77777777" w:rsidR="00A23D7C" w:rsidRPr="00A733BA" w:rsidRDefault="00A23D7C" w:rsidP="00605151">
            <w:pPr>
              <w:ind w:right="429"/>
              <w:jc w:val="left"/>
              <w:rPr>
                <w:rFonts w:cs="Calibri"/>
                <w:szCs w:val="24"/>
              </w:rPr>
            </w:pPr>
            <w:proofErr w:type="spellStart"/>
            <w:r w:rsidRPr="00A733BA">
              <w:rPr>
                <w:rFonts w:cs="Calibri"/>
                <w:szCs w:val="24"/>
              </w:rPr>
              <w:t>lincosamide</w:t>
            </w:r>
            <w:proofErr w:type="spellEnd"/>
            <w:r w:rsidRPr="00A733BA">
              <w:rPr>
                <w:rFonts w:cs="Calibri"/>
                <w:szCs w:val="24"/>
              </w:rPr>
              <w:t xml:space="preserve"> antibiotic, streptogramin antibiotic, streptogramin B antibiotic</w:t>
            </w:r>
          </w:p>
        </w:tc>
        <w:tc>
          <w:tcPr>
            <w:tcW w:w="1720" w:type="dxa"/>
          </w:tcPr>
          <w:p w14:paraId="20C69958" w14:textId="77777777" w:rsidR="00A23D7C" w:rsidRPr="00A733BA" w:rsidRDefault="00A23D7C" w:rsidP="00605151">
            <w:pPr>
              <w:ind w:right="429"/>
              <w:jc w:val="center"/>
              <w:rPr>
                <w:rFonts w:cs="Calibri"/>
                <w:szCs w:val="24"/>
              </w:rPr>
            </w:pPr>
            <w:r w:rsidRPr="00A733BA">
              <w:rPr>
                <w:rFonts w:cs="Calibri"/>
                <w:szCs w:val="24"/>
              </w:rPr>
              <w:t>98.18</w:t>
            </w:r>
          </w:p>
        </w:tc>
      </w:tr>
      <w:tr w:rsidR="00A23D7C" w:rsidRPr="007746C0" w14:paraId="78C393F6" w14:textId="77777777" w:rsidTr="00605151">
        <w:tc>
          <w:tcPr>
            <w:tcW w:w="2041" w:type="dxa"/>
          </w:tcPr>
          <w:p w14:paraId="50D4D426" w14:textId="77777777" w:rsidR="00A23D7C" w:rsidRPr="00A733BA" w:rsidRDefault="00A23D7C" w:rsidP="00605151">
            <w:pPr>
              <w:ind w:right="429"/>
              <w:rPr>
                <w:rFonts w:cs="Calibri"/>
                <w:i/>
                <w:iCs/>
                <w:szCs w:val="24"/>
              </w:rPr>
            </w:pPr>
            <w:proofErr w:type="spellStart"/>
            <w:r w:rsidRPr="00A733BA">
              <w:rPr>
                <w:rFonts w:cs="Calibri"/>
                <w:i/>
                <w:iCs/>
                <w:szCs w:val="24"/>
              </w:rPr>
              <w:t>tmrB</w:t>
            </w:r>
            <w:proofErr w:type="spellEnd"/>
          </w:p>
        </w:tc>
        <w:tc>
          <w:tcPr>
            <w:tcW w:w="2617" w:type="dxa"/>
          </w:tcPr>
          <w:p w14:paraId="0FDB9C3C" w14:textId="77777777" w:rsidR="00A23D7C" w:rsidRPr="00A733BA" w:rsidRDefault="00A23D7C" w:rsidP="00605151">
            <w:pPr>
              <w:ind w:right="429"/>
              <w:jc w:val="left"/>
              <w:rPr>
                <w:rFonts w:cs="Calibri"/>
                <w:szCs w:val="24"/>
              </w:rPr>
            </w:pPr>
            <w:r w:rsidRPr="00A733BA">
              <w:rPr>
                <w:rFonts w:cs="Calibri"/>
                <w:szCs w:val="24"/>
              </w:rPr>
              <w:t>tunicamycin resistance protein</w:t>
            </w:r>
          </w:p>
        </w:tc>
        <w:tc>
          <w:tcPr>
            <w:tcW w:w="2689" w:type="dxa"/>
          </w:tcPr>
          <w:p w14:paraId="770568E2" w14:textId="77777777" w:rsidR="00A23D7C" w:rsidRPr="00A733BA" w:rsidRDefault="00A23D7C" w:rsidP="00605151">
            <w:pPr>
              <w:ind w:right="429"/>
              <w:jc w:val="left"/>
              <w:rPr>
                <w:rFonts w:cs="Calibri"/>
                <w:szCs w:val="24"/>
              </w:rPr>
            </w:pPr>
            <w:r w:rsidRPr="00A733BA">
              <w:rPr>
                <w:rFonts w:cs="Calibri"/>
                <w:szCs w:val="24"/>
              </w:rPr>
              <w:t>nucleoside antibiotic</w:t>
            </w:r>
          </w:p>
        </w:tc>
        <w:tc>
          <w:tcPr>
            <w:tcW w:w="1720" w:type="dxa"/>
          </w:tcPr>
          <w:p w14:paraId="2595A40F" w14:textId="77777777" w:rsidR="00A23D7C" w:rsidRPr="00A733BA" w:rsidRDefault="00A23D7C" w:rsidP="00605151">
            <w:pPr>
              <w:ind w:right="429"/>
              <w:jc w:val="center"/>
              <w:rPr>
                <w:rFonts w:cs="Calibri"/>
                <w:szCs w:val="24"/>
              </w:rPr>
            </w:pPr>
            <w:r w:rsidRPr="00A733BA">
              <w:rPr>
                <w:rFonts w:cs="Calibri"/>
                <w:szCs w:val="24"/>
              </w:rPr>
              <w:t>96.95</w:t>
            </w:r>
          </w:p>
        </w:tc>
      </w:tr>
    </w:tbl>
    <w:p w14:paraId="02102D45" w14:textId="77777777" w:rsidR="00A23D7C" w:rsidRPr="00394C77" w:rsidRDefault="00A23D7C" w:rsidP="00A23D7C">
      <w:pPr>
        <w:pStyle w:val="Caption"/>
        <w:rPr>
          <w:rFonts w:ascii="Calibri" w:hAnsi="Calibri" w:cs="Calibri"/>
          <w:i w:val="0"/>
          <w:iCs w:val="0"/>
          <w:color w:val="auto"/>
        </w:rPr>
      </w:pPr>
    </w:p>
    <w:p w14:paraId="41A56EEE" w14:textId="77777777" w:rsidR="00A23D7C" w:rsidRPr="00394C77" w:rsidRDefault="00A23D7C" w:rsidP="00A23D7C">
      <w:pPr>
        <w:rPr>
          <w:rFonts w:cs="Calibri"/>
          <w:sz w:val="18"/>
          <w:szCs w:val="18"/>
          <w:lang w:val="en-US"/>
        </w:rPr>
      </w:pPr>
    </w:p>
    <w:p w14:paraId="119EDC0A" w14:textId="77777777" w:rsidR="00394C77" w:rsidRPr="00394C77" w:rsidRDefault="00394C77" w:rsidP="00394C77">
      <w:pPr>
        <w:rPr>
          <w:lang w:val="en-US" w:eastAsia="en-US"/>
        </w:rPr>
      </w:pPr>
    </w:p>
    <w:p w14:paraId="2E0B8D0C" w14:textId="77777777" w:rsidR="00394C77" w:rsidRPr="004C671E" w:rsidRDefault="00394C77" w:rsidP="00394C77">
      <w:pPr>
        <w:jc w:val="center"/>
        <w:rPr>
          <w:rFonts w:ascii="Times New Roman" w:hAnsi="Times New Roman" w:cs="Times New Roman"/>
          <w:noProof/>
          <w:szCs w:val="24"/>
        </w:rPr>
      </w:pPr>
      <w:r w:rsidRPr="004C671E">
        <w:rPr>
          <w:rFonts w:ascii="Times New Roman" w:hAnsi="Times New Roman" w:cs="Times New Roman"/>
          <w:szCs w:val="24"/>
        </w:rPr>
        <w:lastRenderedPageBreak/>
        <w:t xml:space="preserve">a) </w:t>
      </w:r>
      <w:r w:rsidRPr="004C671E">
        <w:rPr>
          <w:rFonts w:ascii="Times New Roman" w:hAnsi="Times New Roman" w:cs="Times New Roman"/>
          <w:noProof/>
          <w:szCs w:val="24"/>
        </w:rPr>
        <w:drawing>
          <wp:inline distT="0" distB="0" distL="0" distR="0" wp14:anchorId="01C2C6BB" wp14:editId="284E99C6">
            <wp:extent cx="2243629" cy="2260800"/>
            <wp:effectExtent l="0" t="0" r="0" b="0"/>
            <wp:docPr id="40" name="Picture 40" descr="A petri dish with brown spots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" name="Picture 40" descr="A petri dish with brown spots&#10;&#10;Description automatically generated"/>
                    <pic:cNvPicPr>
                      <a:picLocks noChangeAspect="1" noChangeArrowheads="1"/>
                    </pic:cNvPicPr>
                  </pic:nvPicPr>
                  <pic:blipFill rotWithShape="1">
                    <a:blip r:embed="rId3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9551" t="18910" r="17628" b="17788"/>
                    <a:stretch/>
                  </pic:blipFill>
                  <pic:spPr bwMode="auto">
                    <a:xfrm>
                      <a:off x="0" y="0"/>
                      <a:ext cx="2243629" cy="2260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4C671E">
        <w:rPr>
          <w:rFonts w:ascii="Times New Roman" w:hAnsi="Times New Roman" w:cs="Times New Roman"/>
          <w:szCs w:val="24"/>
        </w:rPr>
        <w:t xml:space="preserve"> (b)</w:t>
      </w:r>
      <w:r w:rsidRPr="004C671E">
        <w:rPr>
          <w:rFonts w:ascii="Times New Roman" w:hAnsi="Times New Roman" w:cs="Times New Roman"/>
          <w:noProof/>
          <w:szCs w:val="24"/>
        </w:rPr>
        <w:t xml:space="preserve"> </w:t>
      </w:r>
      <w:r w:rsidRPr="004C671E">
        <w:rPr>
          <w:rFonts w:ascii="Times New Roman" w:hAnsi="Times New Roman" w:cs="Times New Roman"/>
          <w:noProof/>
          <w:szCs w:val="24"/>
        </w:rPr>
        <w:drawing>
          <wp:inline distT="0" distB="0" distL="0" distR="0" wp14:anchorId="6A6E105B" wp14:editId="1B765238">
            <wp:extent cx="2221335" cy="2260800"/>
            <wp:effectExtent l="0" t="0" r="0" b="0"/>
            <wp:docPr id="43" name="Picture 43" descr="A petri dish with red writing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3" name="Picture 43" descr="A petri dish with red writing&#10;&#10;Description automatically generated"/>
                    <pic:cNvPicPr>
                      <a:picLocks noChangeAspect="1" noChangeArrowheads="1"/>
                    </pic:cNvPicPr>
                  </pic:nvPicPr>
                  <pic:blipFill rotWithShape="1">
                    <a:blip r:embed="rId3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7789" t="18590" r="19070" b="17147"/>
                    <a:stretch/>
                  </pic:blipFill>
                  <pic:spPr bwMode="auto">
                    <a:xfrm>
                      <a:off x="0" y="0"/>
                      <a:ext cx="2221335" cy="2260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0C2ED71C" w14:textId="77777777" w:rsidR="00394C77" w:rsidRDefault="00394C77" w:rsidP="00394C77">
      <w:pPr>
        <w:jc w:val="center"/>
      </w:pPr>
      <w:r w:rsidRPr="004C671E">
        <w:rPr>
          <w:rFonts w:ascii="Times New Roman" w:hAnsi="Times New Roman" w:cs="Times New Roman"/>
          <w:noProof/>
          <w:szCs w:val="24"/>
        </w:rPr>
        <w:t>(c)</w:t>
      </w:r>
      <w:r w:rsidRPr="004C671E">
        <w:rPr>
          <w:rFonts w:ascii="Times New Roman" w:hAnsi="Times New Roman" w:cs="Times New Roman"/>
          <w:szCs w:val="24"/>
        </w:rPr>
        <w:t xml:space="preserve"> </w:t>
      </w:r>
      <w:r w:rsidRPr="004C671E">
        <w:rPr>
          <w:rFonts w:ascii="Times New Roman" w:hAnsi="Times New Roman" w:cs="Times New Roman"/>
          <w:noProof/>
          <w:szCs w:val="24"/>
        </w:rPr>
        <w:drawing>
          <wp:inline distT="0" distB="0" distL="0" distR="0" wp14:anchorId="253CFC0C" wp14:editId="2F9E19B3">
            <wp:extent cx="2243629" cy="2260800"/>
            <wp:effectExtent l="0" t="0" r="0" b="0"/>
            <wp:docPr id="42" name="Picture 42" descr="A petri dish with bacteria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" name="Picture 42" descr="A petri dish with bacteria&#10;&#10;Description automatically generated"/>
                    <pic:cNvPicPr>
                      <a:picLocks noChangeAspect="1" noChangeArrowheads="1"/>
                    </pic:cNvPicPr>
                  </pic:nvPicPr>
                  <pic:blipFill rotWithShape="1">
                    <a:blip r:embed="rId3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7789" t="18591" r="19391" b="18108"/>
                    <a:stretch/>
                  </pic:blipFill>
                  <pic:spPr bwMode="auto">
                    <a:xfrm>
                      <a:off x="0" y="0"/>
                      <a:ext cx="2243629" cy="2260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4C671E">
        <w:rPr>
          <w:rFonts w:ascii="Times New Roman" w:hAnsi="Times New Roman" w:cs="Times New Roman"/>
          <w:szCs w:val="24"/>
        </w:rPr>
        <w:t xml:space="preserve"> (d)</w:t>
      </w:r>
      <w:r>
        <w:t xml:space="preserve"> </w:t>
      </w:r>
      <w:r>
        <w:rPr>
          <w:noProof/>
        </w:rPr>
        <w:drawing>
          <wp:inline distT="0" distB="0" distL="0" distR="0" wp14:anchorId="5F4CAA7D" wp14:editId="1B355BAC">
            <wp:extent cx="2249324" cy="2260800"/>
            <wp:effectExtent l="0" t="0" r="0" b="0"/>
            <wp:docPr id="44" name="Picture 44" descr="A petri dish with a sample of bacteria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" name="Picture 44" descr="A petri dish with a sample of bacteria&#10;&#10;Description automatically generated"/>
                    <pic:cNvPicPr>
                      <a:picLocks noChangeAspect="1" noChangeArrowheads="1"/>
                    </pic:cNvPicPr>
                  </pic:nvPicPr>
                  <pic:blipFill rotWithShape="1">
                    <a:blip r:embed="rId3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9551" t="19070" r="17628" b="17788"/>
                    <a:stretch/>
                  </pic:blipFill>
                  <pic:spPr bwMode="auto">
                    <a:xfrm>
                      <a:off x="0" y="0"/>
                      <a:ext cx="2249324" cy="2260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7BFF072A" w14:textId="661BFA96" w:rsidR="00394C77" w:rsidRDefault="00394C77" w:rsidP="00394C77">
      <w:pPr>
        <w:pStyle w:val="Caption"/>
        <w:jc w:val="both"/>
        <w:rPr>
          <w:rFonts w:ascii="Calibri" w:hAnsi="Calibri" w:cs="Calibri"/>
          <w:i w:val="0"/>
          <w:iCs w:val="0"/>
          <w:color w:val="auto"/>
        </w:rPr>
      </w:pPr>
      <w:bookmarkStart w:id="3" w:name="_Ref148690443"/>
      <w:r w:rsidRPr="00394C77">
        <w:rPr>
          <w:rFonts w:ascii="Calibri" w:hAnsi="Calibri" w:cs="Calibri"/>
          <w:b/>
          <w:bCs/>
          <w:color w:val="auto"/>
        </w:rPr>
        <w:t>Figure</w:t>
      </w:r>
      <w:bookmarkEnd w:id="3"/>
      <w:r w:rsidRPr="00394C77">
        <w:rPr>
          <w:rFonts w:ascii="Calibri" w:hAnsi="Calibri" w:cs="Calibri"/>
          <w:b/>
          <w:bCs/>
          <w:color w:val="auto"/>
        </w:rPr>
        <w:t xml:space="preserve"> </w:t>
      </w:r>
      <w:r>
        <w:rPr>
          <w:rFonts w:ascii="Calibri" w:hAnsi="Calibri" w:cs="Calibri"/>
          <w:b/>
          <w:bCs/>
          <w:color w:val="auto"/>
        </w:rPr>
        <w:t>S</w:t>
      </w:r>
      <w:r w:rsidRPr="00394C77">
        <w:rPr>
          <w:rFonts w:ascii="Calibri" w:hAnsi="Calibri" w:cs="Calibri"/>
          <w:b/>
          <w:bCs/>
          <w:color w:val="auto"/>
        </w:rPr>
        <w:t xml:space="preserve">6. </w:t>
      </w:r>
      <w:r w:rsidRPr="00394C77">
        <w:rPr>
          <w:rFonts w:ascii="Calibri" w:hAnsi="Calibri" w:cs="Calibri"/>
          <w:i w:val="0"/>
          <w:iCs w:val="0"/>
          <w:color w:val="auto"/>
        </w:rPr>
        <w:t xml:space="preserve">Growth of </w:t>
      </w:r>
      <w:r w:rsidR="00385B62">
        <w:rPr>
          <w:rFonts w:ascii="Calibri" w:hAnsi="Calibri" w:cs="Calibri"/>
          <w:color w:val="auto"/>
        </w:rPr>
        <w:t xml:space="preserve">B. subtilis </w:t>
      </w:r>
      <w:r w:rsidRPr="00394C77">
        <w:rPr>
          <w:rFonts w:ascii="Calibri" w:hAnsi="Calibri" w:cs="Calibri"/>
          <w:i w:val="0"/>
          <w:iCs w:val="0"/>
          <w:color w:val="auto"/>
        </w:rPr>
        <w:t xml:space="preserve">ATCC 6051 and </w:t>
      </w:r>
      <w:r w:rsidR="00385B62">
        <w:rPr>
          <w:rFonts w:ascii="Calibri" w:hAnsi="Calibri" w:cs="Calibri"/>
          <w:color w:val="auto"/>
        </w:rPr>
        <w:t xml:space="preserve">B. subtilis </w:t>
      </w:r>
      <w:r w:rsidRPr="00394C77">
        <w:rPr>
          <w:rFonts w:ascii="Calibri" w:hAnsi="Calibri" w:cs="Calibri"/>
          <w:i w:val="0"/>
          <w:iCs w:val="0"/>
          <w:color w:val="auto"/>
        </w:rPr>
        <w:t xml:space="preserve">SOM8 under aerobic and anaerobic conditions respectively. (a) </w:t>
      </w:r>
      <w:r w:rsidR="00385B62">
        <w:rPr>
          <w:rFonts w:ascii="Calibri" w:hAnsi="Calibri" w:cs="Calibri"/>
          <w:color w:val="auto"/>
        </w:rPr>
        <w:t xml:space="preserve">B. subtilis </w:t>
      </w:r>
      <w:r w:rsidRPr="00394C77">
        <w:rPr>
          <w:rFonts w:ascii="Calibri" w:hAnsi="Calibri" w:cs="Calibri"/>
          <w:i w:val="0"/>
          <w:iCs w:val="0"/>
          <w:color w:val="auto"/>
        </w:rPr>
        <w:t xml:space="preserve">ATCC 6051-OX; (b) </w:t>
      </w:r>
      <w:r w:rsidR="00385B62">
        <w:rPr>
          <w:rFonts w:ascii="Calibri" w:hAnsi="Calibri" w:cs="Calibri"/>
          <w:color w:val="auto"/>
        </w:rPr>
        <w:t xml:space="preserve">B. subtilis </w:t>
      </w:r>
      <w:r w:rsidRPr="00394C77">
        <w:rPr>
          <w:rFonts w:ascii="Calibri" w:hAnsi="Calibri" w:cs="Calibri"/>
          <w:i w:val="0"/>
          <w:iCs w:val="0"/>
          <w:color w:val="auto"/>
        </w:rPr>
        <w:t xml:space="preserve">ATCC 6051-ANA; (c) </w:t>
      </w:r>
      <w:r w:rsidR="00385B62">
        <w:rPr>
          <w:rFonts w:ascii="Calibri" w:hAnsi="Calibri" w:cs="Calibri"/>
          <w:color w:val="auto"/>
        </w:rPr>
        <w:t xml:space="preserve">B. subtilis </w:t>
      </w:r>
      <w:r w:rsidRPr="00394C77">
        <w:rPr>
          <w:rFonts w:ascii="Calibri" w:hAnsi="Calibri" w:cs="Calibri"/>
          <w:i w:val="0"/>
          <w:iCs w:val="0"/>
          <w:color w:val="auto"/>
        </w:rPr>
        <w:t xml:space="preserve">SOM8-OX; (d) </w:t>
      </w:r>
      <w:r w:rsidR="00385B62">
        <w:rPr>
          <w:rFonts w:ascii="Calibri" w:hAnsi="Calibri" w:cs="Calibri"/>
          <w:color w:val="auto"/>
        </w:rPr>
        <w:t xml:space="preserve">B. subtilis </w:t>
      </w:r>
      <w:r w:rsidRPr="00394C77">
        <w:rPr>
          <w:rFonts w:ascii="Calibri" w:hAnsi="Calibri" w:cs="Calibri"/>
          <w:i w:val="0"/>
          <w:iCs w:val="0"/>
          <w:color w:val="auto"/>
        </w:rPr>
        <w:t>SOM8-ANA.</w:t>
      </w:r>
    </w:p>
    <w:p w14:paraId="322B96AF" w14:textId="77777777" w:rsidR="00A23D7C" w:rsidRDefault="00A23D7C" w:rsidP="00A23D7C">
      <w:pPr>
        <w:rPr>
          <w:lang w:val="en-US" w:eastAsia="en-US"/>
        </w:rPr>
      </w:pPr>
    </w:p>
    <w:p w14:paraId="4025EC0B" w14:textId="77777777" w:rsidR="00A23D7C" w:rsidRDefault="00A23D7C" w:rsidP="00A23D7C">
      <w:pPr>
        <w:rPr>
          <w:lang w:val="en-US" w:eastAsia="en-US"/>
        </w:rPr>
      </w:pPr>
    </w:p>
    <w:p w14:paraId="075E91A4" w14:textId="77777777" w:rsidR="00A23D7C" w:rsidRDefault="00A23D7C" w:rsidP="00A23D7C">
      <w:pPr>
        <w:rPr>
          <w:lang w:val="en-US" w:eastAsia="en-US"/>
        </w:rPr>
      </w:pPr>
    </w:p>
    <w:p w14:paraId="4B6A77FF" w14:textId="77777777" w:rsidR="00A23D7C" w:rsidRDefault="00A23D7C" w:rsidP="00A23D7C">
      <w:pPr>
        <w:rPr>
          <w:lang w:val="en-US" w:eastAsia="en-US"/>
        </w:rPr>
      </w:pPr>
    </w:p>
    <w:p w14:paraId="2AF71390" w14:textId="77777777" w:rsidR="00A23D7C" w:rsidRDefault="00A23D7C" w:rsidP="00A23D7C">
      <w:pPr>
        <w:rPr>
          <w:lang w:val="en-US" w:eastAsia="en-US"/>
        </w:rPr>
      </w:pPr>
    </w:p>
    <w:p w14:paraId="61EB2D7F" w14:textId="77777777" w:rsidR="00A23D7C" w:rsidRPr="00A23D7C" w:rsidRDefault="00A23D7C" w:rsidP="00A23D7C">
      <w:pPr>
        <w:rPr>
          <w:lang w:val="en-US" w:eastAsia="en-US"/>
        </w:rPr>
      </w:pPr>
    </w:p>
    <w:p w14:paraId="4D2108F6" w14:textId="61486BDF" w:rsidR="00D75C73" w:rsidRPr="005122E5" w:rsidRDefault="00D75C73" w:rsidP="00D75C73">
      <w:pPr>
        <w:pStyle w:val="Caption"/>
      </w:pPr>
      <w:r>
        <w:rPr>
          <w:rFonts w:cs="Calibri"/>
        </w:rPr>
        <w:lastRenderedPageBreak/>
        <w:t xml:space="preserve">                </w:t>
      </w:r>
      <w:bookmarkStart w:id="4" w:name="_Hlk157104284"/>
      <w:r>
        <w:rPr>
          <w:b/>
          <w:bCs/>
          <w:i w:val="0"/>
          <w:iCs w:val="0"/>
          <w:color w:val="auto"/>
          <w:sz w:val="22"/>
          <w:szCs w:val="22"/>
        </w:rPr>
        <w:t>(a)</w:t>
      </w:r>
      <w:r w:rsidRPr="005122E5">
        <w:rPr>
          <w:noProof/>
        </w:rPr>
        <w:drawing>
          <wp:inline distT="0" distB="0" distL="0" distR="0" wp14:anchorId="6030A5C1" wp14:editId="4553C557">
            <wp:extent cx="2243844" cy="2260800"/>
            <wp:effectExtent l="0" t="0" r="4445" b="6350"/>
            <wp:docPr id="36" name="Picture 36" descr="A circular object with holes in i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" name="Picture 36" descr="A circular object with holes in it&#10;&#10;Description automatically generated"/>
                    <pic:cNvPicPr>
                      <a:picLocks noChangeAspect="1" noChangeArrowheads="1"/>
                    </pic:cNvPicPr>
                  </pic:nvPicPr>
                  <pic:blipFill rotWithShape="1">
                    <a:blip r:embed="rId3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8109" t="18269" r="18269" b="17629"/>
                    <a:stretch/>
                  </pic:blipFill>
                  <pic:spPr bwMode="auto">
                    <a:xfrm>
                      <a:off x="0" y="0"/>
                      <a:ext cx="2243844" cy="2260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5122E5">
        <w:rPr>
          <w:b/>
          <w:bCs/>
          <w:i w:val="0"/>
          <w:iCs w:val="0"/>
          <w:color w:val="auto"/>
          <w:sz w:val="22"/>
          <w:szCs w:val="22"/>
        </w:rPr>
        <w:t xml:space="preserve"> (b)</w:t>
      </w:r>
      <w:r w:rsidRPr="005122E5">
        <w:t xml:space="preserve"> </w:t>
      </w:r>
      <w:r w:rsidRPr="005122E5">
        <w:rPr>
          <w:noProof/>
        </w:rPr>
        <w:drawing>
          <wp:inline distT="0" distB="0" distL="0" distR="0" wp14:anchorId="39C672F2" wp14:editId="0D348DAD">
            <wp:extent cx="2232540" cy="2260800"/>
            <wp:effectExtent l="0" t="0" r="0" b="0"/>
            <wp:docPr id="1229981835" name="Picture 1229981835" descr="A circular object with holes in i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" name="Picture 37" descr="A circular object with holes in it&#10;&#10;Description automatically generated"/>
                    <pic:cNvPicPr>
                      <a:picLocks noChangeAspect="1" noChangeArrowheads="1"/>
                    </pic:cNvPicPr>
                  </pic:nvPicPr>
                  <pic:blipFill rotWithShape="1">
                    <a:blip r:embed="rId3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8110" t="18430" r="18589" b="17468"/>
                    <a:stretch/>
                  </pic:blipFill>
                  <pic:spPr bwMode="auto">
                    <a:xfrm>
                      <a:off x="0" y="0"/>
                      <a:ext cx="2232540" cy="2260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0761AD4C" w14:textId="77777777" w:rsidR="00D75C73" w:rsidRPr="005122E5" w:rsidRDefault="00D75C73" w:rsidP="00D75C73">
      <w:pPr>
        <w:jc w:val="center"/>
        <w:rPr>
          <w:rFonts w:ascii="Times New Roman" w:hAnsi="Times New Roman" w:cs="Times New Roman"/>
        </w:rPr>
      </w:pPr>
      <w:r w:rsidRPr="005122E5">
        <w:rPr>
          <w:rFonts w:ascii="Times New Roman" w:hAnsi="Times New Roman" w:cs="Times New Roman"/>
          <w:b/>
          <w:bCs/>
        </w:rPr>
        <w:t>(c)</w:t>
      </w:r>
      <w:r w:rsidRPr="005122E5">
        <w:rPr>
          <w:rFonts w:ascii="Times New Roman" w:hAnsi="Times New Roman" w:cs="Times New Roman"/>
          <w:noProof/>
        </w:rPr>
        <w:drawing>
          <wp:inline distT="0" distB="0" distL="0" distR="0" wp14:anchorId="342BDE92" wp14:editId="12064DC6">
            <wp:extent cx="2249439" cy="2260800"/>
            <wp:effectExtent l="0" t="0" r="0" b="0"/>
            <wp:docPr id="38" name="Picture 38" descr="A circular object with holes in i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" name="Picture 38" descr="A circular object with holes in it&#10;&#10;Description automatically generated"/>
                    <pic:cNvPicPr>
                      <a:picLocks noChangeAspect="1" noChangeArrowheads="1"/>
                    </pic:cNvPicPr>
                  </pic:nvPicPr>
                  <pic:blipFill rotWithShape="1">
                    <a:blip r:embed="rId3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8430" t="18749" r="18109" b="17469"/>
                    <a:stretch/>
                  </pic:blipFill>
                  <pic:spPr bwMode="auto">
                    <a:xfrm>
                      <a:off x="0" y="0"/>
                      <a:ext cx="2249439" cy="2260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5122E5">
        <w:rPr>
          <w:rFonts w:ascii="Times New Roman" w:hAnsi="Times New Roman" w:cs="Times New Roman"/>
          <w:b/>
          <w:bCs/>
        </w:rPr>
        <w:t xml:space="preserve">(d) </w:t>
      </w:r>
      <w:r w:rsidRPr="005122E5">
        <w:rPr>
          <w:rFonts w:ascii="Times New Roman" w:hAnsi="Times New Roman" w:cs="Times New Roman"/>
          <w:noProof/>
        </w:rPr>
        <w:drawing>
          <wp:inline distT="0" distB="0" distL="0" distR="0" wp14:anchorId="16E26A64" wp14:editId="0718406B">
            <wp:extent cx="2190750" cy="2235574"/>
            <wp:effectExtent l="0" t="0" r="0" b="0"/>
            <wp:docPr id="33" name="Picture 33" descr="A circular object with red lines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" name="Picture 33" descr="A circular object with red lines&#10;&#10;Description automatically generated"/>
                    <pic:cNvPicPr>
                      <a:picLocks noChangeAspect="1" noChangeArrowheads="1"/>
                    </pic:cNvPicPr>
                  </pic:nvPicPr>
                  <pic:blipFill rotWithShape="1">
                    <a:blip r:embed="rId3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8910" t="18749" r="18430" b="17308"/>
                    <a:stretch/>
                  </pic:blipFill>
                  <pic:spPr bwMode="auto">
                    <a:xfrm>
                      <a:off x="0" y="0"/>
                      <a:ext cx="2218910" cy="22643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4941ED9D" w14:textId="4CFD5382" w:rsidR="00A733BA" w:rsidRDefault="00D75C73" w:rsidP="00D75C73">
      <w:pPr>
        <w:pStyle w:val="Caption"/>
        <w:jc w:val="both"/>
        <w:rPr>
          <w:rFonts w:ascii="Calibri" w:hAnsi="Calibri" w:cs="Calibri"/>
          <w:color w:val="auto"/>
        </w:rPr>
      </w:pPr>
      <w:bookmarkStart w:id="5" w:name="_Ref145686052"/>
      <w:bookmarkStart w:id="6" w:name="_Toc149152808"/>
      <w:r w:rsidRPr="00D75C73">
        <w:rPr>
          <w:rFonts w:ascii="Calibri" w:hAnsi="Calibri" w:cs="Calibri"/>
          <w:b/>
          <w:bCs/>
          <w:color w:val="auto"/>
        </w:rPr>
        <w:t xml:space="preserve">Figure </w:t>
      </w:r>
      <w:bookmarkEnd w:id="5"/>
      <w:r>
        <w:rPr>
          <w:rFonts w:ascii="Calibri" w:hAnsi="Calibri" w:cs="Calibri"/>
          <w:b/>
          <w:bCs/>
          <w:color w:val="auto"/>
        </w:rPr>
        <w:t>S</w:t>
      </w:r>
      <w:r w:rsidRPr="00D75C73">
        <w:rPr>
          <w:rFonts w:ascii="Calibri" w:hAnsi="Calibri" w:cs="Calibri"/>
          <w:b/>
          <w:bCs/>
          <w:color w:val="auto"/>
        </w:rPr>
        <w:t>7.</w:t>
      </w:r>
      <w:r w:rsidRPr="00D75C73">
        <w:rPr>
          <w:rFonts w:ascii="Calibri" w:hAnsi="Calibri" w:cs="Calibri"/>
          <w:i w:val="0"/>
          <w:iCs w:val="0"/>
          <w:color w:val="auto"/>
        </w:rPr>
        <w:t xml:space="preserve"> Examples of antimicrobial activities</w:t>
      </w:r>
      <w:r w:rsidRPr="00D75C73">
        <w:rPr>
          <w:rFonts w:ascii="Calibri" w:hAnsi="Calibri" w:cs="Calibri"/>
          <w:color w:val="auto"/>
        </w:rPr>
        <w:t xml:space="preserve"> of B. subtilis </w:t>
      </w:r>
      <w:r w:rsidRPr="00D75C73">
        <w:rPr>
          <w:rFonts w:ascii="Calibri" w:hAnsi="Calibri" w:cs="Calibri"/>
          <w:i w:val="0"/>
          <w:iCs w:val="0"/>
          <w:color w:val="auto"/>
        </w:rPr>
        <w:t xml:space="preserve">SOM8 and </w:t>
      </w:r>
      <w:r w:rsidRPr="00D75C73">
        <w:rPr>
          <w:rFonts w:ascii="Calibri" w:hAnsi="Calibri" w:cs="Calibri"/>
          <w:color w:val="auto"/>
        </w:rPr>
        <w:t xml:space="preserve">B. subtilis </w:t>
      </w:r>
      <w:r w:rsidRPr="00D75C73">
        <w:rPr>
          <w:rFonts w:ascii="Calibri" w:hAnsi="Calibri" w:cs="Calibri"/>
          <w:i w:val="0"/>
          <w:iCs w:val="0"/>
          <w:color w:val="auto"/>
        </w:rPr>
        <w:t xml:space="preserve">ATCC 6051 against human enteropathogen. Number 1 to 6 are </w:t>
      </w:r>
      <w:r w:rsidRPr="00D75C73">
        <w:rPr>
          <w:rFonts w:ascii="Calibri" w:hAnsi="Calibri" w:cs="Calibri"/>
          <w:color w:val="auto"/>
        </w:rPr>
        <w:t xml:space="preserve">B. subtilis </w:t>
      </w:r>
      <w:r w:rsidRPr="00D75C73">
        <w:rPr>
          <w:rFonts w:ascii="Calibri" w:hAnsi="Calibri" w:cs="Calibri"/>
          <w:i w:val="0"/>
          <w:iCs w:val="0"/>
          <w:color w:val="auto"/>
        </w:rPr>
        <w:t>SOM8 (OX-OX</w:t>
      </w:r>
      <w:r w:rsidR="00855784">
        <w:rPr>
          <w:rFonts w:ascii="Calibri" w:hAnsi="Calibri" w:cs="Calibri"/>
          <w:i w:val="0"/>
          <w:iCs w:val="0"/>
          <w:color w:val="auto"/>
        </w:rPr>
        <w:t>: Firstly, grown in aerobic condition, then incubate aerobically</w:t>
      </w:r>
      <w:r w:rsidRPr="00D75C73">
        <w:rPr>
          <w:rFonts w:ascii="Calibri" w:hAnsi="Calibri" w:cs="Calibri"/>
          <w:i w:val="0"/>
          <w:iCs w:val="0"/>
          <w:color w:val="auto"/>
        </w:rPr>
        <w:t xml:space="preserve">), </w:t>
      </w:r>
      <w:r w:rsidRPr="00D75C73">
        <w:rPr>
          <w:rFonts w:ascii="Calibri" w:hAnsi="Calibri" w:cs="Calibri"/>
          <w:color w:val="auto"/>
        </w:rPr>
        <w:t xml:space="preserve">B. subtilis </w:t>
      </w:r>
      <w:r w:rsidRPr="00D75C73">
        <w:rPr>
          <w:rFonts w:ascii="Calibri" w:hAnsi="Calibri" w:cs="Calibri"/>
          <w:i w:val="0"/>
          <w:iCs w:val="0"/>
          <w:color w:val="auto"/>
        </w:rPr>
        <w:t xml:space="preserve">SOM8 (OX to ANA), </w:t>
      </w:r>
      <w:r w:rsidRPr="00D75C73">
        <w:rPr>
          <w:rFonts w:ascii="Calibri" w:hAnsi="Calibri" w:cs="Calibri"/>
          <w:color w:val="auto"/>
        </w:rPr>
        <w:t xml:space="preserve">B. subtilis </w:t>
      </w:r>
      <w:r w:rsidRPr="00D75C73">
        <w:rPr>
          <w:rFonts w:ascii="Calibri" w:hAnsi="Calibri" w:cs="Calibri"/>
          <w:i w:val="0"/>
          <w:iCs w:val="0"/>
          <w:color w:val="auto"/>
        </w:rPr>
        <w:t>SOM8</w:t>
      </w:r>
      <w:r w:rsidRPr="00D75C73">
        <w:rPr>
          <w:rFonts w:ascii="Calibri" w:hAnsi="Calibri" w:cs="Calibri"/>
          <w:color w:val="auto"/>
        </w:rPr>
        <w:t xml:space="preserve"> </w:t>
      </w:r>
      <w:r w:rsidRPr="00D75C73">
        <w:rPr>
          <w:rFonts w:ascii="Calibri" w:hAnsi="Calibri" w:cs="Calibri"/>
          <w:i w:val="0"/>
          <w:iCs w:val="0"/>
          <w:color w:val="auto"/>
        </w:rPr>
        <w:t xml:space="preserve">(ANA-ANA), </w:t>
      </w:r>
      <w:r w:rsidRPr="00D75C73">
        <w:rPr>
          <w:rFonts w:ascii="Calibri" w:hAnsi="Calibri" w:cs="Calibri"/>
          <w:color w:val="auto"/>
        </w:rPr>
        <w:t xml:space="preserve">B. subtilis </w:t>
      </w:r>
      <w:r w:rsidRPr="00D75C73">
        <w:rPr>
          <w:rFonts w:ascii="Calibri" w:hAnsi="Calibri" w:cs="Calibri"/>
          <w:i w:val="0"/>
          <w:iCs w:val="0"/>
          <w:color w:val="auto"/>
        </w:rPr>
        <w:t xml:space="preserve">ATCC 6051 (OX-OX), </w:t>
      </w:r>
      <w:r w:rsidRPr="00D75C73">
        <w:rPr>
          <w:rFonts w:ascii="Calibri" w:hAnsi="Calibri" w:cs="Calibri"/>
          <w:color w:val="auto"/>
        </w:rPr>
        <w:t xml:space="preserve">B. subtilis </w:t>
      </w:r>
      <w:r w:rsidRPr="00D75C73">
        <w:rPr>
          <w:rFonts w:ascii="Calibri" w:hAnsi="Calibri" w:cs="Calibri"/>
          <w:i w:val="0"/>
          <w:iCs w:val="0"/>
          <w:color w:val="auto"/>
        </w:rPr>
        <w:t xml:space="preserve">ATCC 6051 (OX to ANA), </w:t>
      </w:r>
      <w:r w:rsidRPr="00D75C73">
        <w:rPr>
          <w:rFonts w:ascii="Calibri" w:hAnsi="Calibri" w:cs="Calibri"/>
          <w:color w:val="auto"/>
        </w:rPr>
        <w:t xml:space="preserve">B. subtilis </w:t>
      </w:r>
      <w:r w:rsidRPr="00D75C73">
        <w:rPr>
          <w:rFonts w:ascii="Calibri" w:hAnsi="Calibri" w:cs="Calibri"/>
          <w:i w:val="0"/>
          <w:iCs w:val="0"/>
          <w:color w:val="auto"/>
        </w:rPr>
        <w:t>ATCC 6051</w:t>
      </w:r>
      <w:r w:rsidRPr="00D75C73">
        <w:rPr>
          <w:rFonts w:ascii="Calibri" w:hAnsi="Calibri" w:cs="Calibri"/>
          <w:color w:val="auto"/>
        </w:rPr>
        <w:t xml:space="preserve"> </w:t>
      </w:r>
      <w:r w:rsidRPr="00D75C73">
        <w:rPr>
          <w:rFonts w:ascii="Calibri" w:hAnsi="Calibri" w:cs="Calibri"/>
          <w:i w:val="0"/>
          <w:iCs w:val="0"/>
          <w:color w:val="auto"/>
        </w:rPr>
        <w:t xml:space="preserve">(ANA-ANA) respectively. (a) </w:t>
      </w:r>
      <w:r w:rsidRPr="00D75C73">
        <w:rPr>
          <w:rFonts w:ascii="Calibri" w:hAnsi="Calibri" w:cs="Calibri"/>
          <w:color w:val="auto"/>
        </w:rPr>
        <w:t xml:space="preserve">E. Coli </w:t>
      </w:r>
      <w:r w:rsidRPr="00D75C73">
        <w:rPr>
          <w:rFonts w:ascii="Calibri" w:hAnsi="Calibri" w:cs="Calibri"/>
          <w:i w:val="0"/>
          <w:iCs w:val="0"/>
          <w:color w:val="auto"/>
        </w:rPr>
        <w:t xml:space="preserve">O157:H7; (b) </w:t>
      </w:r>
      <w:r w:rsidRPr="00D75C73">
        <w:rPr>
          <w:rFonts w:ascii="Calibri" w:hAnsi="Calibri" w:cs="Calibri"/>
          <w:color w:val="auto"/>
        </w:rPr>
        <w:t>S. aureus</w:t>
      </w:r>
      <w:r w:rsidRPr="00D75C73">
        <w:rPr>
          <w:rFonts w:ascii="Calibri" w:hAnsi="Calibri" w:cs="Calibri"/>
          <w:i w:val="0"/>
          <w:iCs w:val="0"/>
          <w:color w:val="auto"/>
        </w:rPr>
        <w:t xml:space="preserve">; (c) </w:t>
      </w:r>
      <w:r w:rsidRPr="00D75C73">
        <w:rPr>
          <w:rFonts w:ascii="Calibri" w:hAnsi="Calibri" w:cs="Calibri"/>
          <w:color w:val="auto"/>
        </w:rPr>
        <w:t>B. cereus</w:t>
      </w:r>
      <w:bookmarkEnd w:id="6"/>
      <w:r w:rsidRPr="00D75C73">
        <w:rPr>
          <w:rFonts w:ascii="Calibri" w:hAnsi="Calibri" w:cs="Calibri"/>
          <w:i w:val="0"/>
          <w:iCs w:val="0"/>
          <w:color w:val="auto"/>
        </w:rPr>
        <w:t xml:space="preserve">; (d) </w:t>
      </w:r>
      <w:r w:rsidRPr="00D75C73">
        <w:rPr>
          <w:rFonts w:ascii="Calibri" w:hAnsi="Calibri" w:cs="Calibri"/>
          <w:color w:val="auto"/>
        </w:rPr>
        <w:t>V. parahaemolyticus.</w:t>
      </w:r>
    </w:p>
    <w:bookmarkEnd w:id="1"/>
    <w:bookmarkEnd w:id="4"/>
    <w:p w14:paraId="621E6E22" w14:textId="374BD947" w:rsidR="00347646" w:rsidRPr="00A23D7C" w:rsidRDefault="00347646" w:rsidP="00A23D7C">
      <w:pPr>
        <w:widowControl/>
        <w:jc w:val="left"/>
        <w:rPr>
          <w:rFonts w:eastAsia="Times New Roman" w:cs="Calibri"/>
          <w:i/>
          <w:iCs/>
          <w:sz w:val="18"/>
          <w:szCs w:val="18"/>
          <w:lang w:val="en-US" w:eastAsia="en-US"/>
        </w:rPr>
      </w:pPr>
    </w:p>
    <w:sectPr w:rsidR="00347646" w:rsidRPr="00A23D7C" w:rsidSect="00EF763A">
      <w:pgSz w:w="11906" w:h="16838"/>
      <w:pgMar w:top="1440" w:right="1440" w:bottom="1440" w:left="1440" w:header="851" w:footer="992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B616F23" w14:textId="77777777" w:rsidR="00EF763A" w:rsidRDefault="00EF763A" w:rsidP="00131C02">
      <w:pPr>
        <w:spacing w:after="0" w:line="240" w:lineRule="auto"/>
      </w:pPr>
      <w:r>
        <w:separator/>
      </w:r>
    </w:p>
  </w:endnote>
  <w:endnote w:type="continuationSeparator" w:id="0">
    <w:p w14:paraId="4851AD7C" w14:textId="77777777" w:rsidR="00EF763A" w:rsidRDefault="00EF763A" w:rsidP="00131C0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CFCA256" w14:textId="77777777" w:rsidR="00EF763A" w:rsidRDefault="00EF763A" w:rsidP="00131C02">
      <w:pPr>
        <w:spacing w:after="0" w:line="240" w:lineRule="auto"/>
      </w:pPr>
      <w:r>
        <w:separator/>
      </w:r>
    </w:p>
  </w:footnote>
  <w:footnote w:type="continuationSeparator" w:id="0">
    <w:p w14:paraId="3BFC34E4" w14:textId="77777777" w:rsidR="00EF763A" w:rsidRDefault="00EF763A" w:rsidP="00131C0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7E37569"/>
    <w:multiLevelType w:val="hybridMultilevel"/>
    <w:tmpl w:val="5A1C6A06"/>
    <w:lvl w:ilvl="0" w:tplc="4B1E3C36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1356022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C4658"/>
    <w:rsid w:val="00035B4F"/>
    <w:rsid w:val="000B495C"/>
    <w:rsid w:val="00107706"/>
    <w:rsid w:val="001137B3"/>
    <w:rsid w:val="00131C02"/>
    <w:rsid w:val="0014250D"/>
    <w:rsid w:val="00151209"/>
    <w:rsid w:val="00181695"/>
    <w:rsid w:val="001864D8"/>
    <w:rsid w:val="00217497"/>
    <w:rsid w:val="00220C56"/>
    <w:rsid w:val="00265DB8"/>
    <w:rsid w:val="002A646D"/>
    <w:rsid w:val="002D3D0A"/>
    <w:rsid w:val="002E520C"/>
    <w:rsid w:val="00347646"/>
    <w:rsid w:val="00385B62"/>
    <w:rsid w:val="00394C77"/>
    <w:rsid w:val="003A273B"/>
    <w:rsid w:val="003F5778"/>
    <w:rsid w:val="00425A18"/>
    <w:rsid w:val="004F4A28"/>
    <w:rsid w:val="00571914"/>
    <w:rsid w:val="005B478B"/>
    <w:rsid w:val="00613C68"/>
    <w:rsid w:val="00630EE7"/>
    <w:rsid w:val="00652DE5"/>
    <w:rsid w:val="00750747"/>
    <w:rsid w:val="007B3628"/>
    <w:rsid w:val="0082590D"/>
    <w:rsid w:val="00855784"/>
    <w:rsid w:val="008B7A3C"/>
    <w:rsid w:val="008F4EE6"/>
    <w:rsid w:val="00900BD2"/>
    <w:rsid w:val="009957D0"/>
    <w:rsid w:val="009C4658"/>
    <w:rsid w:val="00A23D7C"/>
    <w:rsid w:val="00A733BA"/>
    <w:rsid w:val="00AE3951"/>
    <w:rsid w:val="00B45FBB"/>
    <w:rsid w:val="00B469A9"/>
    <w:rsid w:val="00B47D9E"/>
    <w:rsid w:val="00B95E1C"/>
    <w:rsid w:val="00BB237B"/>
    <w:rsid w:val="00BD66B5"/>
    <w:rsid w:val="00BF1A5A"/>
    <w:rsid w:val="00BF65FC"/>
    <w:rsid w:val="00C85F6D"/>
    <w:rsid w:val="00C936B0"/>
    <w:rsid w:val="00D054C7"/>
    <w:rsid w:val="00D44DCC"/>
    <w:rsid w:val="00D75C73"/>
    <w:rsid w:val="00DD3545"/>
    <w:rsid w:val="00DE4A1A"/>
    <w:rsid w:val="00E81871"/>
    <w:rsid w:val="00EF763A"/>
    <w:rsid w:val="00F247F4"/>
    <w:rsid w:val="00F363CC"/>
    <w:rsid w:val="00F463E2"/>
    <w:rsid w:val="00F9449F"/>
    <w:rsid w:val="00FA3FB4"/>
    <w:rsid w:val="00FB2FBF"/>
    <w:rsid w:val="00FF08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49C6DC1"/>
  <w15:chartTrackingRefBased/>
  <w15:docId w15:val="{8B04A84A-FD29-4D22-BDA3-4EFB0FEDC8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SG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31C02"/>
    <w:pPr>
      <w:widowControl w:val="0"/>
      <w:jc w:val="both"/>
    </w:pPr>
    <w:rPr>
      <w:rFonts w:ascii="Calibri" w:hAnsi="Calibri"/>
      <w:sz w:val="24"/>
    </w:rPr>
  </w:style>
  <w:style w:type="paragraph" w:styleId="Heading1">
    <w:name w:val="heading 1"/>
    <w:basedOn w:val="Normal"/>
    <w:next w:val="Normal"/>
    <w:link w:val="Heading1Char"/>
    <w:autoRedefine/>
    <w:uiPriority w:val="9"/>
    <w:qFormat/>
    <w:rsid w:val="00F247F4"/>
    <w:pPr>
      <w:keepNext/>
      <w:keepLines/>
      <w:spacing w:before="240" w:after="0"/>
      <w:outlineLvl w:val="0"/>
    </w:pPr>
    <w:rPr>
      <w:rFonts w:eastAsiaTheme="majorEastAsia" w:cstheme="majorBidi"/>
      <w:b/>
      <w:szCs w:val="32"/>
    </w:rPr>
  </w:style>
  <w:style w:type="paragraph" w:styleId="Heading2">
    <w:name w:val="heading 2"/>
    <w:basedOn w:val="Normal"/>
    <w:next w:val="Normal"/>
    <w:link w:val="Heading2Char"/>
    <w:autoRedefine/>
    <w:uiPriority w:val="9"/>
    <w:unhideWhenUsed/>
    <w:qFormat/>
    <w:rsid w:val="00217497"/>
    <w:pPr>
      <w:keepNext/>
      <w:keepLines/>
      <w:spacing w:before="160" w:after="120"/>
      <w:outlineLvl w:val="1"/>
    </w:pPr>
    <w:rPr>
      <w:rFonts w:eastAsiaTheme="majorEastAsia" w:cstheme="majorBidi"/>
      <w:b/>
      <w:color w:val="2F5496" w:themeColor="accent1" w:themeShade="BF"/>
      <w:szCs w:val="26"/>
    </w:rPr>
  </w:style>
  <w:style w:type="paragraph" w:styleId="Heading3">
    <w:name w:val="heading 3"/>
    <w:basedOn w:val="Normal"/>
    <w:next w:val="Normal"/>
    <w:link w:val="Heading3Char"/>
    <w:autoRedefine/>
    <w:uiPriority w:val="9"/>
    <w:unhideWhenUsed/>
    <w:qFormat/>
    <w:rsid w:val="00217497"/>
    <w:pPr>
      <w:keepNext/>
      <w:keepLines/>
      <w:spacing w:before="160" w:after="120"/>
      <w:outlineLvl w:val="2"/>
    </w:pPr>
    <w:rPr>
      <w:rFonts w:eastAsiaTheme="majorEastAsia" w:cstheme="majorBidi"/>
      <w:b/>
      <w:color w:val="538135" w:themeColor="accent6" w:themeShade="BF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247F4"/>
    <w:rPr>
      <w:rFonts w:ascii="Calibri" w:eastAsiaTheme="majorEastAsia" w:hAnsi="Calibri" w:cstheme="majorBidi"/>
      <w:b/>
      <w:sz w:val="24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217497"/>
    <w:rPr>
      <w:rFonts w:ascii="Calibri" w:eastAsiaTheme="majorEastAsia" w:hAnsi="Calibri" w:cstheme="majorBidi"/>
      <w:b/>
      <w:color w:val="2F5496" w:themeColor="accent1" w:themeShade="BF"/>
      <w:sz w:val="24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217497"/>
    <w:rPr>
      <w:rFonts w:ascii="Calibri" w:eastAsiaTheme="majorEastAsia" w:hAnsi="Calibri" w:cstheme="majorBidi"/>
      <w:b/>
      <w:color w:val="538135" w:themeColor="accent6" w:themeShade="BF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131C0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31C02"/>
    <w:rPr>
      <w:rFonts w:ascii="Calibri" w:hAnsi="Calibri"/>
      <w:sz w:val="24"/>
    </w:rPr>
  </w:style>
  <w:style w:type="paragraph" w:styleId="Footer">
    <w:name w:val="footer"/>
    <w:basedOn w:val="Normal"/>
    <w:link w:val="FooterChar"/>
    <w:uiPriority w:val="99"/>
    <w:unhideWhenUsed/>
    <w:rsid w:val="00131C0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31C02"/>
    <w:rPr>
      <w:rFonts w:ascii="Calibri" w:hAnsi="Calibri"/>
      <w:sz w:val="24"/>
    </w:rPr>
  </w:style>
  <w:style w:type="character" w:styleId="CommentReference">
    <w:name w:val="annotation reference"/>
    <w:basedOn w:val="DefaultParagraphFont"/>
    <w:uiPriority w:val="99"/>
    <w:semiHidden/>
    <w:unhideWhenUsed/>
    <w:rsid w:val="00131C0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131C02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131C02"/>
    <w:rPr>
      <w:rFonts w:ascii="Calibri" w:hAnsi="Calibri"/>
      <w:sz w:val="20"/>
      <w:szCs w:val="20"/>
    </w:rPr>
  </w:style>
  <w:style w:type="paragraph" w:customStyle="1" w:styleId="paragraph">
    <w:name w:val="paragraph"/>
    <w:basedOn w:val="Normal"/>
    <w:rsid w:val="009957D0"/>
    <w:pPr>
      <w:widowControl/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Cs w:val="24"/>
    </w:rPr>
  </w:style>
  <w:style w:type="character" w:customStyle="1" w:styleId="normaltextrun">
    <w:name w:val="normaltextrun"/>
    <w:basedOn w:val="DefaultParagraphFont"/>
    <w:rsid w:val="009957D0"/>
  </w:style>
  <w:style w:type="character" w:customStyle="1" w:styleId="eop">
    <w:name w:val="eop"/>
    <w:basedOn w:val="DefaultParagraphFont"/>
    <w:rsid w:val="009957D0"/>
  </w:style>
  <w:style w:type="character" w:customStyle="1" w:styleId="spellingerror">
    <w:name w:val="spellingerror"/>
    <w:basedOn w:val="DefaultParagraphFont"/>
    <w:rsid w:val="009957D0"/>
  </w:style>
  <w:style w:type="paragraph" w:styleId="Caption">
    <w:name w:val="caption"/>
    <w:basedOn w:val="Normal"/>
    <w:next w:val="Normal"/>
    <w:uiPriority w:val="35"/>
    <w:unhideWhenUsed/>
    <w:qFormat/>
    <w:rsid w:val="00BF1A5A"/>
    <w:pPr>
      <w:autoSpaceDE w:val="0"/>
      <w:autoSpaceDN w:val="0"/>
      <w:spacing w:after="200" w:line="240" w:lineRule="auto"/>
      <w:jc w:val="left"/>
    </w:pPr>
    <w:rPr>
      <w:rFonts w:ascii="Times New Roman" w:eastAsia="Times New Roman" w:hAnsi="Times New Roman" w:cs="Times New Roman"/>
      <w:i/>
      <w:iCs/>
      <w:color w:val="44546A" w:themeColor="text2"/>
      <w:sz w:val="18"/>
      <w:szCs w:val="18"/>
      <w:lang w:val="en-US" w:eastAsia="en-US"/>
    </w:rPr>
  </w:style>
  <w:style w:type="table" w:styleId="TableGrid">
    <w:name w:val="Table Grid"/>
    <w:basedOn w:val="TableNormal"/>
    <w:uiPriority w:val="59"/>
    <w:rsid w:val="00C936B0"/>
    <w:pPr>
      <w:widowControl w:val="0"/>
      <w:autoSpaceDE w:val="0"/>
      <w:autoSpaceDN w:val="0"/>
      <w:spacing w:after="0" w:line="240" w:lineRule="auto"/>
    </w:pPr>
    <w:rPr>
      <w:rFonts w:eastAsia="宋体"/>
      <w:lang w:val="en-US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347646"/>
    <w:pPr>
      <w:widowControl/>
      <w:spacing w:after="0" w:line="240" w:lineRule="auto"/>
      <w:ind w:left="720"/>
      <w:contextualSpacing/>
    </w:pPr>
    <w:rPr>
      <w:rFonts w:asciiTheme="minorHAnsi" w:hAnsiTheme="minorHAnsi"/>
      <w:kern w:val="2"/>
      <w:sz w:val="22"/>
      <w14:ligatures w14:val="standardContextu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18928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2557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8369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7118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7044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1690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8105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1283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4094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1152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4170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5838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3776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2192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6.jpeg"/><Relationship Id="rId18" Type="http://schemas.openxmlformats.org/officeDocument/2006/relationships/image" Target="media/image11.jpeg"/><Relationship Id="rId26" Type="http://schemas.openxmlformats.org/officeDocument/2006/relationships/image" Target="media/image19.tmp"/><Relationship Id="rId39" Type="http://schemas.openxmlformats.org/officeDocument/2006/relationships/image" Target="media/image32.jpeg"/><Relationship Id="rId21" Type="http://schemas.openxmlformats.org/officeDocument/2006/relationships/image" Target="media/image14.jpeg"/><Relationship Id="rId34" Type="http://schemas.openxmlformats.org/officeDocument/2006/relationships/image" Target="media/image27.jpeg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openxmlformats.org/officeDocument/2006/relationships/image" Target="media/image9.jpeg"/><Relationship Id="rId20" Type="http://schemas.openxmlformats.org/officeDocument/2006/relationships/image" Target="media/image13.jpeg"/><Relationship Id="rId29" Type="http://schemas.openxmlformats.org/officeDocument/2006/relationships/image" Target="media/image22.png"/><Relationship Id="rId41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24" Type="http://schemas.openxmlformats.org/officeDocument/2006/relationships/image" Target="media/image17.jpeg"/><Relationship Id="rId32" Type="http://schemas.openxmlformats.org/officeDocument/2006/relationships/image" Target="media/image25.jpeg"/><Relationship Id="rId37" Type="http://schemas.openxmlformats.org/officeDocument/2006/relationships/image" Target="media/image30.jpeg"/><Relationship Id="rId40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image" Target="media/image8.jpeg"/><Relationship Id="rId23" Type="http://schemas.openxmlformats.org/officeDocument/2006/relationships/image" Target="media/image16.jpeg"/><Relationship Id="rId28" Type="http://schemas.openxmlformats.org/officeDocument/2006/relationships/image" Target="media/image21.png"/><Relationship Id="rId36" Type="http://schemas.openxmlformats.org/officeDocument/2006/relationships/image" Target="media/image29.jpeg"/><Relationship Id="rId10" Type="http://schemas.openxmlformats.org/officeDocument/2006/relationships/image" Target="media/image3.jpeg"/><Relationship Id="rId19" Type="http://schemas.openxmlformats.org/officeDocument/2006/relationships/image" Target="media/image12.jpeg"/><Relationship Id="rId31" Type="http://schemas.openxmlformats.org/officeDocument/2006/relationships/image" Target="media/image24.pn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image" Target="media/image7.jpeg"/><Relationship Id="rId22" Type="http://schemas.openxmlformats.org/officeDocument/2006/relationships/image" Target="media/image15.jpeg"/><Relationship Id="rId27" Type="http://schemas.openxmlformats.org/officeDocument/2006/relationships/image" Target="media/image20.tmp"/><Relationship Id="rId30" Type="http://schemas.openxmlformats.org/officeDocument/2006/relationships/image" Target="media/image23.png"/><Relationship Id="rId35" Type="http://schemas.openxmlformats.org/officeDocument/2006/relationships/image" Target="media/image28.jpeg"/><Relationship Id="rId8" Type="http://schemas.openxmlformats.org/officeDocument/2006/relationships/image" Target="media/image1.tmp"/><Relationship Id="rId3" Type="http://schemas.openxmlformats.org/officeDocument/2006/relationships/styles" Target="styles.xml"/><Relationship Id="rId12" Type="http://schemas.openxmlformats.org/officeDocument/2006/relationships/image" Target="media/image5.jpeg"/><Relationship Id="rId17" Type="http://schemas.openxmlformats.org/officeDocument/2006/relationships/image" Target="media/image10.jpeg"/><Relationship Id="rId25" Type="http://schemas.openxmlformats.org/officeDocument/2006/relationships/image" Target="media/image18.tmp"/><Relationship Id="rId33" Type="http://schemas.openxmlformats.org/officeDocument/2006/relationships/image" Target="media/image26.jpeg"/><Relationship Id="rId38" Type="http://schemas.openxmlformats.org/officeDocument/2006/relationships/image" Target="media/image31.jpe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120C62EA-0422-B542-9FD4-B1EF1951E72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210</TotalTime>
  <Pages>11</Pages>
  <Words>603</Words>
  <Characters>3438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Wenrui</dc:creator>
  <cp:keywords/>
  <dc:description/>
  <cp:lastModifiedBy>#ZHAO ZHONGTIAN#</cp:lastModifiedBy>
  <cp:revision>44</cp:revision>
  <dcterms:created xsi:type="dcterms:W3CDTF">2023-06-03T00:13:00Z</dcterms:created>
  <dcterms:modified xsi:type="dcterms:W3CDTF">2024-03-04T08:10:00Z</dcterms:modified>
</cp:coreProperties>
</file>