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62372" w14:textId="3522BDB7" w:rsidR="00D87E1D" w:rsidRPr="00D87E1D" w:rsidRDefault="00D87E1D" w:rsidP="00D66B1E">
      <w:pPr>
        <w:rPr>
          <w:rFonts w:cstheme="minorHAnsi"/>
          <w:bCs/>
        </w:rPr>
      </w:pPr>
      <w:bookmarkStart w:id="0" w:name="_Hlk130050203"/>
      <w:r w:rsidRPr="00D87E1D">
        <w:rPr>
          <w:rFonts w:cstheme="minorHAnsi"/>
          <w:bCs/>
        </w:rPr>
        <w:t>Supplementary files</w:t>
      </w:r>
    </w:p>
    <w:bookmarkEnd w:id="0"/>
    <w:p w14:paraId="7BAFFD35" w14:textId="27346CAB" w:rsidR="00D87E1D" w:rsidRDefault="004C35F3" w:rsidP="00D87E1D">
      <w:r>
        <w:rPr>
          <w:rFonts w:cstheme="minorHAnsi"/>
          <w:bCs/>
        </w:rPr>
        <w:t xml:space="preserve">Supplementary </w:t>
      </w:r>
      <w:r w:rsidR="00D87E1D">
        <w:t>Table S</w:t>
      </w:r>
      <w:r w:rsidR="005719A3">
        <w:t>1</w:t>
      </w:r>
      <w:r w:rsidR="00D87E1D">
        <w:t xml:space="preserve">: Reported Prevalences of Tuberculosis Like Lesions Based on Detailed Meat Inspections Conducted at Different Years and Slaughterhouses in Ethiopia. </w:t>
      </w:r>
    </w:p>
    <w:tbl>
      <w:tblPr>
        <w:tblStyle w:val="TableGrid1"/>
        <w:tblW w:w="9805" w:type="dxa"/>
        <w:tblLook w:val="04A0" w:firstRow="1" w:lastRow="0" w:firstColumn="1" w:lastColumn="0" w:noHBand="0" w:noVBand="1"/>
      </w:tblPr>
      <w:tblGrid>
        <w:gridCol w:w="1280"/>
        <w:gridCol w:w="828"/>
        <w:gridCol w:w="1054"/>
        <w:gridCol w:w="1041"/>
        <w:gridCol w:w="1050"/>
        <w:gridCol w:w="694"/>
        <w:gridCol w:w="1698"/>
        <w:gridCol w:w="2160"/>
      </w:tblGrid>
      <w:tr w:rsidR="00D87E1D" w:rsidRPr="009A3C96" w14:paraId="73155FEE" w14:textId="77777777" w:rsidTr="00D87E1D">
        <w:tc>
          <w:tcPr>
            <w:tcW w:w="1280" w:type="dxa"/>
            <w:shd w:val="clear" w:color="auto" w:fill="auto"/>
          </w:tcPr>
          <w:p w14:paraId="37DAEB58" w14:textId="77777777" w:rsidR="00D87E1D" w:rsidRPr="009A3C96" w:rsidRDefault="00D87E1D" w:rsidP="000B1062">
            <w:pPr>
              <w:rPr>
                <w:rFonts w:cstheme="minorHAnsi"/>
                <w:b/>
                <w:bCs/>
                <w:kern w:val="0"/>
              </w:rPr>
            </w:pPr>
            <w:r w:rsidRPr="009A3C96">
              <w:rPr>
                <w:rFonts w:cstheme="minorHAnsi"/>
                <w:b/>
                <w:bCs/>
                <w:kern w:val="0"/>
              </w:rPr>
              <w:t>Reference</w:t>
            </w:r>
          </w:p>
        </w:tc>
        <w:tc>
          <w:tcPr>
            <w:tcW w:w="828" w:type="dxa"/>
            <w:shd w:val="clear" w:color="auto" w:fill="auto"/>
          </w:tcPr>
          <w:p w14:paraId="64836F79" w14:textId="77777777" w:rsidR="00D87E1D" w:rsidRPr="009A3C96" w:rsidRDefault="00D87E1D" w:rsidP="000B1062">
            <w:pPr>
              <w:rPr>
                <w:rFonts w:cstheme="minorHAnsi"/>
                <w:b/>
                <w:bCs/>
                <w:kern w:val="0"/>
              </w:rPr>
            </w:pPr>
            <w:r w:rsidRPr="009A3C96">
              <w:rPr>
                <w:rFonts w:cstheme="minorHAnsi"/>
                <w:b/>
                <w:bCs/>
                <w:kern w:val="0"/>
              </w:rPr>
              <w:t>Study Year</w:t>
            </w:r>
          </w:p>
        </w:tc>
        <w:tc>
          <w:tcPr>
            <w:tcW w:w="1054" w:type="dxa"/>
            <w:shd w:val="clear" w:color="auto" w:fill="auto"/>
          </w:tcPr>
          <w:p w14:paraId="2158735D" w14:textId="77777777" w:rsidR="00D87E1D" w:rsidRPr="009A3C96" w:rsidRDefault="00D87E1D" w:rsidP="000B1062">
            <w:pPr>
              <w:rPr>
                <w:rFonts w:cstheme="minorHAnsi"/>
                <w:b/>
                <w:bCs/>
                <w:kern w:val="0"/>
              </w:rPr>
            </w:pPr>
            <w:r w:rsidRPr="009A3C96">
              <w:rPr>
                <w:rFonts w:cstheme="minorHAnsi"/>
                <w:b/>
                <w:bCs/>
                <w:kern w:val="0"/>
              </w:rPr>
              <w:t xml:space="preserve">Study </w:t>
            </w:r>
          </w:p>
          <w:p w14:paraId="594E7AAB" w14:textId="77777777" w:rsidR="00D87E1D" w:rsidRPr="009A3C96" w:rsidRDefault="00D87E1D" w:rsidP="000B1062">
            <w:pPr>
              <w:rPr>
                <w:rFonts w:cstheme="minorHAnsi"/>
                <w:b/>
                <w:bCs/>
                <w:kern w:val="0"/>
              </w:rPr>
            </w:pPr>
            <w:r w:rsidRPr="009A3C96">
              <w:rPr>
                <w:rFonts w:cstheme="minorHAnsi"/>
                <w:b/>
                <w:bCs/>
                <w:kern w:val="0"/>
              </w:rPr>
              <w:t>type</w:t>
            </w:r>
          </w:p>
        </w:tc>
        <w:tc>
          <w:tcPr>
            <w:tcW w:w="1041" w:type="dxa"/>
            <w:shd w:val="clear" w:color="auto" w:fill="auto"/>
          </w:tcPr>
          <w:p w14:paraId="32C4E1B1" w14:textId="77777777" w:rsidR="00D87E1D" w:rsidRPr="009A3C96" w:rsidRDefault="00D87E1D" w:rsidP="000B1062">
            <w:pPr>
              <w:rPr>
                <w:rFonts w:cstheme="minorHAnsi"/>
                <w:b/>
                <w:bCs/>
                <w:kern w:val="0"/>
              </w:rPr>
            </w:pPr>
            <w:r w:rsidRPr="009A3C96">
              <w:rPr>
                <w:rFonts w:cstheme="minorHAnsi"/>
                <w:b/>
                <w:bCs/>
                <w:kern w:val="0"/>
              </w:rPr>
              <w:t>Method</w:t>
            </w:r>
          </w:p>
        </w:tc>
        <w:tc>
          <w:tcPr>
            <w:tcW w:w="1050" w:type="dxa"/>
            <w:shd w:val="clear" w:color="auto" w:fill="auto"/>
          </w:tcPr>
          <w:p w14:paraId="46130889" w14:textId="77777777" w:rsidR="00D87E1D" w:rsidRPr="009A3C96" w:rsidRDefault="00D87E1D" w:rsidP="000B1062">
            <w:pPr>
              <w:rPr>
                <w:rFonts w:cstheme="minorHAnsi"/>
                <w:b/>
                <w:bCs/>
                <w:kern w:val="0"/>
              </w:rPr>
            </w:pPr>
            <w:r w:rsidRPr="009A3C96">
              <w:rPr>
                <w:rFonts w:cstheme="minorHAnsi"/>
                <w:b/>
                <w:bCs/>
                <w:kern w:val="0"/>
              </w:rPr>
              <w:t xml:space="preserve">Sample </w:t>
            </w:r>
          </w:p>
          <w:p w14:paraId="633B4350" w14:textId="77777777" w:rsidR="00D87E1D" w:rsidRPr="009A3C96" w:rsidRDefault="00D87E1D" w:rsidP="000B1062">
            <w:pPr>
              <w:rPr>
                <w:rFonts w:cstheme="minorHAnsi"/>
                <w:b/>
                <w:bCs/>
                <w:kern w:val="0"/>
              </w:rPr>
            </w:pPr>
            <w:r w:rsidRPr="009A3C96">
              <w:rPr>
                <w:rFonts w:cstheme="minorHAnsi"/>
                <w:b/>
                <w:bCs/>
                <w:kern w:val="0"/>
              </w:rPr>
              <w:t>Size</w:t>
            </w:r>
          </w:p>
        </w:tc>
        <w:tc>
          <w:tcPr>
            <w:tcW w:w="694" w:type="dxa"/>
            <w:shd w:val="clear" w:color="auto" w:fill="auto"/>
          </w:tcPr>
          <w:p w14:paraId="73924234" w14:textId="77777777" w:rsidR="00D87E1D" w:rsidRPr="009A3C96" w:rsidRDefault="00D87E1D" w:rsidP="000B1062">
            <w:pPr>
              <w:rPr>
                <w:rFonts w:cstheme="minorHAnsi"/>
                <w:b/>
                <w:bCs/>
                <w:kern w:val="0"/>
              </w:rPr>
            </w:pPr>
            <w:r w:rsidRPr="009A3C96">
              <w:rPr>
                <w:rFonts w:cstheme="minorHAnsi"/>
                <w:b/>
                <w:bCs/>
                <w:kern w:val="0"/>
              </w:rPr>
              <w:t>TBL Prev</w:t>
            </w:r>
          </w:p>
        </w:tc>
        <w:tc>
          <w:tcPr>
            <w:tcW w:w="1698" w:type="dxa"/>
            <w:shd w:val="clear" w:color="auto" w:fill="auto"/>
          </w:tcPr>
          <w:p w14:paraId="4D02C58B" w14:textId="77777777" w:rsidR="00D87E1D" w:rsidRPr="009A3C96" w:rsidRDefault="00D87E1D" w:rsidP="000B1062">
            <w:pPr>
              <w:rPr>
                <w:rFonts w:cstheme="minorHAnsi"/>
                <w:b/>
                <w:bCs/>
                <w:kern w:val="0"/>
              </w:rPr>
            </w:pPr>
            <w:r w:rsidRPr="009A3C96">
              <w:rPr>
                <w:rFonts w:cstheme="minorHAnsi"/>
                <w:b/>
                <w:bCs/>
                <w:kern w:val="0"/>
              </w:rPr>
              <w:t>Abattoir’s Location</w:t>
            </w:r>
          </w:p>
        </w:tc>
        <w:tc>
          <w:tcPr>
            <w:tcW w:w="2160" w:type="dxa"/>
            <w:shd w:val="clear" w:color="auto" w:fill="auto"/>
          </w:tcPr>
          <w:p w14:paraId="7E613AB0" w14:textId="77777777" w:rsidR="00D87E1D" w:rsidRPr="009A3C96" w:rsidRDefault="00D87E1D" w:rsidP="000B1062">
            <w:pPr>
              <w:rPr>
                <w:rFonts w:cstheme="minorHAnsi"/>
                <w:b/>
                <w:bCs/>
                <w:kern w:val="0"/>
              </w:rPr>
            </w:pPr>
            <w:r w:rsidRPr="009A3C96">
              <w:rPr>
                <w:rFonts w:cstheme="minorHAnsi"/>
                <w:b/>
                <w:bCs/>
                <w:kern w:val="0"/>
              </w:rPr>
              <w:t xml:space="preserve">Part of Ethiopia </w:t>
            </w:r>
          </w:p>
        </w:tc>
      </w:tr>
      <w:tr w:rsidR="00D87E1D" w:rsidRPr="009A3C96" w14:paraId="69F5DD05" w14:textId="77777777" w:rsidTr="00D87E1D">
        <w:tc>
          <w:tcPr>
            <w:tcW w:w="1280" w:type="dxa"/>
            <w:shd w:val="clear" w:color="auto" w:fill="auto"/>
          </w:tcPr>
          <w:p w14:paraId="160E202E"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{"citationID":"e3qSUBKV","properties":{"formattedCitation":"[1]","plainCitation":"[1]","noteIndex":0},"citationItems":[{"id":5308,"uris":["http://zotero.org/users/7405897/items/QDY6YJQG"],"itemData":{"id":5308,"type":"article-journal","abstract":"This study was conducted in Nazareth Municipality Abattoir, Ethiopia, from October 2002 to April 2003 to estimate the prevalence of bovine tubercul...","container-title":"Bulletin of Animal Health and Production in Africa","issue":"3","language":"en","note":"number: 3","page":"125-132","source":"eurekamag.com","title":"Preliminary study on bovine tuberculosis in Nazareth Municipality Abattoir of Central Ethiopia","volume":"51","author":[{"family":"Ameni","given":"G."},{"family":"Wudie","given":"A."}],"issued":{"date-parts":[["2003",1,1]]}}}],"schema":"https://github.com/citation-style-language/schema/raw/master/csl-citation.json"} </w:instrText>
            </w:r>
            <w:r w:rsidRPr="009A3C96">
              <w:rPr>
                <w:rFonts w:cstheme="minorHAnsi"/>
                <w:kern w:val="0"/>
              </w:rPr>
              <w:fldChar w:fldCharType="separate"/>
            </w:r>
            <w:r w:rsidRPr="009A3C96">
              <w:rPr>
                <w:rFonts w:cstheme="minorHAnsi"/>
              </w:rPr>
              <w:t>[1]</w:t>
            </w:r>
            <w:r w:rsidRPr="009A3C96">
              <w:rPr>
                <w:rFonts w:cstheme="minorHAnsi"/>
                <w:kern w:val="0"/>
              </w:rPr>
              <w:fldChar w:fldCharType="end"/>
            </w:r>
          </w:p>
        </w:tc>
        <w:tc>
          <w:tcPr>
            <w:tcW w:w="828" w:type="dxa"/>
            <w:shd w:val="clear" w:color="auto" w:fill="auto"/>
          </w:tcPr>
          <w:p w14:paraId="36F53BC9" w14:textId="77777777" w:rsidR="00D87E1D" w:rsidRPr="009A3C96" w:rsidRDefault="00D87E1D" w:rsidP="000B1062">
            <w:pPr>
              <w:rPr>
                <w:rFonts w:cstheme="minorHAnsi"/>
                <w:kern w:val="0"/>
              </w:rPr>
            </w:pPr>
            <w:r w:rsidRPr="009A3C96">
              <w:rPr>
                <w:rFonts w:cstheme="minorHAnsi"/>
                <w:kern w:val="0"/>
              </w:rPr>
              <w:t>2003</w:t>
            </w:r>
          </w:p>
        </w:tc>
        <w:tc>
          <w:tcPr>
            <w:tcW w:w="1054" w:type="dxa"/>
            <w:shd w:val="clear" w:color="auto" w:fill="auto"/>
          </w:tcPr>
          <w:p w14:paraId="790354E6"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0FDCF551" w14:textId="77777777" w:rsidR="00D87E1D" w:rsidRPr="009A3C96" w:rsidRDefault="00D87E1D" w:rsidP="000B1062">
            <w:pPr>
              <w:rPr>
                <w:rFonts w:cstheme="minorHAnsi"/>
                <w:kern w:val="0"/>
              </w:rPr>
            </w:pPr>
            <w:r w:rsidRPr="009A3C96">
              <w:rPr>
                <w:rFonts w:cstheme="minorHAnsi"/>
                <w:kern w:val="0"/>
              </w:rPr>
              <w:t xml:space="preserve">DMI </w:t>
            </w:r>
          </w:p>
        </w:tc>
        <w:tc>
          <w:tcPr>
            <w:tcW w:w="1050" w:type="dxa"/>
            <w:shd w:val="clear" w:color="auto" w:fill="auto"/>
          </w:tcPr>
          <w:p w14:paraId="2ABBDE59" w14:textId="77777777" w:rsidR="00D87E1D" w:rsidRPr="009A3C96" w:rsidRDefault="00D87E1D" w:rsidP="000B1062">
            <w:pPr>
              <w:rPr>
                <w:rFonts w:cstheme="minorHAnsi"/>
                <w:kern w:val="0"/>
              </w:rPr>
            </w:pPr>
            <w:r w:rsidRPr="009A3C96">
              <w:rPr>
                <w:rFonts w:cstheme="minorHAnsi"/>
                <w:kern w:val="0"/>
              </w:rPr>
              <w:t>1125</w:t>
            </w:r>
          </w:p>
        </w:tc>
        <w:tc>
          <w:tcPr>
            <w:tcW w:w="694" w:type="dxa"/>
            <w:shd w:val="clear" w:color="auto" w:fill="auto"/>
          </w:tcPr>
          <w:p w14:paraId="044DBF79" w14:textId="77777777" w:rsidR="00D87E1D" w:rsidRPr="009A3C96" w:rsidRDefault="00D87E1D" w:rsidP="000B1062">
            <w:pPr>
              <w:rPr>
                <w:rFonts w:cstheme="minorHAnsi"/>
                <w:kern w:val="0"/>
              </w:rPr>
            </w:pPr>
            <w:r w:rsidRPr="009A3C96">
              <w:rPr>
                <w:rFonts w:cstheme="minorHAnsi"/>
                <w:kern w:val="0"/>
              </w:rPr>
              <w:t>5.2</w:t>
            </w:r>
          </w:p>
        </w:tc>
        <w:tc>
          <w:tcPr>
            <w:tcW w:w="1698" w:type="dxa"/>
            <w:shd w:val="clear" w:color="auto" w:fill="auto"/>
          </w:tcPr>
          <w:p w14:paraId="35B72ED8" w14:textId="77777777" w:rsidR="00D87E1D" w:rsidRPr="009A3C96" w:rsidRDefault="00D87E1D" w:rsidP="000B1062">
            <w:pPr>
              <w:rPr>
                <w:rFonts w:cstheme="minorHAnsi"/>
                <w:kern w:val="0"/>
              </w:rPr>
            </w:pPr>
            <w:r w:rsidRPr="009A3C96">
              <w:rPr>
                <w:rFonts w:cstheme="minorHAnsi"/>
                <w:kern w:val="0"/>
              </w:rPr>
              <w:t>Adama</w:t>
            </w:r>
          </w:p>
        </w:tc>
        <w:tc>
          <w:tcPr>
            <w:tcW w:w="2160" w:type="dxa"/>
            <w:shd w:val="clear" w:color="auto" w:fill="auto"/>
          </w:tcPr>
          <w:p w14:paraId="4F8CDC8D" w14:textId="77777777" w:rsidR="00D87E1D" w:rsidRPr="009A3C96" w:rsidRDefault="00D87E1D" w:rsidP="000B1062">
            <w:pPr>
              <w:rPr>
                <w:rFonts w:cstheme="minorHAnsi"/>
                <w:kern w:val="0"/>
              </w:rPr>
            </w:pPr>
            <w:r w:rsidRPr="00D87E1D">
              <w:rPr>
                <w:rFonts w:cstheme="minorHAnsi"/>
                <w:kern w:val="0"/>
              </w:rPr>
              <w:t>Central Ethiopia</w:t>
            </w:r>
          </w:p>
        </w:tc>
      </w:tr>
      <w:tr w:rsidR="00D87E1D" w:rsidRPr="009A3C96" w14:paraId="77A57726" w14:textId="77777777" w:rsidTr="00D87E1D">
        <w:tc>
          <w:tcPr>
            <w:tcW w:w="1280" w:type="dxa"/>
            <w:shd w:val="clear" w:color="auto" w:fill="auto"/>
          </w:tcPr>
          <w:p w14:paraId="182CF3D1"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{"citationID":"yuAoEnZZ","properties":{"formattedCitation":"[2]","plainCitation":"[2]","noteIndex":0},"citationItems":[{"id":2469,"uris":["http://zotero.org/users/7405897/items/WD2IDKVE"],"itemData":{"id":2469,"type":"article-journal","container-title":"Revue Scientifique et Technique de l'OIE","DOI":"10.20506/rst.23.3.1534","ISSN":"0253-1933","issue":"3","journalAbbreviation":"Rev. Sci. Tech. OIE","page":"957-964","source":"DOI.org (Crossref)","title":"Tuberculous lesions not detected by routine abattoir inspection : the experience of the Hossana municipal abattoir, Southern Ethiopia: -EN- -FR- -ES-","title-short":"Tuberculous lesions not detected by routine abattoir inspection","volume":"23","author":[{"family":"Teklu","given":"A."},{"family":"Asseged","given":"B."},{"family":"Yimer","given":"E."},{"family":"Gebeyehu","given":"M."},{"family":"Woldesenbet","given":"Z."}],"issued":{"date-parts":[["2004",12,1]]}}}],"schema":"https://github.com/citation-style-language/schema/raw/master/csl-citation.json"} </w:instrText>
            </w:r>
            <w:r w:rsidRPr="009A3C96">
              <w:rPr>
                <w:rFonts w:cstheme="minorHAnsi"/>
                <w:kern w:val="0"/>
              </w:rPr>
              <w:fldChar w:fldCharType="separate"/>
            </w:r>
            <w:r w:rsidRPr="009A3C96">
              <w:rPr>
                <w:rFonts w:cstheme="minorHAnsi"/>
              </w:rPr>
              <w:t>[2]</w:t>
            </w:r>
            <w:r w:rsidRPr="009A3C96">
              <w:rPr>
                <w:rFonts w:cstheme="minorHAnsi"/>
                <w:kern w:val="0"/>
              </w:rPr>
              <w:fldChar w:fldCharType="end"/>
            </w:r>
          </w:p>
        </w:tc>
        <w:tc>
          <w:tcPr>
            <w:tcW w:w="828" w:type="dxa"/>
            <w:shd w:val="clear" w:color="auto" w:fill="auto"/>
          </w:tcPr>
          <w:p w14:paraId="0F925B17" w14:textId="77777777" w:rsidR="00D87E1D" w:rsidRPr="009A3C96" w:rsidRDefault="00D87E1D" w:rsidP="000B1062">
            <w:pPr>
              <w:rPr>
                <w:rFonts w:cstheme="minorHAnsi"/>
                <w:kern w:val="0"/>
              </w:rPr>
            </w:pPr>
            <w:r w:rsidRPr="009A3C96">
              <w:rPr>
                <w:rFonts w:cstheme="minorHAnsi"/>
                <w:kern w:val="0"/>
              </w:rPr>
              <w:t>2004</w:t>
            </w:r>
          </w:p>
        </w:tc>
        <w:tc>
          <w:tcPr>
            <w:tcW w:w="1054" w:type="dxa"/>
            <w:shd w:val="clear" w:color="auto" w:fill="auto"/>
          </w:tcPr>
          <w:p w14:paraId="7CBD43BD"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03DCA752"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430B996E" w14:textId="77777777" w:rsidR="00D87E1D" w:rsidRPr="009A3C96" w:rsidRDefault="00D87E1D" w:rsidP="000B1062">
            <w:pPr>
              <w:rPr>
                <w:rFonts w:cstheme="minorHAnsi"/>
                <w:kern w:val="0"/>
              </w:rPr>
            </w:pPr>
            <w:r w:rsidRPr="009A3C96">
              <w:rPr>
                <w:rFonts w:cstheme="minorHAnsi"/>
                <w:kern w:val="0"/>
              </w:rPr>
              <w:t>751</w:t>
            </w:r>
          </w:p>
        </w:tc>
        <w:tc>
          <w:tcPr>
            <w:tcW w:w="694" w:type="dxa"/>
            <w:shd w:val="clear" w:color="auto" w:fill="auto"/>
          </w:tcPr>
          <w:p w14:paraId="2F09E3FC" w14:textId="77777777" w:rsidR="00D87E1D" w:rsidRPr="009A3C96" w:rsidRDefault="00D87E1D" w:rsidP="000B1062">
            <w:pPr>
              <w:rPr>
                <w:rFonts w:cstheme="minorHAnsi"/>
                <w:kern w:val="0"/>
              </w:rPr>
            </w:pPr>
            <w:r w:rsidRPr="009A3C96">
              <w:rPr>
                <w:rFonts w:cstheme="minorHAnsi"/>
                <w:kern w:val="0"/>
              </w:rPr>
              <w:t>4.5</w:t>
            </w:r>
          </w:p>
        </w:tc>
        <w:tc>
          <w:tcPr>
            <w:tcW w:w="1698" w:type="dxa"/>
            <w:shd w:val="clear" w:color="auto" w:fill="auto"/>
          </w:tcPr>
          <w:p w14:paraId="297BF7EA" w14:textId="77777777" w:rsidR="00D87E1D" w:rsidRPr="009A3C96" w:rsidRDefault="00D87E1D" w:rsidP="000B1062">
            <w:pPr>
              <w:rPr>
                <w:rFonts w:cstheme="minorHAnsi"/>
                <w:kern w:val="0"/>
              </w:rPr>
            </w:pPr>
            <w:proofErr w:type="spellStart"/>
            <w:r w:rsidRPr="009A3C96">
              <w:rPr>
                <w:rFonts w:cstheme="minorHAnsi"/>
                <w:kern w:val="0"/>
              </w:rPr>
              <w:t>Hossana</w:t>
            </w:r>
            <w:proofErr w:type="spellEnd"/>
          </w:p>
        </w:tc>
        <w:tc>
          <w:tcPr>
            <w:tcW w:w="2160" w:type="dxa"/>
            <w:shd w:val="clear" w:color="auto" w:fill="auto"/>
          </w:tcPr>
          <w:p w14:paraId="13E29CC9" w14:textId="77777777" w:rsidR="00D87E1D" w:rsidRPr="009A3C96" w:rsidRDefault="00D87E1D" w:rsidP="000B1062">
            <w:pPr>
              <w:rPr>
                <w:rFonts w:cstheme="minorHAnsi"/>
                <w:kern w:val="0"/>
              </w:rPr>
            </w:pPr>
            <w:r w:rsidRPr="009A3C96">
              <w:rPr>
                <w:rFonts w:cstheme="minorHAnsi"/>
                <w:kern w:val="0"/>
              </w:rPr>
              <w:t>South Ethiopia</w:t>
            </w:r>
          </w:p>
        </w:tc>
      </w:tr>
      <w:tr w:rsidR="00D87E1D" w:rsidRPr="009A3C96" w14:paraId="38993A19" w14:textId="77777777" w:rsidTr="00D87E1D">
        <w:tc>
          <w:tcPr>
            <w:tcW w:w="1280" w:type="dxa"/>
            <w:shd w:val="clear" w:color="auto" w:fill="auto"/>
          </w:tcPr>
          <w:p w14:paraId="21D8EC7C"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{"citationID":"JGpagdrm","properties":{"formattedCitation":"[3]","plainCitation":"[3]","noteIndex":0},"citationItems":[{"id":5179,"uris":["http://zotero.org/users/7405897/items/JDFD2CID"],"itemData":{"id":5179,"type":"article-journal","container-title":"Tropical Animal Health and Production","DOI":"10.1023/B:TROP.0000040934.32330.44","ISSN":"0049-4747","issue":"6","journalAbbreviation":"Tropical Animal Health and Production","language":"en","page":"537-546","source":"DOI.org (Crossref)","title":"Evaluation of Abattoir Inspection for the Diagnosis of Mycobacterium bovis Infection in Cattle at Addis Ababa Abattoir","volume":"36","author":[{"family":"Asseged","given":"B."},{"family":"Woldesenbet","given":"Z."},{"family":"Yimer","given":"E."},{"family":"Lemma","given":"E."}],"issued":{"date-parts":[["2004",8]]}}}],"schema":"https://github.com/citation-style-language/schema/raw/master/csl-citation.json"} </w:instrText>
            </w:r>
            <w:r w:rsidRPr="009A3C96">
              <w:rPr>
                <w:rFonts w:cstheme="minorHAnsi"/>
                <w:kern w:val="0"/>
              </w:rPr>
              <w:fldChar w:fldCharType="separate"/>
            </w:r>
            <w:r w:rsidRPr="009A3C96">
              <w:rPr>
                <w:rFonts w:cstheme="minorHAnsi"/>
              </w:rPr>
              <w:t>[3]</w:t>
            </w:r>
            <w:r w:rsidRPr="009A3C96">
              <w:rPr>
                <w:rFonts w:cstheme="minorHAnsi"/>
                <w:kern w:val="0"/>
              </w:rPr>
              <w:fldChar w:fldCharType="end"/>
            </w:r>
          </w:p>
        </w:tc>
        <w:tc>
          <w:tcPr>
            <w:tcW w:w="828" w:type="dxa"/>
            <w:shd w:val="clear" w:color="auto" w:fill="auto"/>
          </w:tcPr>
          <w:p w14:paraId="19F5184E" w14:textId="77777777" w:rsidR="00D87E1D" w:rsidRPr="009A3C96" w:rsidRDefault="00D87E1D" w:rsidP="000B1062">
            <w:pPr>
              <w:rPr>
                <w:rFonts w:cstheme="minorHAnsi"/>
                <w:kern w:val="0"/>
              </w:rPr>
            </w:pPr>
            <w:r w:rsidRPr="009A3C96">
              <w:rPr>
                <w:rFonts w:cstheme="minorHAnsi"/>
                <w:kern w:val="0"/>
              </w:rPr>
              <w:t>2004</w:t>
            </w:r>
          </w:p>
        </w:tc>
        <w:tc>
          <w:tcPr>
            <w:tcW w:w="1054" w:type="dxa"/>
            <w:shd w:val="clear" w:color="auto" w:fill="auto"/>
          </w:tcPr>
          <w:p w14:paraId="6AB23835"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52233B38"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2CA3B7C0" w14:textId="77777777" w:rsidR="00D87E1D" w:rsidRPr="009A3C96" w:rsidRDefault="00D87E1D" w:rsidP="000B1062">
            <w:pPr>
              <w:rPr>
                <w:rFonts w:cstheme="minorHAnsi"/>
                <w:kern w:val="0"/>
              </w:rPr>
            </w:pPr>
            <w:r w:rsidRPr="009A3C96">
              <w:rPr>
                <w:rFonts w:cstheme="minorHAnsi"/>
                <w:kern w:val="0"/>
              </w:rPr>
              <w:t>1350</w:t>
            </w:r>
          </w:p>
        </w:tc>
        <w:tc>
          <w:tcPr>
            <w:tcW w:w="694" w:type="dxa"/>
            <w:shd w:val="clear" w:color="auto" w:fill="auto"/>
          </w:tcPr>
          <w:p w14:paraId="1FCD0383" w14:textId="77777777" w:rsidR="00D87E1D" w:rsidRPr="009A3C96" w:rsidRDefault="00D87E1D" w:rsidP="000B1062">
            <w:pPr>
              <w:rPr>
                <w:rFonts w:cstheme="minorHAnsi"/>
                <w:kern w:val="0"/>
              </w:rPr>
            </w:pPr>
            <w:r w:rsidRPr="009A3C96">
              <w:rPr>
                <w:rFonts w:cstheme="minorHAnsi"/>
                <w:kern w:val="0"/>
              </w:rPr>
              <w:t>1.5</w:t>
            </w:r>
          </w:p>
        </w:tc>
        <w:tc>
          <w:tcPr>
            <w:tcW w:w="1698" w:type="dxa"/>
            <w:shd w:val="clear" w:color="auto" w:fill="auto"/>
          </w:tcPr>
          <w:p w14:paraId="170C8C5D" w14:textId="77777777" w:rsidR="00D87E1D" w:rsidRPr="009A3C96" w:rsidRDefault="00D87E1D" w:rsidP="000B1062">
            <w:pPr>
              <w:rPr>
                <w:rFonts w:cstheme="minorHAnsi"/>
                <w:kern w:val="0"/>
              </w:rPr>
            </w:pPr>
            <w:r w:rsidRPr="009A3C96">
              <w:rPr>
                <w:rFonts w:cstheme="minorHAnsi"/>
                <w:kern w:val="0"/>
              </w:rPr>
              <w:t>Addis Ababa</w:t>
            </w:r>
          </w:p>
        </w:tc>
        <w:tc>
          <w:tcPr>
            <w:tcW w:w="2160" w:type="dxa"/>
            <w:shd w:val="clear" w:color="auto" w:fill="auto"/>
          </w:tcPr>
          <w:p w14:paraId="5771821B"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3FB09CC1" w14:textId="77777777" w:rsidTr="00D87E1D">
        <w:tc>
          <w:tcPr>
            <w:tcW w:w="1280" w:type="dxa"/>
            <w:shd w:val="clear" w:color="auto" w:fill="auto"/>
          </w:tcPr>
          <w:p w14:paraId="6956A753"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{"citationID":"y0j9BJzO","properties":{"formattedCitation":"[4]","plainCitation":"[4]","noteIndex":0},"citationItems":[{"id":5307,"uris":["http://zotero.org/users/7405897/items/AJN4XVN3"],"itemData":{"id":5307,"type":"article-journal","abstract":"Une étude transversale a été menée de décembre 2005 à juin 2006 pour déterminer la prévalence de la tuberculose bovine chez 1441 bovins abattus et aussi pour valider la qualité de diagnostic de l’inspection de routine à l’abattoir de la municipalité de Bahir Dar, dans le nord-ouest de l’Ethiopie. On a aussi comparé la nécropsie complète et la méthoded’inspection de routine de la viande. La prévalence de la tuberculose pulmonaire bovine était de 0,78% selon la nécropsie complète et seulement 0,069% avec la méthode d’inspection de routine. La probabilité de ne pas pouvoir détecter un animal ayant des lésions avec l’inspection de routine de la viande était d’environ 83,4%. A peu près 44,4%des lésions tuberculeuses macroscopiques ont été observées dans le ganglion lymphatique trachéo-bronchique et 33,4% dans le ganglion lymphatique médiastinal. L’analyse des facteurs de risque a révélé que les bovins croisés étaient plus affectés que le Zébu local (test χ2, P = 0,003). Le sexe avait aussi un effet sur la prévalence de la maladie ; effet qui était statistiquement important chez les femelles (test χ2, P","container-title":"Bulletin of Animal Health and Production in Africa","DOI":"10.4314/bahpa.v56i3.43286","ISSN":"0378-9721","issue":"3","language":"en","license":"Copyright (c)","note":"number: 3","source":"www.ajol.info","title":"Bovine Pulmonary Tuberculosis At Bahir Dar Municipality Abattoir, Ethiopia","URL":"https://www.ajol.info/index.php/bahpa/article/view/43286","volume":"56","author":[{"family":"Yacob","given":"H. T."},{"family":"Basu","given":"A. K."},{"family":"Guesh","given":"N."}],"accessed":{"date-parts":[["2024",8,5]]},"issued":{"date-parts":[["2008"]]}}}],"schema":"https://github.com/citation-style-language/schema/raw/master/csl-citation.json"} </w:instrText>
            </w:r>
            <w:r w:rsidRPr="009A3C96">
              <w:rPr>
                <w:rFonts w:cstheme="minorHAnsi"/>
                <w:kern w:val="0"/>
              </w:rPr>
              <w:fldChar w:fldCharType="separate"/>
            </w:r>
            <w:r w:rsidRPr="009A3C96">
              <w:rPr>
                <w:rFonts w:cstheme="minorHAnsi"/>
              </w:rPr>
              <w:t>[4]</w:t>
            </w:r>
            <w:r w:rsidRPr="009A3C96">
              <w:rPr>
                <w:rFonts w:cstheme="minorHAnsi"/>
                <w:kern w:val="0"/>
              </w:rPr>
              <w:fldChar w:fldCharType="end"/>
            </w:r>
          </w:p>
        </w:tc>
        <w:tc>
          <w:tcPr>
            <w:tcW w:w="828" w:type="dxa"/>
            <w:shd w:val="clear" w:color="auto" w:fill="auto"/>
          </w:tcPr>
          <w:p w14:paraId="3C5DF79D" w14:textId="77777777" w:rsidR="00D87E1D" w:rsidRPr="009A3C96" w:rsidRDefault="00D87E1D" w:rsidP="000B1062">
            <w:pPr>
              <w:rPr>
                <w:rFonts w:cstheme="minorHAnsi"/>
                <w:kern w:val="0"/>
              </w:rPr>
            </w:pPr>
            <w:r w:rsidRPr="009A3C96">
              <w:rPr>
                <w:rFonts w:cstheme="minorHAnsi"/>
                <w:kern w:val="0"/>
              </w:rPr>
              <w:t>2008</w:t>
            </w:r>
          </w:p>
        </w:tc>
        <w:tc>
          <w:tcPr>
            <w:tcW w:w="1054" w:type="dxa"/>
            <w:shd w:val="clear" w:color="auto" w:fill="auto"/>
          </w:tcPr>
          <w:p w14:paraId="7BF1216A"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6C9BE879"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34326BA9" w14:textId="77777777" w:rsidR="00D87E1D" w:rsidRPr="009A3C96" w:rsidRDefault="00D87E1D" w:rsidP="000B1062">
            <w:pPr>
              <w:rPr>
                <w:rFonts w:cstheme="minorHAnsi"/>
                <w:kern w:val="0"/>
              </w:rPr>
            </w:pPr>
            <w:r w:rsidRPr="009A3C96">
              <w:rPr>
                <w:rFonts w:cstheme="minorHAnsi"/>
                <w:kern w:val="0"/>
              </w:rPr>
              <w:t>638</w:t>
            </w:r>
          </w:p>
        </w:tc>
        <w:tc>
          <w:tcPr>
            <w:tcW w:w="694" w:type="dxa"/>
            <w:shd w:val="clear" w:color="auto" w:fill="auto"/>
          </w:tcPr>
          <w:p w14:paraId="0D58F60F" w14:textId="77777777" w:rsidR="00D87E1D" w:rsidRPr="009A3C96" w:rsidRDefault="00D87E1D" w:rsidP="000B1062">
            <w:pPr>
              <w:rPr>
                <w:rFonts w:cstheme="minorHAnsi"/>
                <w:kern w:val="0"/>
              </w:rPr>
            </w:pPr>
            <w:r w:rsidRPr="009A3C96">
              <w:rPr>
                <w:rFonts w:cstheme="minorHAnsi"/>
                <w:kern w:val="0"/>
              </w:rPr>
              <w:t>0.9</w:t>
            </w:r>
          </w:p>
        </w:tc>
        <w:tc>
          <w:tcPr>
            <w:tcW w:w="1698" w:type="dxa"/>
            <w:shd w:val="clear" w:color="auto" w:fill="auto"/>
          </w:tcPr>
          <w:p w14:paraId="28E451C0" w14:textId="77777777" w:rsidR="00D87E1D" w:rsidRPr="009A3C96" w:rsidRDefault="00D87E1D" w:rsidP="000B1062">
            <w:pPr>
              <w:rPr>
                <w:rFonts w:cstheme="minorHAnsi"/>
                <w:kern w:val="0"/>
              </w:rPr>
            </w:pPr>
            <w:proofErr w:type="spellStart"/>
            <w:r w:rsidRPr="009A3C96">
              <w:rPr>
                <w:rFonts w:cstheme="minorHAnsi"/>
                <w:kern w:val="0"/>
              </w:rPr>
              <w:t>Bahirdar</w:t>
            </w:r>
            <w:proofErr w:type="spellEnd"/>
          </w:p>
        </w:tc>
        <w:tc>
          <w:tcPr>
            <w:tcW w:w="2160" w:type="dxa"/>
            <w:shd w:val="clear" w:color="auto" w:fill="auto"/>
          </w:tcPr>
          <w:p w14:paraId="5A210458" w14:textId="77777777" w:rsidR="00D87E1D" w:rsidRPr="009A3C96" w:rsidRDefault="00D87E1D" w:rsidP="000B1062">
            <w:pPr>
              <w:rPr>
                <w:rFonts w:cstheme="minorHAnsi"/>
                <w:kern w:val="0"/>
              </w:rPr>
            </w:pPr>
            <w:r w:rsidRPr="009A3C96">
              <w:rPr>
                <w:rFonts w:cstheme="minorHAnsi"/>
                <w:kern w:val="0"/>
              </w:rPr>
              <w:t>N. West Ethiopia</w:t>
            </w:r>
          </w:p>
        </w:tc>
      </w:tr>
      <w:tr w:rsidR="00D87E1D" w:rsidRPr="009A3C96" w14:paraId="044C4E50" w14:textId="77777777" w:rsidTr="00D87E1D">
        <w:tc>
          <w:tcPr>
            <w:tcW w:w="1280" w:type="dxa"/>
            <w:shd w:val="clear" w:color="auto" w:fill="auto"/>
          </w:tcPr>
          <w:p w14:paraId="757A6A75"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{"citationID":"RUW99Ntt","properties":{"formattedCitation":"[5]","plainCitation":"[5]","noteIndex":0},"citationItems":[{"id":722,"uris":["http://zotero.org/users/7405897/items/2JPHUAXU"],"itemData":{"id":722,"type":"article-journal","abstract":"Background: Bovine Tuberculosis (BTB) is a widespread and endemic disease of cattle in Ethiopia. Information relating to genotypic characteristics of Mycobacterium bovis strains affecting the cattle population in Ethiopia is limited. We carried out molecular characterization of M. bovis strains isolated from BTB infected cattle using the spoligotyping technique. The relationship between distribution of spoligotypes and recorded variables was also investigated. A new approach that can numerically reflect the degree of genetic polymorphism in a M. bovis population was also developed. The study was conducted from July 2006 to January 2007 in cattle slaughtered at five representative abattoirs in Ethiopia.\nResults: Forty-five M. bovis isolates were obtained from 406 pathologic tissue specimens collected from 337 carcasses with lesions compatible with BTB. Twelve spoligotypes were identified from 34 distinct strains; with SB1176 as a dominant spoligotype (41.2% of the isolates) followed by SB0133 (14.7%). Comparison of spoligotypes with an M. bovis global database http://www.mbovis.org revealed six new spoligotypes which were subsequently registered in the database with international identification codes of SB1517, SB1518, SB1519, SB1520, SB1521 and SB1522. The majority of strains were obtained from cattle slaughtered at Addis Ababa abattoir. On the basis of the Spoligotype Evolutionary Index, SEI (a numeric expression approach to make standardized comparison of spoligotype evolution), M. bovis isolates from Ethiopia were relatively more heterogeneous (SEI = 3.2) compared to isolates from other countries. This might be attributed to extensive livestock movement linked to trading or seasonal migration, high degree of livestock mingling, and also diversities of the country's agricultural and livestock ecosystems, in addition to lack of disease control measures that led to high infection prevalence. Multiple spoligotype infection was recorded in nine (50%) of infected carcasses and this may indicate the prevailing high degree of super infection.\nConclusions: This study provided molecular evidence for the widespread distribution of M. bovis in the cattle population in Ethiopia. It also demonstrated a relatively high degree of genetic polymorphism of the isolates. Further molecular investigation of M. bovis strains in humans and other domestic animals is recommended in order to elucidate the zoonotic importance as well as reservoirs and pattern of transmission among various hosts.","container-title":"BMC Veterinary Research","DOI":"10.1186/1746-6148-6-28","ISSN":"1746-6148","issue":"1","journalAbbreviation":"BMC Vet Res","language":"en","page":"28","source":"DOI.org (Crossref)","title":"Molecular characterization of Mycobacterium bovis isolates from Ethiopian cattle","volume":"6","author":[{"family":"Biffa","given":"Demelash"},{"family":"Skjerve","given":"Eystein"},{"family":"Oloya","given":"James"},{"family":"Bogale","given":"Asseged"},{"family":"Abebe","given":"Fekadu"},{"family":"Dahle","given":"Ulf"},{"family":"Bohlin","given":"Jon"},{"family":"Djønne","given":"Berit"}],"issued":{"date-parts":[["2010"]]}}}],"schema":"https://github.com/citation-style-language/schema/raw/master/csl-citation.json"} </w:instrText>
            </w:r>
            <w:r w:rsidRPr="009A3C96">
              <w:rPr>
                <w:rFonts w:cstheme="minorHAnsi"/>
                <w:kern w:val="0"/>
              </w:rPr>
              <w:fldChar w:fldCharType="separate"/>
            </w:r>
            <w:r w:rsidRPr="009A3C96">
              <w:rPr>
                <w:rFonts w:cstheme="minorHAnsi"/>
              </w:rPr>
              <w:t>[5]</w:t>
            </w:r>
            <w:r w:rsidRPr="009A3C96">
              <w:rPr>
                <w:rFonts w:cstheme="minorHAnsi"/>
                <w:kern w:val="0"/>
              </w:rPr>
              <w:fldChar w:fldCharType="end"/>
            </w:r>
          </w:p>
        </w:tc>
        <w:tc>
          <w:tcPr>
            <w:tcW w:w="828" w:type="dxa"/>
            <w:shd w:val="clear" w:color="auto" w:fill="auto"/>
          </w:tcPr>
          <w:p w14:paraId="7452FC3E" w14:textId="77777777" w:rsidR="00D87E1D" w:rsidRPr="009A3C96" w:rsidRDefault="00D87E1D" w:rsidP="000B1062">
            <w:pPr>
              <w:rPr>
                <w:rFonts w:cstheme="minorHAnsi"/>
                <w:kern w:val="0"/>
              </w:rPr>
            </w:pPr>
            <w:r w:rsidRPr="009A3C96">
              <w:rPr>
                <w:rFonts w:cstheme="minorHAnsi"/>
                <w:kern w:val="0"/>
              </w:rPr>
              <w:t>2009</w:t>
            </w:r>
          </w:p>
        </w:tc>
        <w:tc>
          <w:tcPr>
            <w:tcW w:w="1054" w:type="dxa"/>
            <w:shd w:val="clear" w:color="auto" w:fill="auto"/>
          </w:tcPr>
          <w:p w14:paraId="2EA3CC89"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5CEA80E7"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2B6015A8" w14:textId="77777777" w:rsidR="00D87E1D" w:rsidRPr="009A3C96" w:rsidRDefault="00D87E1D" w:rsidP="000B1062">
            <w:pPr>
              <w:rPr>
                <w:rFonts w:cstheme="minorHAnsi"/>
                <w:kern w:val="0"/>
              </w:rPr>
            </w:pPr>
            <w:r w:rsidRPr="009A3C96">
              <w:rPr>
                <w:rFonts w:cstheme="minorHAnsi"/>
                <w:kern w:val="0"/>
              </w:rPr>
              <w:t>3322</w:t>
            </w:r>
          </w:p>
        </w:tc>
        <w:tc>
          <w:tcPr>
            <w:tcW w:w="694" w:type="dxa"/>
            <w:shd w:val="clear" w:color="auto" w:fill="auto"/>
          </w:tcPr>
          <w:p w14:paraId="202B8B8D" w14:textId="77777777" w:rsidR="00D87E1D" w:rsidRPr="009A3C96" w:rsidRDefault="00D87E1D" w:rsidP="000B1062">
            <w:pPr>
              <w:rPr>
                <w:rFonts w:cstheme="minorHAnsi"/>
                <w:kern w:val="0"/>
              </w:rPr>
            </w:pPr>
            <w:r w:rsidRPr="009A3C96">
              <w:rPr>
                <w:rFonts w:cstheme="minorHAnsi"/>
                <w:kern w:val="0"/>
              </w:rPr>
              <w:t>10.1</w:t>
            </w:r>
          </w:p>
        </w:tc>
        <w:tc>
          <w:tcPr>
            <w:tcW w:w="1698" w:type="dxa"/>
            <w:shd w:val="clear" w:color="auto" w:fill="auto"/>
          </w:tcPr>
          <w:p w14:paraId="41955892" w14:textId="77777777" w:rsidR="00D87E1D" w:rsidRPr="009A3C96" w:rsidRDefault="00D87E1D" w:rsidP="000B1062">
            <w:pPr>
              <w:rPr>
                <w:rFonts w:cstheme="minorHAnsi"/>
                <w:kern w:val="0"/>
              </w:rPr>
            </w:pPr>
            <w:r w:rsidRPr="009A3C96">
              <w:rPr>
                <w:rFonts w:cstheme="minorHAnsi"/>
                <w:kern w:val="0"/>
              </w:rPr>
              <w:t>Multiple</w:t>
            </w:r>
          </w:p>
        </w:tc>
        <w:tc>
          <w:tcPr>
            <w:tcW w:w="2160" w:type="dxa"/>
            <w:shd w:val="clear" w:color="auto" w:fill="auto"/>
          </w:tcPr>
          <w:p w14:paraId="1973A34C" w14:textId="77777777" w:rsidR="00D87E1D" w:rsidRPr="009A3C96" w:rsidRDefault="00D87E1D" w:rsidP="000B1062">
            <w:pPr>
              <w:rPr>
                <w:rFonts w:cstheme="minorHAnsi"/>
                <w:kern w:val="0"/>
              </w:rPr>
            </w:pPr>
            <w:r w:rsidRPr="009A3C96">
              <w:rPr>
                <w:rFonts w:cstheme="minorHAnsi"/>
                <w:kern w:val="0"/>
              </w:rPr>
              <w:t>Many (Ethiopia)</w:t>
            </w:r>
          </w:p>
        </w:tc>
      </w:tr>
      <w:tr w:rsidR="00D87E1D" w:rsidRPr="009A3C96" w14:paraId="60049995" w14:textId="77777777" w:rsidTr="00D87E1D">
        <w:tc>
          <w:tcPr>
            <w:tcW w:w="1280" w:type="dxa"/>
            <w:shd w:val="clear" w:color="auto" w:fill="auto"/>
          </w:tcPr>
          <w:p w14:paraId="7E651346"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{"citationID":"pkmCbJsW","properties":{"formattedCitation":"[6]","plainCitation":"[6]","noteIndex":0},"citationItems":[{"id":712,"uris":["http://zotero.org/users/7405897/items/AZYC6MBM"],"itemData":{"id":712,"type":"article-journal","abstract":"Background: Bovine tuberculosis (bTB), caused by Mycobacterium bovis, is a debilitating disease of cattle. Ethiopia has one of the largest cattle populations in the world, with an economy highly dependent on its livestock. Furthermore, Ethiopia has one of the highest incidence rates of human extrapulmonary TB in the world, a clinical presentation that is often associated with transmission of M. bovis from cattle to humans.\nMethodology/Principal Findings: Here we present a comprehensive investigation of the prevalence of bTB in Ethiopia based on cases identified at slaughterhouses. Out of approximately 32,800 inspected cattle, ,4.7% showed suspect tuberculous lesions. Culture of suspect lesions yielded acid-fast bacilli in ,11% of cases, with M. bovis accounting for 58 of 171 acid-fast cultures, while 53 isolates were non-tuberculous mycobacteria. Strikingly, M. tuberculosis was isolated from eight cattle, an unusual finding that suggests human to animal transmission.\nConclusions/Significance: Our analysis has revealed that bTB is widely spread throughout Ethiopia, albeit at a low prevalence, and provides underpinning evidence for public health policy formulation.","container-title":"PLoS ONE","DOI":"10.1371/journal.pone.0005068","ISSN":"1932-6203","issue":"4","journalAbbreviation":"PLoS ONE","language":"en","page":"e5068","source":"DOI.org (Crossref)","title":"The Burden of Mycobacterial Disease in Ethiopian Cattle: Implications for Public Health","title-short":"The Burden of Mycobacterial Disease in Ethiopian Cattle","volume":"4","author":[{"family":"Berg","given":"Stefan"},{"family":"Firdessa","given":"Rebuma"},{"family":"Habtamu","given":"Meseret"},{"family":"Gadisa","given":"Endalamaw"},{"family":"Mengistu","given":"Araya"},{"family":"Yamuah","given":"Lawrence"},{"family":"Ameni","given":"Gobena"},{"family":"Vordermeier","given":"Martin"},{"family":"Robertson","given":"Brian D."},{"family":"Smith","given":"Noel H."},{"family":"Engers","given":"Howard"},{"family":"Young","given":"Douglas"},{"family":"Hewinson","given":"R. Glyn"},{"family":"Aseffa","given":"Abraham"},{"family":"Gordon","given":"Stephen V."}],"editor":[{"family":"Ahmed","given":"Niyaz"}],"issued":{"date-parts":[["2009",4,7]]}}}],"schema":"https://github.com/citation-style-language/schema/raw/master/csl-citation.json"} </w:instrText>
            </w:r>
            <w:r w:rsidRPr="009A3C96">
              <w:rPr>
                <w:rFonts w:cstheme="minorHAnsi"/>
                <w:kern w:val="0"/>
              </w:rPr>
              <w:fldChar w:fldCharType="separate"/>
            </w:r>
            <w:r w:rsidRPr="009A3C96">
              <w:rPr>
                <w:rFonts w:cstheme="minorHAnsi"/>
              </w:rPr>
              <w:t>[6]</w:t>
            </w:r>
            <w:r w:rsidRPr="009A3C96">
              <w:rPr>
                <w:rFonts w:cstheme="minorHAnsi"/>
                <w:kern w:val="0"/>
              </w:rPr>
              <w:fldChar w:fldCharType="end"/>
            </w:r>
          </w:p>
        </w:tc>
        <w:tc>
          <w:tcPr>
            <w:tcW w:w="828" w:type="dxa"/>
            <w:shd w:val="clear" w:color="auto" w:fill="auto"/>
          </w:tcPr>
          <w:p w14:paraId="06A157D3" w14:textId="77777777" w:rsidR="00D87E1D" w:rsidRPr="009A3C96" w:rsidRDefault="00D87E1D" w:rsidP="000B1062">
            <w:pPr>
              <w:rPr>
                <w:rFonts w:cstheme="minorHAnsi"/>
                <w:kern w:val="0"/>
              </w:rPr>
            </w:pPr>
            <w:r w:rsidRPr="009A3C96">
              <w:rPr>
                <w:rFonts w:cstheme="minorHAnsi"/>
                <w:kern w:val="0"/>
              </w:rPr>
              <w:t>2009</w:t>
            </w:r>
          </w:p>
        </w:tc>
        <w:tc>
          <w:tcPr>
            <w:tcW w:w="1054" w:type="dxa"/>
            <w:shd w:val="clear" w:color="auto" w:fill="auto"/>
          </w:tcPr>
          <w:p w14:paraId="76B2E2A3"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47AD6EC4"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637F303D" w14:textId="77777777" w:rsidR="00D87E1D" w:rsidRPr="009A3C96" w:rsidRDefault="00D87E1D" w:rsidP="000B1062">
            <w:pPr>
              <w:rPr>
                <w:rFonts w:cstheme="minorHAnsi"/>
                <w:kern w:val="0"/>
              </w:rPr>
            </w:pPr>
            <w:r w:rsidRPr="009A3C96">
              <w:rPr>
                <w:rFonts w:cstheme="minorHAnsi"/>
                <w:kern w:val="0"/>
              </w:rPr>
              <w:t>32779</w:t>
            </w:r>
          </w:p>
        </w:tc>
        <w:tc>
          <w:tcPr>
            <w:tcW w:w="694" w:type="dxa"/>
            <w:shd w:val="clear" w:color="auto" w:fill="auto"/>
          </w:tcPr>
          <w:p w14:paraId="216A889A" w14:textId="77777777" w:rsidR="00D87E1D" w:rsidRPr="009A3C96" w:rsidRDefault="00D87E1D" w:rsidP="000B1062">
            <w:pPr>
              <w:rPr>
                <w:rFonts w:cstheme="minorHAnsi"/>
                <w:kern w:val="0"/>
              </w:rPr>
            </w:pPr>
            <w:r w:rsidRPr="009A3C96">
              <w:rPr>
                <w:rFonts w:cstheme="minorHAnsi"/>
                <w:kern w:val="0"/>
              </w:rPr>
              <w:t>4.6</w:t>
            </w:r>
          </w:p>
        </w:tc>
        <w:tc>
          <w:tcPr>
            <w:tcW w:w="1698" w:type="dxa"/>
            <w:shd w:val="clear" w:color="auto" w:fill="auto"/>
          </w:tcPr>
          <w:p w14:paraId="0F0739C4" w14:textId="77777777" w:rsidR="00D87E1D" w:rsidRPr="009A3C96" w:rsidRDefault="00D87E1D" w:rsidP="000B1062">
            <w:pPr>
              <w:rPr>
                <w:rFonts w:cstheme="minorHAnsi"/>
                <w:kern w:val="0"/>
              </w:rPr>
            </w:pPr>
            <w:r w:rsidRPr="009A3C96">
              <w:rPr>
                <w:rFonts w:cstheme="minorHAnsi"/>
                <w:kern w:val="0"/>
              </w:rPr>
              <w:t>Multiple</w:t>
            </w:r>
          </w:p>
        </w:tc>
        <w:tc>
          <w:tcPr>
            <w:tcW w:w="2160" w:type="dxa"/>
            <w:shd w:val="clear" w:color="auto" w:fill="auto"/>
          </w:tcPr>
          <w:p w14:paraId="233FC210" w14:textId="77777777" w:rsidR="00D87E1D" w:rsidRPr="009A3C96" w:rsidRDefault="00D87E1D" w:rsidP="000B1062">
            <w:pPr>
              <w:rPr>
                <w:rFonts w:cstheme="minorHAnsi"/>
                <w:kern w:val="0"/>
              </w:rPr>
            </w:pPr>
            <w:r w:rsidRPr="009A3C96">
              <w:rPr>
                <w:rFonts w:cstheme="minorHAnsi"/>
                <w:kern w:val="0"/>
              </w:rPr>
              <w:t>Many (Ethiopia)</w:t>
            </w:r>
          </w:p>
        </w:tc>
      </w:tr>
      <w:tr w:rsidR="00D87E1D" w:rsidRPr="009A3C96" w14:paraId="519B47BE" w14:textId="77777777" w:rsidTr="00D87E1D">
        <w:tc>
          <w:tcPr>
            <w:tcW w:w="1280" w:type="dxa"/>
            <w:shd w:val="clear" w:color="auto" w:fill="auto"/>
          </w:tcPr>
          <w:p w14:paraId="2B84C4B1"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{"citationID":"xlZRaIAn","properties":{"formattedCitation":"[7]","plainCitation":"[7]","noteIndex":0},"citationItems":[{"id":1722,"uris":["http://zotero.org/users/7405897/items/G6GF4AAP"],"itemData":{"id":1722,"type":"article-journal","container-title":"Tropical Animal Health and Production","DOI":"10.1007/s11250-009-9507-4","ISSN":"0049-4747, 1573-7438","issue":"5","journalAbbreviation":"Trop Anim Health Prod","language":"en","page":"915-920","source":"DOI.org (Crossref)","title":"A cross-sectional study on bovine tuberculosis in Hawassa town and its surroundings, Southern Ethiopia","volume":"42","author":[{"family":"Regassa","given":"Alemayehu"},{"family":"Tassew","given":"Asmelash"},{"family":"Amenu","given":"Kebede"},{"family":"Megersa","given":"Bekele"},{"family":"Abunna","given":"Fufa"},{"family":"Mekibib","given":"Berhanu"},{"family":"Macrotty","given":"Tanguy"},{"family":"Ameni","given":"Gobena"}],"issued":{"date-parts":[["2010",6]]}}}],"schema":"https://github.com/citation-style-language/schema/raw/master/csl-citation.json"} </w:instrText>
            </w:r>
            <w:r w:rsidRPr="009A3C96">
              <w:rPr>
                <w:rFonts w:cstheme="minorHAnsi"/>
                <w:kern w:val="0"/>
              </w:rPr>
              <w:fldChar w:fldCharType="separate"/>
            </w:r>
            <w:r w:rsidRPr="009A3C96">
              <w:rPr>
                <w:rFonts w:cstheme="minorHAnsi"/>
              </w:rPr>
              <w:t>[7]</w:t>
            </w:r>
            <w:r w:rsidRPr="009A3C96">
              <w:rPr>
                <w:rFonts w:cstheme="minorHAnsi"/>
                <w:kern w:val="0"/>
              </w:rPr>
              <w:fldChar w:fldCharType="end"/>
            </w:r>
          </w:p>
        </w:tc>
        <w:tc>
          <w:tcPr>
            <w:tcW w:w="828" w:type="dxa"/>
            <w:shd w:val="clear" w:color="auto" w:fill="auto"/>
          </w:tcPr>
          <w:p w14:paraId="1F7A92CB" w14:textId="77777777" w:rsidR="00D87E1D" w:rsidRPr="009A3C96" w:rsidRDefault="00D87E1D" w:rsidP="000B1062">
            <w:pPr>
              <w:rPr>
                <w:rFonts w:cstheme="minorHAnsi"/>
                <w:kern w:val="0"/>
              </w:rPr>
            </w:pPr>
            <w:r w:rsidRPr="009A3C96">
              <w:rPr>
                <w:rFonts w:cstheme="minorHAnsi"/>
                <w:kern w:val="0"/>
              </w:rPr>
              <w:t>2010</w:t>
            </w:r>
          </w:p>
        </w:tc>
        <w:tc>
          <w:tcPr>
            <w:tcW w:w="1054" w:type="dxa"/>
            <w:shd w:val="clear" w:color="auto" w:fill="auto"/>
          </w:tcPr>
          <w:p w14:paraId="3C5E3D14"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0659FF1D"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459C9CA7" w14:textId="77777777" w:rsidR="00D87E1D" w:rsidRPr="009A3C96" w:rsidRDefault="00D87E1D" w:rsidP="000B1062">
            <w:pPr>
              <w:rPr>
                <w:rFonts w:cstheme="minorHAnsi"/>
                <w:kern w:val="0"/>
              </w:rPr>
            </w:pPr>
            <w:r w:rsidRPr="009A3C96">
              <w:rPr>
                <w:rFonts w:cstheme="minorHAnsi"/>
                <w:kern w:val="0"/>
              </w:rPr>
              <w:t>1023</w:t>
            </w:r>
          </w:p>
        </w:tc>
        <w:tc>
          <w:tcPr>
            <w:tcW w:w="694" w:type="dxa"/>
            <w:shd w:val="clear" w:color="auto" w:fill="auto"/>
          </w:tcPr>
          <w:p w14:paraId="24329773" w14:textId="77777777" w:rsidR="00D87E1D" w:rsidRPr="009A3C96" w:rsidRDefault="00D87E1D" w:rsidP="000B1062">
            <w:pPr>
              <w:rPr>
                <w:rFonts w:cstheme="minorHAnsi"/>
                <w:kern w:val="0"/>
              </w:rPr>
            </w:pPr>
            <w:r w:rsidRPr="009A3C96">
              <w:rPr>
                <w:rFonts w:cstheme="minorHAnsi"/>
                <w:kern w:val="0"/>
              </w:rPr>
              <w:t>1.1</w:t>
            </w:r>
          </w:p>
        </w:tc>
        <w:tc>
          <w:tcPr>
            <w:tcW w:w="1698" w:type="dxa"/>
            <w:shd w:val="clear" w:color="auto" w:fill="auto"/>
          </w:tcPr>
          <w:p w14:paraId="43E8D604" w14:textId="77777777" w:rsidR="00D87E1D" w:rsidRPr="009A3C96" w:rsidRDefault="00D87E1D" w:rsidP="000B1062">
            <w:pPr>
              <w:rPr>
                <w:rFonts w:cstheme="minorHAnsi"/>
                <w:kern w:val="0"/>
              </w:rPr>
            </w:pPr>
            <w:r w:rsidRPr="009A3C96">
              <w:rPr>
                <w:rFonts w:cstheme="minorHAnsi"/>
                <w:kern w:val="0"/>
              </w:rPr>
              <w:t>Hawassa</w:t>
            </w:r>
          </w:p>
        </w:tc>
        <w:tc>
          <w:tcPr>
            <w:tcW w:w="2160" w:type="dxa"/>
            <w:shd w:val="clear" w:color="auto" w:fill="auto"/>
          </w:tcPr>
          <w:p w14:paraId="56673CFB" w14:textId="77777777" w:rsidR="00D87E1D" w:rsidRPr="009A3C96" w:rsidRDefault="00D87E1D" w:rsidP="000B1062">
            <w:pPr>
              <w:rPr>
                <w:rFonts w:cstheme="minorHAnsi"/>
                <w:kern w:val="0"/>
              </w:rPr>
            </w:pPr>
            <w:r w:rsidRPr="009A3C96">
              <w:rPr>
                <w:rFonts w:cstheme="minorHAnsi"/>
                <w:kern w:val="0"/>
              </w:rPr>
              <w:t>South Ethiopia</w:t>
            </w:r>
          </w:p>
        </w:tc>
      </w:tr>
      <w:tr w:rsidR="00D87E1D" w:rsidRPr="009A3C96" w14:paraId="0592F08F" w14:textId="77777777" w:rsidTr="00D87E1D">
        <w:tc>
          <w:tcPr>
            <w:tcW w:w="1280" w:type="dxa"/>
            <w:shd w:val="clear" w:color="auto" w:fill="auto"/>
          </w:tcPr>
          <w:p w14:paraId="4D1C26B4"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{"citationID":"GIA5oSwg","properties":{"formattedCitation":"[8]","plainCitation":"[8]","noteIndex":0},"citationItems":[{"id":718,"uris":["http://zotero.org/users/7405897/items/KF3U6RG9"],"itemData":{"id":718,"type":"article-journal","abstract":"Mycobacterium bovis\n              strains isolated from tuberculosis (TB) lesions from 1138 cattle slaughtered at Kombolcha abattoir in north eastern Ethiopia were characterised. Detailed postmortem examination, bacteriological culturing, regions of difference PCR and spoligotyping were used. At least one TB lesion was observed in 57 (5 per cent) of the cattle, of which 27 (47 per cent) yielded mycobacteria isolates. Of the 27 isolates, 25 were identified as\n              M bovis\n              and two as\n              Mycobacterium tuberculosis\n              . The\n              M bovis\n              isolates were grouped into six clusters of strains, and the\n              M tuberculosis\n              isolates were typified to one strain only with the reference SIT262. Three clusters of previously unreported\n              M bovis\n              strains were identified and reported to the\n              Mycobacterium bovis\n              spoligotype database. They were designated the reference numbers SB1490, SB1491 and SB1492.","container-title":"Veterinary Record","DOI":"10.1136/vr.b4881","ISSN":"0042-4900, 2042-7670","issue":"4","journalAbbreviation":"Veterinary Record","language":"en","page":"138-141","source":"DOI.org (Crossref)","title":"Molecular typing of &lt;i&gt;Mycobacterium bovis&lt;/i&gt; isolated from tuberculosis lesions of cattle in north eastern Ethiopia","volume":"167","author":[{"family":"Ameni","given":"G."},{"family":"Desta","given":"F."},{"family":"Firdessa","given":"R."}],"issued":{"date-parts":[["2010",7]]}}}],"schema":"https://github.com/citation-style-language/schema/raw/master/csl-citation.json"} </w:instrText>
            </w:r>
            <w:r w:rsidRPr="009A3C96">
              <w:rPr>
                <w:rFonts w:cstheme="minorHAnsi"/>
                <w:kern w:val="0"/>
              </w:rPr>
              <w:fldChar w:fldCharType="separate"/>
            </w:r>
            <w:r w:rsidRPr="009A3C96">
              <w:rPr>
                <w:rFonts w:cstheme="minorHAnsi"/>
              </w:rPr>
              <w:t>[8]</w:t>
            </w:r>
            <w:r w:rsidRPr="009A3C96">
              <w:rPr>
                <w:rFonts w:cstheme="minorHAnsi"/>
                <w:kern w:val="0"/>
              </w:rPr>
              <w:fldChar w:fldCharType="end"/>
            </w:r>
          </w:p>
        </w:tc>
        <w:tc>
          <w:tcPr>
            <w:tcW w:w="828" w:type="dxa"/>
            <w:shd w:val="clear" w:color="auto" w:fill="auto"/>
          </w:tcPr>
          <w:p w14:paraId="4C05A9B2" w14:textId="77777777" w:rsidR="00D87E1D" w:rsidRPr="009A3C96" w:rsidRDefault="00D87E1D" w:rsidP="000B1062">
            <w:pPr>
              <w:rPr>
                <w:rFonts w:cstheme="minorHAnsi"/>
                <w:kern w:val="0"/>
              </w:rPr>
            </w:pPr>
            <w:r w:rsidRPr="009A3C96">
              <w:rPr>
                <w:rFonts w:cstheme="minorHAnsi"/>
                <w:kern w:val="0"/>
              </w:rPr>
              <w:t>2010</w:t>
            </w:r>
          </w:p>
        </w:tc>
        <w:tc>
          <w:tcPr>
            <w:tcW w:w="1054" w:type="dxa"/>
            <w:shd w:val="clear" w:color="auto" w:fill="auto"/>
          </w:tcPr>
          <w:p w14:paraId="104BF77F"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4D6270D8"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48FE0AA" w14:textId="77777777" w:rsidR="00D87E1D" w:rsidRPr="009A3C96" w:rsidRDefault="00D87E1D" w:rsidP="000B1062">
            <w:pPr>
              <w:rPr>
                <w:rFonts w:cstheme="minorHAnsi"/>
                <w:kern w:val="0"/>
              </w:rPr>
            </w:pPr>
            <w:r w:rsidRPr="009A3C96">
              <w:rPr>
                <w:rFonts w:cstheme="minorHAnsi"/>
                <w:kern w:val="0"/>
              </w:rPr>
              <w:t>1138</w:t>
            </w:r>
          </w:p>
        </w:tc>
        <w:tc>
          <w:tcPr>
            <w:tcW w:w="694" w:type="dxa"/>
            <w:shd w:val="clear" w:color="auto" w:fill="auto"/>
          </w:tcPr>
          <w:p w14:paraId="2EAABD90" w14:textId="77777777" w:rsidR="00D87E1D" w:rsidRPr="009A3C96" w:rsidRDefault="00D87E1D" w:rsidP="000B1062">
            <w:pPr>
              <w:rPr>
                <w:rFonts w:cstheme="minorHAnsi"/>
                <w:kern w:val="0"/>
              </w:rPr>
            </w:pPr>
            <w:r w:rsidRPr="009A3C96">
              <w:rPr>
                <w:rFonts w:cstheme="minorHAnsi"/>
                <w:kern w:val="0"/>
              </w:rPr>
              <w:t>5.0</w:t>
            </w:r>
          </w:p>
        </w:tc>
        <w:tc>
          <w:tcPr>
            <w:tcW w:w="1698" w:type="dxa"/>
            <w:shd w:val="clear" w:color="auto" w:fill="auto"/>
          </w:tcPr>
          <w:p w14:paraId="6737150D" w14:textId="77777777" w:rsidR="00D87E1D" w:rsidRPr="009A3C96" w:rsidRDefault="00D87E1D" w:rsidP="000B1062">
            <w:pPr>
              <w:rPr>
                <w:rFonts w:cstheme="minorHAnsi"/>
                <w:kern w:val="0"/>
              </w:rPr>
            </w:pPr>
            <w:proofErr w:type="spellStart"/>
            <w:r w:rsidRPr="009A3C96">
              <w:rPr>
                <w:rFonts w:cstheme="minorHAnsi"/>
                <w:kern w:val="0"/>
              </w:rPr>
              <w:t>Kombolcha</w:t>
            </w:r>
            <w:proofErr w:type="spellEnd"/>
          </w:p>
        </w:tc>
        <w:tc>
          <w:tcPr>
            <w:tcW w:w="2160" w:type="dxa"/>
            <w:shd w:val="clear" w:color="auto" w:fill="auto"/>
          </w:tcPr>
          <w:p w14:paraId="472F8876" w14:textId="77777777" w:rsidR="00D87E1D" w:rsidRPr="009A3C96" w:rsidRDefault="00D87E1D" w:rsidP="000B1062">
            <w:pPr>
              <w:rPr>
                <w:rFonts w:cstheme="minorHAnsi"/>
                <w:kern w:val="0"/>
              </w:rPr>
            </w:pPr>
            <w:r w:rsidRPr="009A3C96">
              <w:rPr>
                <w:rFonts w:cstheme="minorHAnsi"/>
                <w:kern w:val="0"/>
              </w:rPr>
              <w:t>N. Eastern Ethiopia</w:t>
            </w:r>
          </w:p>
        </w:tc>
      </w:tr>
      <w:tr w:rsidR="00D87E1D" w:rsidRPr="009A3C96" w14:paraId="4E13BF3D" w14:textId="77777777" w:rsidTr="00D87E1D">
        <w:tc>
          <w:tcPr>
            <w:tcW w:w="1280" w:type="dxa"/>
            <w:shd w:val="clear" w:color="auto" w:fill="auto"/>
          </w:tcPr>
          <w:p w14:paraId="712361AF"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{"citationID":"qX4IBsAp","properties":{"formattedCitation":"[9]","plainCitation":"[9]","noteIndex":0},"citationItems":[{"id":5282,"uris":["http://zotero.org/users/7405897/items/5J77985H"],"itemData":{"id":5282,"type":"article-journal","abstract":"A survey was conducted in Jimma municipal abattoir from October 2010-January 2011 to evaluate the effectiveness of the routine meat inspection procedure as compared to the detailed inspection method in detecting BTB (bovine tuberculosis) suggestive lesions and concomitantly to determine the prevalence of BTB on the basis of post mortem inspection and Zihel-Neelsen microscopy. Carcasses of seven hundred eighty randomly selected cattle were inspected through both methods. Analysis of the data revealed that 21 (2.7and 95%; CI, 1.5-3.8%) had BTB suggestive lesions using detailed inspection; while it was detected only in 2 carcasses (0.3and 95%; CI,-0.1-0.6%) by the routine method. Thus, the routine inspection method missed most of the carcasses with BTB suggestive lesions (90.5%) and the agreement between the detailed and routine meat inspection methods was slight (Kappa=0.17). The mean time spent to inspect a carcass (1.2min±0.4) by the routine method was virtually five times shorter than the detailed method (5.8min± 1.9). There was a statistically significant difference (P &lt; 0.05) in the mean time spent to inspect each carcass between the two methods. Zihel-Neelsen stained smears that were directly made from twenty one suspected tuberculosis lesions showed eight acid fast bacteria positive. There was a moderate agreement between the detailed meat inspection and Zihel-Neelsen staining methods (Kappa=0.54). In conclusion, the routine meat inspection has limitations in detecting BTB suggestive lesions. Consequently, people who used to consume raw meat might be at risk of acquiring BTB infection. Hence, due attention should be given to redress the concern. INTRODUCTION unknown [8]. Leite et al. [9] estimated that the proportion","container-title":"Global Veterinaria","journalAbbreviation":"Global Veterinaria","page":"172-179","source":"ResearchGate","title":"Evaluation of Routine Meat Inspection Procedure to Detect Bovine Tuberculosis Suggestive Lesions in Jimma Municipal Abattoir, South West Ethiopia","volume":"6","author":[{"family":"Bekele","given":"Mihreteab"},{"family":"Belay","given":"Indris"}],"issued":{"date-parts":[["2011",1,1]]}}}],"schema":"https://github.com/citation-style-language/schema/raw/master/csl-citation.json"} </w:instrText>
            </w:r>
            <w:r w:rsidRPr="009A3C96">
              <w:rPr>
                <w:rFonts w:cstheme="minorHAnsi"/>
                <w:kern w:val="0"/>
              </w:rPr>
              <w:fldChar w:fldCharType="separate"/>
            </w:r>
            <w:r w:rsidRPr="009A3C96">
              <w:rPr>
                <w:rFonts w:cstheme="minorHAnsi"/>
              </w:rPr>
              <w:t>[9]</w:t>
            </w:r>
            <w:r w:rsidRPr="009A3C96">
              <w:rPr>
                <w:rFonts w:cstheme="minorHAnsi"/>
                <w:kern w:val="0"/>
              </w:rPr>
              <w:fldChar w:fldCharType="end"/>
            </w:r>
          </w:p>
        </w:tc>
        <w:tc>
          <w:tcPr>
            <w:tcW w:w="828" w:type="dxa"/>
            <w:shd w:val="clear" w:color="auto" w:fill="auto"/>
          </w:tcPr>
          <w:p w14:paraId="75675834" w14:textId="77777777" w:rsidR="00D87E1D" w:rsidRPr="009A3C96" w:rsidRDefault="00D87E1D" w:rsidP="000B1062">
            <w:pPr>
              <w:rPr>
                <w:rFonts w:cstheme="minorHAnsi"/>
                <w:kern w:val="0"/>
              </w:rPr>
            </w:pPr>
            <w:r w:rsidRPr="009A3C96">
              <w:rPr>
                <w:rFonts w:cstheme="minorHAnsi"/>
                <w:kern w:val="0"/>
              </w:rPr>
              <w:t>2011</w:t>
            </w:r>
          </w:p>
        </w:tc>
        <w:tc>
          <w:tcPr>
            <w:tcW w:w="1054" w:type="dxa"/>
            <w:shd w:val="clear" w:color="auto" w:fill="auto"/>
          </w:tcPr>
          <w:p w14:paraId="18AFB6CF"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804D6AD"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CAC7C85" w14:textId="77777777" w:rsidR="00D87E1D" w:rsidRPr="009A3C96" w:rsidRDefault="00D87E1D" w:rsidP="000B1062">
            <w:pPr>
              <w:rPr>
                <w:rFonts w:cstheme="minorHAnsi"/>
                <w:kern w:val="0"/>
              </w:rPr>
            </w:pPr>
            <w:r w:rsidRPr="009A3C96">
              <w:rPr>
                <w:rFonts w:cstheme="minorHAnsi"/>
                <w:kern w:val="0"/>
              </w:rPr>
              <w:t>780</w:t>
            </w:r>
          </w:p>
        </w:tc>
        <w:tc>
          <w:tcPr>
            <w:tcW w:w="694" w:type="dxa"/>
            <w:shd w:val="clear" w:color="auto" w:fill="auto"/>
          </w:tcPr>
          <w:p w14:paraId="6031D3B4" w14:textId="77777777" w:rsidR="00D87E1D" w:rsidRPr="009A3C96" w:rsidRDefault="00D87E1D" w:rsidP="000B1062">
            <w:pPr>
              <w:rPr>
                <w:rFonts w:cstheme="minorHAnsi"/>
                <w:kern w:val="0"/>
              </w:rPr>
            </w:pPr>
            <w:r w:rsidRPr="009A3C96">
              <w:rPr>
                <w:rFonts w:cstheme="minorHAnsi"/>
                <w:kern w:val="0"/>
              </w:rPr>
              <w:t>2.7</w:t>
            </w:r>
          </w:p>
        </w:tc>
        <w:tc>
          <w:tcPr>
            <w:tcW w:w="1698" w:type="dxa"/>
            <w:shd w:val="clear" w:color="auto" w:fill="auto"/>
          </w:tcPr>
          <w:p w14:paraId="729394FA" w14:textId="77777777" w:rsidR="00D87E1D" w:rsidRPr="009A3C96" w:rsidRDefault="00D87E1D" w:rsidP="000B1062">
            <w:pPr>
              <w:rPr>
                <w:rFonts w:cstheme="minorHAnsi"/>
                <w:kern w:val="0"/>
              </w:rPr>
            </w:pPr>
            <w:r w:rsidRPr="009A3C96">
              <w:rPr>
                <w:rFonts w:cstheme="minorHAnsi"/>
                <w:kern w:val="0"/>
              </w:rPr>
              <w:t>Jimma</w:t>
            </w:r>
          </w:p>
        </w:tc>
        <w:tc>
          <w:tcPr>
            <w:tcW w:w="2160" w:type="dxa"/>
            <w:shd w:val="clear" w:color="auto" w:fill="auto"/>
          </w:tcPr>
          <w:p w14:paraId="22C72CF0" w14:textId="77777777" w:rsidR="00D87E1D" w:rsidRPr="009A3C96" w:rsidRDefault="00D87E1D" w:rsidP="000B1062">
            <w:pPr>
              <w:rPr>
                <w:rFonts w:cstheme="minorHAnsi"/>
                <w:kern w:val="0"/>
              </w:rPr>
            </w:pPr>
            <w:r w:rsidRPr="009A3C96">
              <w:rPr>
                <w:rFonts w:cstheme="minorHAnsi"/>
                <w:kern w:val="0"/>
              </w:rPr>
              <w:t>S. West Ethiopia</w:t>
            </w:r>
          </w:p>
        </w:tc>
      </w:tr>
      <w:tr w:rsidR="00D87E1D" w:rsidRPr="009A3C96" w14:paraId="6D17A19E" w14:textId="77777777" w:rsidTr="00D87E1D">
        <w:tc>
          <w:tcPr>
            <w:tcW w:w="1280" w:type="dxa"/>
            <w:shd w:val="clear" w:color="auto" w:fill="auto"/>
          </w:tcPr>
          <w:p w14:paraId="669C6F02"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{"citationID":"k3ghyDXl","properties":{"formattedCitation":"[10]","plainCitation":"[10]","noteIndex":0},"citationItems":[{"id":1971,"uris":["http://zotero.org/users/7405897/items/GKVIICHI"],"itemData":{"id":1971,"type":"article-journal","abstract":"A cross-sectional study was conducted from October 2007 to April 2008 on 384 dairy cattle in Jimma Town and 1,102 adult cattle slaughtered at Jimma abattoir. The objective of the study was to generate preliminary epidemiological data on bovine TB both in dairy and beef cattle in Jimma and its area. Simple random sampling, single intradermal tuberculin (SIDT) and comparative intradermal tuberculin (CIDT) tests of dairy cattle and postmortem inspection of slaughter cattle were used. On the basis of CIDT test, herd and animal prevalence were found to be 48.6% (95% CI, 34.8-68.0) and 21.4% (95% CI, 17.3-25.5), respectively. In dairy herd, prevalence of bovine TB was significantly affected by herd size (</w:instrText>
            </w:r>
            <w:r w:rsidRPr="009A3C96">
              <w:rPr>
                <w:rFonts w:cstheme="minorHAnsi"/>
                <w:kern w:val="0"/>
              </w:rPr>
              <w:instrText>2 = 7.1; P&lt; 0.05) and age (</w:instrText>
            </w:r>
            <w:r w:rsidRPr="009A3C96">
              <w:rPr>
                <w:rFonts w:cstheme="minorHAnsi"/>
                <w:kern w:val="0"/>
              </w:rPr>
              <w:instrText xml:space="preserve">2 =14.7; P&lt;0.05). A prevalence of 5.4% (95% CI, 4.1-6.7) was recorded in cattle slaughtered at Jimma abattoir based on detailed postmortem examination. The occurrence of tuberculous lesions was variable in different tissues: 63.3% in the lungs and associated lymph nodes, 23.5% in the mesenteric lymph nodes and the remaining 13.2% in the lymph nodes of the head region. In conclusion, the result of the present study indicated the prevailing occurrence of bovine TB in the area and warrants for launching of control methods.","container-title":"African Journal of Microbiology Research","DOI":"10.5897/AJMR11.553","ISSN":"19960808","issue":"11","journalAbbreviation":"Afr. J. Microbiol. Res.","language":"en","source":"DOI.org (Crossref)","title":"Preliminary study on the epidemiology of bovine tuberculosis in Jimma town and its surroundings, Southwestern Ethiopia","URL":"http://www.academicjournals.org/ajmr/abstracts/abstracts/abstract%202012/23Mar/Tigre%20et%20al.htm","volume":"6","author":[{"literal":"Tigre W."}],"accessed":{"date-parts":[["2023",10,20]]},"issued":{"date-parts":[["2012",3,23]]}}}],"schema":"https://github.com/citation-style-language/schema/raw/master/csl-citation.json"} </w:instrText>
            </w:r>
            <w:r w:rsidRPr="009A3C96">
              <w:rPr>
                <w:rFonts w:cstheme="minorHAnsi"/>
                <w:kern w:val="0"/>
              </w:rPr>
              <w:fldChar w:fldCharType="separate"/>
            </w:r>
            <w:r w:rsidRPr="009A3C96">
              <w:rPr>
                <w:rFonts w:cstheme="minorHAnsi"/>
              </w:rPr>
              <w:t>[10]</w:t>
            </w:r>
            <w:r w:rsidRPr="009A3C96">
              <w:rPr>
                <w:rFonts w:cstheme="minorHAnsi"/>
                <w:kern w:val="0"/>
              </w:rPr>
              <w:fldChar w:fldCharType="end"/>
            </w:r>
          </w:p>
        </w:tc>
        <w:tc>
          <w:tcPr>
            <w:tcW w:w="828" w:type="dxa"/>
            <w:shd w:val="clear" w:color="auto" w:fill="auto"/>
          </w:tcPr>
          <w:p w14:paraId="1A5B967E" w14:textId="77777777" w:rsidR="00D87E1D" w:rsidRPr="009A3C96" w:rsidRDefault="00D87E1D" w:rsidP="000B1062">
            <w:pPr>
              <w:rPr>
                <w:rFonts w:cstheme="minorHAnsi"/>
                <w:kern w:val="0"/>
              </w:rPr>
            </w:pPr>
            <w:r w:rsidRPr="009A3C96">
              <w:rPr>
                <w:rFonts w:cstheme="minorHAnsi"/>
                <w:kern w:val="0"/>
              </w:rPr>
              <w:t>2012</w:t>
            </w:r>
          </w:p>
        </w:tc>
        <w:tc>
          <w:tcPr>
            <w:tcW w:w="1054" w:type="dxa"/>
            <w:shd w:val="clear" w:color="auto" w:fill="auto"/>
          </w:tcPr>
          <w:p w14:paraId="46A90F6E"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5EC1B684"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4883D1B3" w14:textId="77777777" w:rsidR="00D87E1D" w:rsidRPr="009A3C96" w:rsidRDefault="00D87E1D" w:rsidP="000B1062">
            <w:pPr>
              <w:rPr>
                <w:rFonts w:cstheme="minorHAnsi"/>
                <w:kern w:val="0"/>
              </w:rPr>
            </w:pPr>
            <w:r w:rsidRPr="009A3C96">
              <w:rPr>
                <w:rFonts w:cstheme="minorHAnsi"/>
                <w:kern w:val="0"/>
              </w:rPr>
              <w:t>1102</w:t>
            </w:r>
          </w:p>
        </w:tc>
        <w:tc>
          <w:tcPr>
            <w:tcW w:w="694" w:type="dxa"/>
            <w:shd w:val="clear" w:color="auto" w:fill="auto"/>
          </w:tcPr>
          <w:p w14:paraId="0410A183" w14:textId="77777777" w:rsidR="00D87E1D" w:rsidRPr="009A3C96" w:rsidRDefault="00D87E1D" w:rsidP="000B1062">
            <w:pPr>
              <w:rPr>
                <w:rFonts w:cstheme="minorHAnsi"/>
                <w:kern w:val="0"/>
              </w:rPr>
            </w:pPr>
            <w:r w:rsidRPr="009A3C96">
              <w:rPr>
                <w:rFonts w:cstheme="minorHAnsi"/>
                <w:kern w:val="0"/>
              </w:rPr>
              <w:t>5.4</w:t>
            </w:r>
          </w:p>
        </w:tc>
        <w:tc>
          <w:tcPr>
            <w:tcW w:w="1698" w:type="dxa"/>
            <w:shd w:val="clear" w:color="auto" w:fill="auto"/>
          </w:tcPr>
          <w:p w14:paraId="0D10DE22" w14:textId="77777777" w:rsidR="00D87E1D" w:rsidRPr="009A3C96" w:rsidRDefault="00D87E1D" w:rsidP="000B1062">
            <w:pPr>
              <w:rPr>
                <w:rFonts w:cstheme="minorHAnsi"/>
                <w:kern w:val="0"/>
              </w:rPr>
            </w:pPr>
            <w:r w:rsidRPr="009A3C96">
              <w:rPr>
                <w:rFonts w:cstheme="minorHAnsi"/>
                <w:kern w:val="0"/>
              </w:rPr>
              <w:t>Jimma</w:t>
            </w:r>
          </w:p>
        </w:tc>
        <w:tc>
          <w:tcPr>
            <w:tcW w:w="2160" w:type="dxa"/>
            <w:shd w:val="clear" w:color="auto" w:fill="auto"/>
          </w:tcPr>
          <w:p w14:paraId="5B267306" w14:textId="77777777" w:rsidR="00D87E1D" w:rsidRPr="009A3C96" w:rsidRDefault="00D87E1D" w:rsidP="000B1062">
            <w:pPr>
              <w:rPr>
                <w:rFonts w:cstheme="minorHAnsi"/>
                <w:kern w:val="0"/>
              </w:rPr>
            </w:pPr>
            <w:r w:rsidRPr="009A3C96">
              <w:rPr>
                <w:rFonts w:cstheme="minorHAnsi"/>
                <w:kern w:val="0"/>
              </w:rPr>
              <w:t>S. West Ethiopia</w:t>
            </w:r>
          </w:p>
        </w:tc>
      </w:tr>
      <w:tr w:rsidR="00D87E1D" w:rsidRPr="009A3C96" w14:paraId="243A4B2F" w14:textId="77777777" w:rsidTr="00D87E1D">
        <w:tc>
          <w:tcPr>
            <w:tcW w:w="1280" w:type="dxa"/>
            <w:shd w:val="clear" w:color="auto" w:fill="auto"/>
          </w:tcPr>
          <w:p w14:paraId="3EA00E94"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{"citationID":"rj3aGzKw","properties":{"formattedCitation":"[11]","plainCitation":"[11]","noteIndex":0},"citationItems":[{"id":5280,"uris":["http://zotero.org/users/7405897/items/JHLU7GN9"],"itemData":{"id":5280,"type":"article-journal","abstract":"A cross sectional study on bovine tuberculosis (BTB) was conducted to determine its prevalence in cattle at Akaki municipal abattoir in the period from October 2010 to March 2011. Routine and detailed meat inspection methods were used to detect lesions. A total of 720 cattle were inspected; their body condition scores and ages were recorded before slaughtering. Of the total animals, 5.83% (42/720) had lesions of tuberculosis. Out of these, routine abattoir inspection detected only 0.28% (2/720) with visible lesions and there was poor agreement (kappa=0.09) between routine and detailed inspection methods. The proportion of lesions found in the lung and associated lymph nodes, head, mesenteric and hepatic lymph nodes were 69.78, 18.75, 9.38 and 2.08%, respectively. The prevalence of the disease was significantly (P &lt; 0.05) varying with body condition scores but it didn't significantly (P &gt; 0.05) vary with age groups of the animals. This study demonstrated the prevalence of BTB in cattle slaughtered at Akaki municipal abattoir and low sensitivity of routine abattoir inspection. So the carcass must be examined well to reduce the chance of messing lesions of tuberculosis.","container-title":"Global Veterinaria","DOI":"10.5829/idosi.gv.2012.9.5.66150","journalAbbreviation":"Global Veterinaria","page":"541-545","source":"ResearchGate","title":"Bovine tuberculosis prevalence in slaughtered cattle at akaki municipal abattoir, based on meat inspection methods","volume":"9","author":[{"family":"Ewnetu","given":"L."},{"family":"Achenef","given":"Beyene"},{"family":"Birhanu","given":"A."}],"issued":{"date-parts":[["2012",1,1]]}}}],"schema":"https://github.com/citation-style-language/schema/raw/master/csl-citation.json"} </w:instrText>
            </w:r>
            <w:r w:rsidRPr="009A3C96">
              <w:rPr>
                <w:rFonts w:cstheme="minorHAnsi"/>
                <w:kern w:val="0"/>
              </w:rPr>
              <w:fldChar w:fldCharType="separate"/>
            </w:r>
            <w:r w:rsidRPr="009A3C96">
              <w:rPr>
                <w:rFonts w:cstheme="minorHAnsi"/>
              </w:rPr>
              <w:t>[11]</w:t>
            </w:r>
            <w:r w:rsidRPr="009A3C96">
              <w:rPr>
                <w:rFonts w:cstheme="minorHAnsi"/>
                <w:kern w:val="0"/>
              </w:rPr>
              <w:fldChar w:fldCharType="end"/>
            </w:r>
          </w:p>
        </w:tc>
        <w:tc>
          <w:tcPr>
            <w:tcW w:w="828" w:type="dxa"/>
            <w:shd w:val="clear" w:color="auto" w:fill="auto"/>
          </w:tcPr>
          <w:p w14:paraId="1D5C1810" w14:textId="77777777" w:rsidR="00D87E1D" w:rsidRPr="009A3C96" w:rsidRDefault="00D87E1D" w:rsidP="000B1062">
            <w:pPr>
              <w:rPr>
                <w:rFonts w:cstheme="minorHAnsi"/>
                <w:kern w:val="0"/>
              </w:rPr>
            </w:pPr>
            <w:r w:rsidRPr="009A3C96">
              <w:rPr>
                <w:rFonts w:cstheme="minorHAnsi"/>
                <w:kern w:val="0"/>
              </w:rPr>
              <w:t>2012</w:t>
            </w:r>
          </w:p>
        </w:tc>
        <w:tc>
          <w:tcPr>
            <w:tcW w:w="1054" w:type="dxa"/>
            <w:shd w:val="clear" w:color="auto" w:fill="auto"/>
          </w:tcPr>
          <w:p w14:paraId="7113DE8C"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24D9EAB"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16CCB8B3" w14:textId="77777777" w:rsidR="00D87E1D" w:rsidRPr="009A3C96" w:rsidRDefault="00D87E1D" w:rsidP="000B1062">
            <w:pPr>
              <w:rPr>
                <w:rFonts w:cstheme="minorHAnsi"/>
                <w:kern w:val="0"/>
              </w:rPr>
            </w:pPr>
            <w:r w:rsidRPr="009A3C96">
              <w:rPr>
                <w:rFonts w:cstheme="minorHAnsi"/>
                <w:kern w:val="0"/>
              </w:rPr>
              <w:t>720</w:t>
            </w:r>
          </w:p>
        </w:tc>
        <w:tc>
          <w:tcPr>
            <w:tcW w:w="694" w:type="dxa"/>
            <w:shd w:val="clear" w:color="auto" w:fill="auto"/>
          </w:tcPr>
          <w:p w14:paraId="46D675CE" w14:textId="77777777" w:rsidR="00D87E1D" w:rsidRPr="009A3C96" w:rsidRDefault="00D87E1D" w:rsidP="000B1062">
            <w:pPr>
              <w:rPr>
                <w:rFonts w:cstheme="minorHAnsi"/>
                <w:kern w:val="0"/>
              </w:rPr>
            </w:pPr>
            <w:r w:rsidRPr="009A3C96">
              <w:rPr>
                <w:rFonts w:cstheme="minorHAnsi"/>
                <w:kern w:val="0"/>
              </w:rPr>
              <w:t>5.8</w:t>
            </w:r>
          </w:p>
        </w:tc>
        <w:tc>
          <w:tcPr>
            <w:tcW w:w="1698" w:type="dxa"/>
            <w:shd w:val="clear" w:color="auto" w:fill="auto"/>
          </w:tcPr>
          <w:p w14:paraId="2C724451" w14:textId="77777777" w:rsidR="00D87E1D" w:rsidRPr="009A3C96" w:rsidRDefault="00D87E1D" w:rsidP="000B1062">
            <w:pPr>
              <w:rPr>
                <w:rFonts w:cstheme="minorHAnsi"/>
                <w:kern w:val="0"/>
              </w:rPr>
            </w:pPr>
            <w:r w:rsidRPr="009A3C96">
              <w:rPr>
                <w:rFonts w:cstheme="minorHAnsi"/>
                <w:kern w:val="0"/>
              </w:rPr>
              <w:t>Akaki</w:t>
            </w:r>
          </w:p>
        </w:tc>
        <w:tc>
          <w:tcPr>
            <w:tcW w:w="2160" w:type="dxa"/>
            <w:shd w:val="clear" w:color="auto" w:fill="auto"/>
          </w:tcPr>
          <w:p w14:paraId="36B3A128"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48EF8B90" w14:textId="77777777" w:rsidTr="00D87E1D">
        <w:tc>
          <w:tcPr>
            <w:tcW w:w="1280" w:type="dxa"/>
            <w:shd w:val="clear" w:color="auto" w:fill="auto"/>
          </w:tcPr>
          <w:p w14:paraId="6B6300C5"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{"citationID":"td8xtrO4","properties":{"formattedCitation":"[12]","plainCitation":"[12]","noteIndex":0},"citationItems":[{"id":2881,"uris":["http://zotero.org/users/7405897/items/36P6QN2X"],"itemData":{"id":2881,"type":"article-journal","abstract":"A cross-sectional study was conducted on 500 cattle slaughtered at Addis Ababa abattoir to determine the prevalence of bovine tuberculosis (BTB) and characterize its causative agents. Postmortem examination, mycobacteriological culturing, region of difference-4 (RD4)-based PCR and spoligotyping were applied. The prevalence of BTB was 5 % on the basis of postmortem inspection alone but 1.2 % based on molecular confirmation. Factors including age, sex, and breed showed statistically significant association with BTB (p &lt; 0.05). Gross lesions were observed most frequently (68 %) in the lungs and lung-associated lymph nodes compared to other organs and lymph nodes. Of the 25 grossly suspicious TB lesions processed and cultured, only six (24 %) were culture-positive, yielding Mycobacterium bovis confirmed by RD4 deletion typing. Further characterization of the six M. bovis isolates at the strain level by using spoligotyping revealed that one did not belong to any previously known type, while the others belonged to types SB1176 (two), SB1477 (two), and SB0133 (one). The new strain was submitted to the international M. Bovis.org database for international code designation. The study confirms the considerable prevalence of bovine tuberculosis in cattle slaughtered at Addis Ababa abattoir and highlights the need for control of bovine tuberculosis in the country.","container-title":"Tropical Animal Health and Production","DOI":"10.1007/s11250-012-0287-x","issue":"3","note":"DOI: 10.1007/s11250-012-0287-x\nMAG ID: 2028275031\nPMID: 23065393","page":"763-769","title":"Prevalence study on bovine tuberculosis and molecular characterization of its causative agents in cattle slaughtered at Addis Ababa municipal abattoir, Central Ethiopia.","volume":"45","author":[{"family":"Mekibeb","given":"Abraham"},{"family":"Fulasa","given":"Tadele Tolosa"},{"family":"Firdessa","given":"Rebuma"},{"family":"Hailu","given":"Elena"}],"issued":{"date-parts":[["2013",3,1]]}}}],"schema":"https://github.com/citation-style-language/schema/raw/master/csl-citation.json"} </w:instrText>
            </w:r>
            <w:r w:rsidRPr="009A3C96">
              <w:rPr>
                <w:rFonts w:cstheme="minorHAnsi"/>
                <w:kern w:val="0"/>
              </w:rPr>
              <w:fldChar w:fldCharType="separate"/>
            </w:r>
            <w:r w:rsidRPr="009A3C96">
              <w:rPr>
                <w:rFonts w:cstheme="minorHAnsi"/>
              </w:rPr>
              <w:t>[12]</w:t>
            </w:r>
            <w:r w:rsidRPr="009A3C96">
              <w:rPr>
                <w:rFonts w:cstheme="minorHAnsi"/>
                <w:kern w:val="0"/>
              </w:rPr>
              <w:fldChar w:fldCharType="end"/>
            </w:r>
          </w:p>
        </w:tc>
        <w:tc>
          <w:tcPr>
            <w:tcW w:w="828" w:type="dxa"/>
            <w:shd w:val="clear" w:color="auto" w:fill="auto"/>
          </w:tcPr>
          <w:p w14:paraId="50217655" w14:textId="77777777" w:rsidR="00D87E1D" w:rsidRPr="009A3C96" w:rsidRDefault="00D87E1D" w:rsidP="000B1062">
            <w:pPr>
              <w:rPr>
                <w:rFonts w:cstheme="minorHAnsi"/>
                <w:kern w:val="0"/>
              </w:rPr>
            </w:pPr>
            <w:r w:rsidRPr="009A3C96">
              <w:rPr>
                <w:rFonts w:cstheme="minorHAnsi"/>
                <w:kern w:val="0"/>
              </w:rPr>
              <w:t>2013</w:t>
            </w:r>
          </w:p>
        </w:tc>
        <w:tc>
          <w:tcPr>
            <w:tcW w:w="1054" w:type="dxa"/>
            <w:shd w:val="clear" w:color="auto" w:fill="auto"/>
          </w:tcPr>
          <w:p w14:paraId="2EC582F5"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6A3DAFF1"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B93A091" w14:textId="77777777" w:rsidR="00D87E1D" w:rsidRPr="009A3C96" w:rsidRDefault="00D87E1D" w:rsidP="000B1062">
            <w:pPr>
              <w:rPr>
                <w:rFonts w:cstheme="minorHAnsi"/>
                <w:kern w:val="0"/>
              </w:rPr>
            </w:pPr>
            <w:r w:rsidRPr="009A3C96">
              <w:rPr>
                <w:rFonts w:cstheme="minorHAnsi"/>
                <w:kern w:val="0"/>
              </w:rPr>
              <w:t>500</w:t>
            </w:r>
          </w:p>
        </w:tc>
        <w:tc>
          <w:tcPr>
            <w:tcW w:w="694" w:type="dxa"/>
            <w:shd w:val="clear" w:color="auto" w:fill="auto"/>
          </w:tcPr>
          <w:p w14:paraId="4983C9B8" w14:textId="77777777" w:rsidR="00D87E1D" w:rsidRPr="009A3C96" w:rsidRDefault="00D87E1D" w:rsidP="000B1062">
            <w:pPr>
              <w:rPr>
                <w:rFonts w:cstheme="minorHAnsi"/>
                <w:kern w:val="0"/>
              </w:rPr>
            </w:pPr>
            <w:r w:rsidRPr="009A3C96">
              <w:rPr>
                <w:rFonts w:cstheme="minorHAnsi"/>
                <w:kern w:val="0"/>
              </w:rPr>
              <w:t>5.0</w:t>
            </w:r>
          </w:p>
        </w:tc>
        <w:tc>
          <w:tcPr>
            <w:tcW w:w="1698" w:type="dxa"/>
            <w:shd w:val="clear" w:color="auto" w:fill="auto"/>
          </w:tcPr>
          <w:p w14:paraId="5FDE7906" w14:textId="77777777" w:rsidR="00D87E1D" w:rsidRPr="009A3C96" w:rsidRDefault="00D87E1D" w:rsidP="000B1062">
            <w:pPr>
              <w:rPr>
                <w:rFonts w:cstheme="minorHAnsi"/>
                <w:kern w:val="0"/>
              </w:rPr>
            </w:pPr>
            <w:r w:rsidRPr="009A3C96">
              <w:rPr>
                <w:rFonts w:cstheme="minorHAnsi"/>
                <w:kern w:val="0"/>
              </w:rPr>
              <w:t>Addis Ababa</w:t>
            </w:r>
          </w:p>
        </w:tc>
        <w:tc>
          <w:tcPr>
            <w:tcW w:w="2160" w:type="dxa"/>
            <w:shd w:val="clear" w:color="auto" w:fill="auto"/>
          </w:tcPr>
          <w:p w14:paraId="74D5CB92"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3D5FA951" w14:textId="77777777" w:rsidTr="00D87E1D">
        <w:tc>
          <w:tcPr>
            <w:tcW w:w="1280" w:type="dxa"/>
            <w:shd w:val="clear" w:color="auto" w:fill="auto"/>
          </w:tcPr>
          <w:p w14:paraId="28C9DFF7"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{"citationID":"18BLTvqA","properties":{"formattedCitation":"[13]","plainCitation":"[13]","noteIndex":0},"citationItems":[{"id":5286,"uris":["http://zotero.org/users/7405897/items/J7QXASYG"],"itemData":{"id":5286,"type":"article-journal","abstract":"A cross-sectional study was conducted from September 2010 to July 2011 on 768 beef cattle in Mekelle town municipal abattoir, northern Ethiopia, to investigate the tuberculoid lesions using a detailed postmortem inspection and characterize its causative agents. Pathological and bacteriological examination and molecular typing were employed to undertake this study. The prevalence of tuberculoid lesions was 6.4% (49/768) with the largest proportion (62.3%) of lesions recorded from the respiratory tract. Exotic breeds (OR=46.6, 95% CI, 8.8-248.3) and female cattle (OR=6.6, 95% CI, 1.7-26.5) were more likely to have tuberculoid lesions. Bacteria were successfully cultured from 59.2% (29/49) tissue; however, using multiplex polymerase chain reaction only four of these isolates showed signal to the genus Mycobacterium of which two were members of the Mycobacterium tuberculosis complex (MTC). The result of this study suggested the importance of MTC and non-Mycobacterium tuberculosis complex (NMTC) in the study area and also revealed that NMTC may contribute for the development of granulomatous lesions in cattle.","language":"en","source":"Zotero","title":"Gross and Molecular Characterization of Mycobacterium tuberculosis Complex in Mekelle Town Municipal Abattoir, Northern Ethiopia","author":[{"family":"Zeru","given":"Fikre"},{"family":"Romha","given":"Gebremedhin"},{"family":"Ameni","given":"Gobena"}],"issued":{"date-parts":[["2013"]]}}}],"schema":"https://github.com/citation-style-language/schema/raw/master/csl-citation.json"} </w:instrText>
            </w:r>
            <w:r w:rsidRPr="009A3C96">
              <w:rPr>
                <w:rFonts w:cstheme="minorHAnsi"/>
                <w:kern w:val="0"/>
              </w:rPr>
              <w:fldChar w:fldCharType="separate"/>
            </w:r>
            <w:r w:rsidRPr="009A3C96">
              <w:rPr>
                <w:rFonts w:cstheme="minorHAnsi"/>
              </w:rPr>
              <w:t>[13]</w:t>
            </w:r>
            <w:r w:rsidRPr="009A3C96">
              <w:rPr>
                <w:rFonts w:cstheme="minorHAnsi"/>
                <w:kern w:val="0"/>
              </w:rPr>
              <w:fldChar w:fldCharType="end"/>
            </w:r>
          </w:p>
        </w:tc>
        <w:tc>
          <w:tcPr>
            <w:tcW w:w="828" w:type="dxa"/>
            <w:shd w:val="clear" w:color="auto" w:fill="auto"/>
          </w:tcPr>
          <w:p w14:paraId="63A1D999" w14:textId="77777777" w:rsidR="00D87E1D" w:rsidRPr="009A3C96" w:rsidRDefault="00D87E1D" w:rsidP="000B1062">
            <w:pPr>
              <w:rPr>
                <w:rFonts w:cstheme="minorHAnsi"/>
                <w:kern w:val="0"/>
              </w:rPr>
            </w:pPr>
            <w:r w:rsidRPr="009A3C96">
              <w:rPr>
                <w:rFonts w:cstheme="minorHAnsi"/>
                <w:kern w:val="0"/>
              </w:rPr>
              <w:t>2013</w:t>
            </w:r>
          </w:p>
        </w:tc>
        <w:tc>
          <w:tcPr>
            <w:tcW w:w="1054" w:type="dxa"/>
            <w:shd w:val="clear" w:color="auto" w:fill="auto"/>
          </w:tcPr>
          <w:p w14:paraId="5325BEBD"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6A1331AC"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7D658B97" w14:textId="77777777" w:rsidR="00D87E1D" w:rsidRPr="009A3C96" w:rsidRDefault="00D87E1D" w:rsidP="000B1062">
            <w:pPr>
              <w:rPr>
                <w:rFonts w:cstheme="minorHAnsi"/>
                <w:kern w:val="0"/>
              </w:rPr>
            </w:pPr>
            <w:r w:rsidRPr="009A3C96">
              <w:rPr>
                <w:rFonts w:cstheme="minorHAnsi"/>
                <w:kern w:val="0"/>
              </w:rPr>
              <w:t>768</w:t>
            </w:r>
          </w:p>
        </w:tc>
        <w:tc>
          <w:tcPr>
            <w:tcW w:w="694" w:type="dxa"/>
            <w:shd w:val="clear" w:color="auto" w:fill="auto"/>
          </w:tcPr>
          <w:p w14:paraId="3BA92694" w14:textId="77777777" w:rsidR="00D87E1D" w:rsidRPr="009A3C96" w:rsidRDefault="00D87E1D" w:rsidP="000B1062">
            <w:pPr>
              <w:rPr>
                <w:rFonts w:cstheme="minorHAnsi"/>
                <w:kern w:val="0"/>
              </w:rPr>
            </w:pPr>
            <w:r w:rsidRPr="009A3C96">
              <w:rPr>
                <w:rFonts w:cstheme="minorHAnsi"/>
                <w:kern w:val="0"/>
              </w:rPr>
              <w:t>6.4</w:t>
            </w:r>
          </w:p>
        </w:tc>
        <w:tc>
          <w:tcPr>
            <w:tcW w:w="1698" w:type="dxa"/>
            <w:shd w:val="clear" w:color="auto" w:fill="auto"/>
          </w:tcPr>
          <w:p w14:paraId="6339C605" w14:textId="77777777" w:rsidR="00D87E1D" w:rsidRPr="009A3C96" w:rsidRDefault="00D87E1D" w:rsidP="000B1062">
            <w:pPr>
              <w:rPr>
                <w:rFonts w:cstheme="minorHAnsi"/>
                <w:kern w:val="0"/>
              </w:rPr>
            </w:pPr>
            <w:r w:rsidRPr="009A3C96">
              <w:rPr>
                <w:rFonts w:cstheme="minorHAnsi"/>
                <w:kern w:val="0"/>
              </w:rPr>
              <w:t>Mekelle</w:t>
            </w:r>
          </w:p>
        </w:tc>
        <w:tc>
          <w:tcPr>
            <w:tcW w:w="2160" w:type="dxa"/>
            <w:shd w:val="clear" w:color="auto" w:fill="auto"/>
          </w:tcPr>
          <w:p w14:paraId="3A6E87E2" w14:textId="77777777" w:rsidR="00D87E1D" w:rsidRPr="009A3C96" w:rsidRDefault="00D87E1D" w:rsidP="000B1062">
            <w:pPr>
              <w:rPr>
                <w:rFonts w:cstheme="minorHAnsi"/>
                <w:kern w:val="0"/>
              </w:rPr>
            </w:pPr>
            <w:bookmarkStart w:id="1" w:name="_Hlk173568034"/>
            <w:r w:rsidRPr="009A3C96">
              <w:rPr>
                <w:rFonts w:cstheme="minorHAnsi"/>
                <w:kern w:val="0"/>
              </w:rPr>
              <w:t>North Ethiopia</w:t>
            </w:r>
            <w:bookmarkEnd w:id="1"/>
          </w:p>
        </w:tc>
      </w:tr>
      <w:tr w:rsidR="00D87E1D" w:rsidRPr="009A3C96" w14:paraId="465DDBA7" w14:textId="77777777" w:rsidTr="00D87E1D">
        <w:tc>
          <w:tcPr>
            <w:tcW w:w="1280" w:type="dxa"/>
            <w:shd w:val="clear" w:color="auto" w:fill="auto"/>
          </w:tcPr>
          <w:p w14:paraId="19EF5574"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{"citationID":"wehptdgi","properties":{"formattedCitation":"[14]","plainCitation":"[14]","noteIndex":0},"citationItems":[{"id":5304,"uris":["http://zotero.org/users/7405897/items/R8E6GSS3"],"itemData":{"id":5304,"type":"article-journal","abstract":"Bovine tuberculosis (BTB) is a widespread and endemic disease of cattle in Ethiopia posing a significant threat to public health. Regular surveillance by skin test, bacteriology, and molecular methods is not feasible due to lack of resources. Thus, routine abattoir (RA) inspection will continue to play a key role for national surveillance. A cross-sectional study was conducted at Woldiya municipal abattoir from April 1, 2009 to April 5, 2010 to estimate the prevalence of BTB in slaughtered cattle on the basis of detailed abattoir inspection and to compare efficacy of RA inspection with respect to detailed abattoir inspection and isolation and identification of Mycobacterium. Diagnostic accuracies (with corresponding measures of statistical uncertainty) were determined by computing test property statistics (sensitivity and specificity). Agreement between RA and detailed abattoir inspections was measured using kappa statistics. Out of 1,029 slaughtered heads of cattle examined during the study period, 63 (6.12 %) and 15 (1.45 %) were diagnosed with gross tuberculous lesions by detailed abattoir meat inspections and RA meat inspections, respectively, making a prevalence of 6.12 % (95 % CI: 5.2-7.1) on the basis of detailed abattoir inspection. About 59.45 % of tuberculous lesions were observed in the lungs and associated lymph nodes, whereas 35.13 % lesions were from the lymph nodes of the head. From 63 cattle suspected with tuberculosis (TB) based on detailed abattoir meat inspection, nine (19.05 %) were identified as Mycobacterium bovis, while three (4.8 %) as Mycobacterium tuberculosis. The sensitivity of RA meat inspection was 23.8 % in comparison to the detailed abattoir meat inspection and 25 % in comparison to culture, respectively. Poor agreement (k = 0.37) was seen between RA meat examination and detailed abattoir meat examination methods. Similarly, poor agreement (k = 0.013) was seen between RA meat examination and culture results. In conclusion, relatively higher prevalence (6.12 %) was recorded in Woldiya municipal abattoir on the basis of detailed Abattoir inspection and RA meat inspection protocols currently utilized in Ethiopia which are insufficient to detect the majority (76.19 %) of TB lesions at the gross level, which indicates the magnitude of meat borne zoonotic TB as an ongoing risk to public health. Detailed abattoir inspection protocols were demonstrated to improve the detection level by approximately fourfold. In conclusion, routine meat inspections have limitations in detecting BTB-suggestive lesions which indicate the magnitude of meat-borne zoonotic TB as an ongoing risk to public health.","container-title":"Tropical animal health and production","DOI":"10.1007/s11250-012-0298-7","journalAbbreviation":"Tropical animal health and production","source":"ResearchGate","title":"Bovine tuberculosis: Prevalence and diagnostic efficacy of routine meat inspection procedure in Woldiya municipality abattoir north Wollo zone, Ethiopia","title-short":"Bovine tuberculosis","volume":"45","author":[{"family":"Aylate","given":"Alemu"},{"family":"Nazir","given":"Shahid"},{"family":"Aleme","given":"Haileluel"},{"family":"Gizaw","given":"Tarekegn"}],"issued":{"date-parts":[["2012",10,20]]}}}],"schema":"https://github.com/citation-style-language/schema/raw/master/csl-citation.json"} </w:instrText>
            </w:r>
            <w:r w:rsidRPr="009A3C96">
              <w:rPr>
                <w:rFonts w:cstheme="minorHAnsi"/>
                <w:kern w:val="0"/>
              </w:rPr>
              <w:fldChar w:fldCharType="separate"/>
            </w:r>
            <w:r w:rsidRPr="009A3C96">
              <w:rPr>
                <w:rFonts w:cstheme="minorHAnsi"/>
              </w:rPr>
              <w:t>[14]</w:t>
            </w:r>
            <w:r w:rsidRPr="009A3C96">
              <w:rPr>
                <w:rFonts w:cstheme="minorHAnsi"/>
                <w:kern w:val="0"/>
              </w:rPr>
              <w:fldChar w:fldCharType="end"/>
            </w:r>
          </w:p>
        </w:tc>
        <w:tc>
          <w:tcPr>
            <w:tcW w:w="828" w:type="dxa"/>
            <w:shd w:val="clear" w:color="auto" w:fill="auto"/>
          </w:tcPr>
          <w:p w14:paraId="0DAE127E" w14:textId="77777777" w:rsidR="00D87E1D" w:rsidRPr="009A3C96" w:rsidRDefault="00D87E1D" w:rsidP="000B1062">
            <w:pPr>
              <w:rPr>
                <w:rFonts w:cstheme="minorHAnsi"/>
                <w:kern w:val="0"/>
              </w:rPr>
            </w:pPr>
            <w:r w:rsidRPr="009A3C96">
              <w:rPr>
                <w:rFonts w:cstheme="minorHAnsi"/>
                <w:kern w:val="0"/>
              </w:rPr>
              <w:t>2013</w:t>
            </w:r>
          </w:p>
        </w:tc>
        <w:tc>
          <w:tcPr>
            <w:tcW w:w="1054" w:type="dxa"/>
            <w:shd w:val="clear" w:color="auto" w:fill="auto"/>
          </w:tcPr>
          <w:p w14:paraId="6A082CF5"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56B1B441"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7A5D081D" w14:textId="77777777" w:rsidR="00D87E1D" w:rsidRPr="009A3C96" w:rsidRDefault="00D87E1D" w:rsidP="000B1062">
            <w:pPr>
              <w:rPr>
                <w:rFonts w:cstheme="minorHAnsi"/>
                <w:kern w:val="0"/>
              </w:rPr>
            </w:pPr>
            <w:r w:rsidRPr="009A3C96">
              <w:rPr>
                <w:rFonts w:cstheme="minorHAnsi"/>
                <w:kern w:val="0"/>
              </w:rPr>
              <w:t>1029</w:t>
            </w:r>
          </w:p>
        </w:tc>
        <w:tc>
          <w:tcPr>
            <w:tcW w:w="694" w:type="dxa"/>
            <w:shd w:val="clear" w:color="auto" w:fill="auto"/>
          </w:tcPr>
          <w:p w14:paraId="5E0D2CF4" w14:textId="77777777" w:rsidR="00D87E1D" w:rsidRPr="009A3C96" w:rsidRDefault="00D87E1D" w:rsidP="000B1062">
            <w:pPr>
              <w:rPr>
                <w:rFonts w:cstheme="minorHAnsi"/>
                <w:kern w:val="0"/>
              </w:rPr>
            </w:pPr>
            <w:r w:rsidRPr="009A3C96">
              <w:rPr>
                <w:rFonts w:cstheme="minorHAnsi"/>
                <w:kern w:val="0"/>
              </w:rPr>
              <w:t>6.1</w:t>
            </w:r>
          </w:p>
        </w:tc>
        <w:tc>
          <w:tcPr>
            <w:tcW w:w="1698" w:type="dxa"/>
            <w:shd w:val="clear" w:color="auto" w:fill="auto"/>
          </w:tcPr>
          <w:p w14:paraId="3A82868D" w14:textId="77777777" w:rsidR="00D87E1D" w:rsidRPr="009A3C96" w:rsidRDefault="00D87E1D" w:rsidP="000B1062">
            <w:pPr>
              <w:rPr>
                <w:rFonts w:cstheme="minorHAnsi"/>
                <w:kern w:val="0"/>
              </w:rPr>
            </w:pPr>
            <w:proofErr w:type="spellStart"/>
            <w:r w:rsidRPr="009A3C96">
              <w:rPr>
                <w:rFonts w:cstheme="minorHAnsi"/>
                <w:kern w:val="0"/>
              </w:rPr>
              <w:t>Woldiya</w:t>
            </w:r>
            <w:proofErr w:type="spellEnd"/>
          </w:p>
        </w:tc>
        <w:tc>
          <w:tcPr>
            <w:tcW w:w="2160" w:type="dxa"/>
            <w:shd w:val="clear" w:color="auto" w:fill="auto"/>
          </w:tcPr>
          <w:p w14:paraId="3C709701" w14:textId="77777777" w:rsidR="00D87E1D" w:rsidRPr="009A3C96" w:rsidRDefault="00D87E1D" w:rsidP="000B1062">
            <w:pPr>
              <w:rPr>
                <w:rFonts w:cstheme="minorHAnsi"/>
                <w:kern w:val="0"/>
              </w:rPr>
            </w:pPr>
            <w:r w:rsidRPr="009A3C96">
              <w:rPr>
                <w:rFonts w:cstheme="minorHAnsi"/>
                <w:kern w:val="0"/>
              </w:rPr>
              <w:t>North Ethiopia</w:t>
            </w:r>
          </w:p>
        </w:tc>
      </w:tr>
      <w:tr w:rsidR="00D87E1D" w:rsidRPr="009A3C96" w14:paraId="017C1363" w14:textId="77777777" w:rsidTr="00D87E1D">
        <w:tc>
          <w:tcPr>
            <w:tcW w:w="1280" w:type="dxa"/>
            <w:shd w:val="clear" w:color="auto" w:fill="auto"/>
          </w:tcPr>
          <w:p w14:paraId="19C06ACA"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{"citationID":"w1e6fY9l","properties":{"formattedCitation":"[15]","plainCitation":"[15]","noteIndex":0},"citationItems":[{"id":5301,"uris":["http://zotero.org/users/7405897/items/TZALJDDT"],"itemData":{"id":5301,"type":"article-journal","abstract":"A cross-sectional study was conducted on 858 cattle (371 recruited from Bako Agricultural Research Center, BARC and 487 from Bako municipal abattoir) from October 2009 to April 2010 to isolate and characterize Mycobacterial species from Skin positive reactors and pathological lesion positive cattle. To this effect, comparative intradermal tuberculin (CIDT) test, post mortem examination, bacteriological culturing, and genus typing using multiplex polymerase chain reaction (PCR) were applied. On the basis of CIDT, prevalence of positive reactors was 1.3% (95% CI: 0.15; 2.45) at the cut-off point of ≥4 mm following the recommendation of the World Organisation for Animal Health (OIE), and 9.0% (95% CI: 6.0; 12.0) following the recently suggested cut-off of &gt;2 mm. Apart from sex (P=0.047), there was no association between host related risk factors and positive reactors upon univariate analysis. However, animals in the age category of 2 to 5 years, those with medium body condition score and cattle born on farm were at high relative risk of infection than the other categories. Lesion positivity in slaughtered cattle was 9.3% (95% CI: 6.3; 11.8). Lesions were more frequent and severe in the mesenteric (60.9%), retropharyngeal (17.4%), and bronchial (17.4%) lymph nodes of slaughtered cattle. Culture positivity in suspicious tissues was 32.6% (29/89) out of which 69% (20 of 29) was confirmed to be acid-fast bacilli (AFB) on Ziehl Neelsen staining. Further characterisation of these isolates using genus typing (multiplex polymerase chain reaction) revealed that all of the isolates were members of the non-tuberculous mycobacteria (NTM). The isolation of NTM from tubercle lesions underlines their roles in causing lesions, which are similar with lesions caused by Mycobacterium bovis. Therefore, further investigations to identify the specific species, the source of infections, transmission route and the pathogencity of NTM in specific host is recommended.","container-title":"African journal of microbiology research","DOI":"10.5897/AJMR2012.2352","journalAbbreviation":"African journal of microbiology research","page":"2190-2197","source":"ResearchGate","title":"Isolation and Molecular characterization of non-tuberculosis mycobacteria from skin positive reactors and pathological lesions of cattle at Bako, western Ethiopia","volume":"7","author":[{"family":"Ayana","given":"Temesgen"},{"family":"Tulu","given":"Ketema"},{"family":"Mamo","given":"Gezahegne"},{"family":"Tessema","given":"Tesfaye"},{"family":"Ameni","given":"Gobena"}],"issued":{"date-parts":[["2013",5,14]]}}}],"schema":"https://github.com/citation-style-language/schema/raw/master/csl-citation.json"} </w:instrText>
            </w:r>
            <w:r w:rsidRPr="009A3C96">
              <w:rPr>
                <w:rFonts w:cstheme="minorHAnsi"/>
                <w:kern w:val="0"/>
              </w:rPr>
              <w:fldChar w:fldCharType="separate"/>
            </w:r>
            <w:r w:rsidRPr="009A3C96">
              <w:rPr>
                <w:rFonts w:cstheme="minorHAnsi"/>
              </w:rPr>
              <w:t>[15]</w:t>
            </w:r>
            <w:r w:rsidRPr="009A3C96">
              <w:rPr>
                <w:rFonts w:cstheme="minorHAnsi"/>
                <w:kern w:val="0"/>
              </w:rPr>
              <w:fldChar w:fldCharType="end"/>
            </w:r>
          </w:p>
        </w:tc>
        <w:tc>
          <w:tcPr>
            <w:tcW w:w="828" w:type="dxa"/>
            <w:shd w:val="clear" w:color="auto" w:fill="auto"/>
          </w:tcPr>
          <w:p w14:paraId="05CD880D" w14:textId="77777777" w:rsidR="00D87E1D" w:rsidRPr="009A3C96" w:rsidRDefault="00D87E1D" w:rsidP="000B1062">
            <w:pPr>
              <w:rPr>
                <w:rFonts w:cstheme="minorHAnsi"/>
                <w:kern w:val="0"/>
              </w:rPr>
            </w:pPr>
            <w:r w:rsidRPr="009A3C96">
              <w:rPr>
                <w:rFonts w:cstheme="minorHAnsi"/>
                <w:kern w:val="0"/>
              </w:rPr>
              <w:t>2013</w:t>
            </w:r>
          </w:p>
        </w:tc>
        <w:tc>
          <w:tcPr>
            <w:tcW w:w="1054" w:type="dxa"/>
            <w:shd w:val="clear" w:color="auto" w:fill="auto"/>
          </w:tcPr>
          <w:p w14:paraId="38E904D5"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5E6B3C5D"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2F7A595" w14:textId="77777777" w:rsidR="00D87E1D" w:rsidRPr="009A3C96" w:rsidRDefault="00D87E1D" w:rsidP="000B1062">
            <w:pPr>
              <w:rPr>
                <w:rFonts w:cstheme="minorHAnsi"/>
                <w:kern w:val="0"/>
              </w:rPr>
            </w:pPr>
            <w:r w:rsidRPr="009A3C96">
              <w:rPr>
                <w:rFonts w:cstheme="minorHAnsi"/>
                <w:kern w:val="0"/>
              </w:rPr>
              <w:t>487</w:t>
            </w:r>
          </w:p>
        </w:tc>
        <w:tc>
          <w:tcPr>
            <w:tcW w:w="694" w:type="dxa"/>
            <w:shd w:val="clear" w:color="auto" w:fill="auto"/>
          </w:tcPr>
          <w:p w14:paraId="01983141" w14:textId="77777777" w:rsidR="00D87E1D" w:rsidRPr="009A3C96" w:rsidRDefault="00D87E1D" w:rsidP="000B1062">
            <w:pPr>
              <w:rPr>
                <w:rFonts w:cstheme="minorHAnsi"/>
                <w:kern w:val="0"/>
              </w:rPr>
            </w:pPr>
            <w:r w:rsidRPr="009A3C96">
              <w:rPr>
                <w:rFonts w:cstheme="minorHAnsi"/>
                <w:kern w:val="0"/>
              </w:rPr>
              <w:t>9.3</w:t>
            </w:r>
          </w:p>
        </w:tc>
        <w:tc>
          <w:tcPr>
            <w:tcW w:w="1698" w:type="dxa"/>
            <w:shd w:val="clear" w:color="auto" w:fill="auto"/>
          </w:tcPr>
          <w:p w14:paraId="46A64236" w14:textId="77777777" w:rsidR="00D87E1D" w:rsidRPr="009A3C96" w:rsidRDefault="00D87E1D" w:rsidP="000B1062">
            <w:pPr>
              <w:rPr>
                <w:rFonts w:cstheme="minorHAnsi"/>
                <w:kern w:val="0"/>
              </w:rPr>
            </w:pPr>
            <w:r w:rsidRPr="009A3C96">
              <w:rPr>
                <w:rFonts w:cstheme="minorHAnsi"/>
                <w:kern w:val="0"/>
              </w:rPr>
              <w:t>Bako (TST+)</w:t>
            </w:r>
          </w:p>
        </w:tc>
        <w:tc>
          <w:tcPr>
            <w:tcW w:w="2160" w:type="dxa"/>
            <w:shd w:val="clear" w:color="auto" w:fill="auto"/>
          </w:tcPr>
          <w:p w14:paraId="7346E2EA" w14:textId="77777777" w:rsidR="00D87E1D" w:rsidRPr="009A3C96" w:rsidRDefault="00D87E1D" w:rsidP="000B1062">
            <w:pPr>
              <w:rPr>
                <w:rFonts w:cstheme="minorHAnsi"/>
                <w:kern w:val="0"/>
              </w:rPr>
            </w:pPr>
            <w:r w:rsidRPr="009A3C96">
              <w:rPr>
                <w:rFonts w:cstheme="minorHAnsi"/>
                <w:kern w:val="0"/>
              </w:rPr>
              <w:t>West Ethiopia</w:t>
            </w:r>
          </w:p>
        </w:tc>
      </w:tr>
      <w:tr w:rsidR="00D87E1D" w:rsidRPr="009A3C96" w14:paraId="321900BB" w14:textId="77777777" w:rsidTr="00D87E1D">
        <w:tc>
          <w:tcPr>
            <w:tcW w:w="1280" w:type="dxa"/>
            <w:shd w:val="clear" w:color="auto" w:fill="auto"/>
          </w:tcPr>
          <w:p w14:paraId="1000717E"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{"citationID":"fVV3CDtv","properties":{"formattedCitation":"[16]","plainCitation":"[16]","noteIndex":0},"citationItems":[{"id":5298,"uris":["http://zotero.org/users/7405897/items/QREYDFQP"],"itemData":{"id":5298,"type":"article-journal","abstract":"A cross-sectional study was conducted from September, 2010 to July, 2011 on 1,066 cattle (484 dairy\nand 582 beef) in two districts of Western Tigray Zone, Northern Ethiopia, to investigate the\nepidemiology of mycobacterial infections in cattle and characterize its causative agents. Comparative\nintradermal tuberculin (CIDT) test, pathological and bacteriological examination, and molecular typing\nwere employed to undertake this study. The study found the animal tuberculosis (TB) reactor\nprevalence in dairy cattle to be 6.6% (95% CI, 4.4 to 8.8) and 8.7% (95% CI, 6.2 to 11.2) at ≥4 and ≥2 mm\ncut-offs, respectively, while the herd prevalence were 61.3% (95% CI, 43.1 to 79.5) at cut-off ≥4 mm and\n77.4% (95% CI, 61.8 to 93.0) at cut-off ≥2 mm. On the basis of abattoir survey, the prevalence of\ntuberculoid lesions was 5.8% in beef cattle with the largest proportion (61.8%) of lesions recorded from\nthe respiratory tract. Bacteria were successfully cultured from 35.3% (12/34) tissue samples; however,\nonly four of these isolates showed signal to the genus Mycobacterium using multiplex polymerase\nchain reaction (PCR). These four were members of the non-mycobacterium tuberculosis complex\n(NMTC). In conclusion, the result of this study suggested the importance of NMTC in cattle of the study\narea.","container-title":"African journal of microbiology research","DOI":"10.5897/AJMR12.1951","journalAbbreviation":"African journal of microbiology research","page":"4031-4038","source":"ResearchGate","title":"Epidemiology of mycobacterial infections in cattle in two districts of Western Tigray Zone, northern Ethiopia","volume":"7","author":[{"family":"Romha","given":"Gebremedhin"},{"family":"Ameni","given":"Gobena"},{"family":"Berhe","given":"Gebretsadik"},{"family":"Mamo","given":"Gezahegne"}],"issued":{"date-parts":[["2013",8,2]]}}}],"schema":"https://github.com/citation-style-language/schema/raw/master/csl-citation.json"} </w:instrText>
            </w:r>
            <w:r w:rsidRPr="009A3C96">
              <w:rPr>
                <w:rFonts w:cstheme="minorHAnsi"/>
                <w:kern w:val="0"/>
              </w:rPr>
              <w:fldChar w:fldCharType="separate"/>
            </w:r>
            <w:r w:rsidRPr="009A3C96">
              <w:rPr>
                <w:rFonts w:cstheme="minorHAnsi"/>
              </w:rPr>
              <w:t>[16]</w:t>
            </w:r>
            <w:r w:rsidRPr="009A3C96">
              <w:rPr>
                <w:rFonts w:cstheme="minorHAnsi"/>
                <w:kern w:val="0"/>
              </w:rPr>
              <w:fldChar w:fldCharType="end"/>
            </w:r>
          </w:p>
        </w:tc>
        <w:tc>
          <w:tcPr>
            <w:tcW w:w="828" w:type="dxa"/>
            <w:shd w:val="clear" w:color="auto" w:fill="auto"/>
          </w:tcPr>
          <w:p w14:paraId="7C0EAEE9" w14:textId="77777777" w:rsidR="00D87E1D" w:rsidRPr="009A3C96" w:rsidRDefault="00D87E1D" w:rsidP="000B1062">
            <w:pPr>
              <w:rPr>
                <w:rFonts w:cstheme="minorHAnsi"/>
                <w:kern w:val="0"/>
              </w:rPr>
            </w:pPr>
            <w:r w:rsidRPr="009A3C96">
              <w:rPr>
                <w:rFonts w:cstheme="minorHAnsi"/>
                <w:kern w:val="0"/>
              </w:rPr>
              <w:t>2013</w:t>
            </w:r>
          </w:p>
        </w:tc>
        <w:tc>
          <w:tcPr>
            <w:tcW w:w="1054" w:type="dxa"/>
            <w:shd w:val="clear" w:color="auto" w:fill="auto"/>
          </w:tcPr>
          <w:p w14:paraId="5A591891"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71054E9"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38962724" w14:textId="77777777" w:rsidR="00D87E1D" w:rsidRPr="009A3C96" w:rsidRDefault="00D87E1D" w:rsidP="000B1062">
            <w:pPr>
              <w:rPr>
                <w:rFonts w:cstheme="minorHAnsi"/>
                <w:kern w:val="0"/>
              </w:rPr>
            </w:pPr>
            <w:r w:rsidRPr="009A3C96">
              <w:rPr>
                <w:rFonts w:cstheme="minorHAnsi"/>
                <w:kern w:val="0"/>
              </w:rPr>
              <w:t>582</w:t>
            </w:r>
          </w:p>
        </w:tc>
        <w:tc>
          <w:tcPr>
            <w:tcW w:w="694" w:type="dxa"/>
            <w:shd w:val="clear" w:color="auto" w:fill="auto"/>
          </w:tcPr>
          <w:p w14:paraId="73686844" w14:textId="77777777" w:rsidR="00D87E1D" w:rsidRPr="009A3C96" w:rsidRDefault="00D87E1D" w:rsidP="000B1062">
            <w:pPr>
              <w:rPr>
                <w:rFonts w:cstheme="minorHAnsi"/>
                <w:kern w:val="0"/>
              </w:rPr>
            </w:pPr>
            <w:r w:rsidRPr="009A3C96">
              <w:rPr>
                <w:rFonts w:cstheme="minorHAnsi"/>
                <w:kern w:val="0"/>
              </w:rPr>
              <w:t>5.8</w:t>
            </w:r>
          </w:p>
        </w:tc>
        <w:tc>
          <w:tcPr>
            <w:tcW w:w="1698" w:type="dxa"/>
            <w:shd w:val="clear" w:color="auto" w:fill="auto"/>
          </w:tcPr>
          <w:p w14:paraId="0774F0E4" w14:textId="77777777" w:rsidR="00D87E1D" w:rsidRPr="009A3C96" w:rsidRDefault="00D87E1D" w:rsidP="000B1062">
            <w:pPr>
              <w:rPr>
                <w:rFonts w:cstheme="minorHAnsi"/>
                <w:kern w:val="0"/>
              </w:rPr>
            </w:pPr>
            <w:r w:rsidRPr="009A3C96">
              <w:rPr>
                <w:rFonts w:cstheme="minorHAnsi"/>
                <w:kern w:val="0"/>
              </w:rPr>
              <w:t>West Tigray</w:t>
            </w:r>
          </w:p>
        </w:tc>
        <w:tc>
          <w:tcPr>
            <w:tcW w:w="2160" w:type="dxa"/>
            <w:shd w:val="clear" w:color="auto" w:fill="auto"/>
          </w:tcPr>
          <w:p w14:paraId="2C4A1BCB" w14:textId="77777777" w:rsidR="00D87E1D" w:rsidRPr="009A3C96" w:rsidRDefault="00D87E1D" w:rsidP="000B1062">
            <w:pPr>
              <w:rPr>
                <w:rFonts w:cstheme="minorHAnsi"/>
                <w:kern w:val="0"/>
              </w:rPr>
            </w:pPr>
            <w:r w:rsidRPr="009A3C96">
              <w:rPr>
                <w:rFonts w:cstheme="minorHAnsi"/>
                <w:kern w:val="0"/>
              </w:rPr>
              <w:t>North Ethiopia</w:t>
            </w:r>
          </w:p>
        </w:tc>
      </w:tr>
      <w:tr w:rsidR="00D87E1D" w:rsidRPr="009A3C96" w14:paraId="304376AC" w14:textId="77777777" w:rsidTr="00D87E1D">
        <w:tc>
          <w:tcPr>
            <w:tcW w:w="1280" w:type="dxa"/>
            <w:shd w:val="clear" w:color="auto" w:fill="auto"/>
          </w:tcPr>
          <w:p w14:paraId="043DD270"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{"citationID":"pidKNsmH","properties":{"formattedCitation":"[17]","plainCitation":"[17]","noteIndex":0},"citationItems":[{"id":5296,"uris":["http://zotero.org/users/7405897/items/KEHCNVFN"],"itemData":{"id":5296,"type":"article-journal","abstract":"A cross-sectional study was conducted at Adama municipal abattoir from February 2010 to May 2011 to estimate the prevalence of bovine tuberculosis (BTB) and to evaluate the efficiency of meat inspection procedure to detect cattle infected with Mycobacterium bovis. The study only involved routine and detailed inspection at slaughter house. Chi-square test and test of agreement (Kappa value) were used to analyze the data. Out of 486 carcasses examined, 33 (6.79%) had lesions suggestive of tuberculosis. Routine abattoir inspection detected only 5 (15.15%) of 33 carcasses with visible lesion, and there was poor agreement (k = 0.14) between routine meat inspection and detailed post mortem examination. Anatomically, 67.7% of the lesions were found in lung and associated lymph nodes, 10.76% in mesenteric lymph node, and 9.2% in lymph nodes of the head and the remaining 12.3% were found in the prescapular, prefemoral and other lymph nodes and organs of the carcass. There was a significant difference (P &amp;lt; 0.05) in TB infection rate among different breeds, sex, and body conditions score (BCS). However, no significance difference (P &amp;gt; 0.05) was recorded between TB infection rate and ages of the animals. This study suggested that the relatively higher prevalence of BTB and low sensitivity of routine abattoir inspection warrant immediate attention.\n\n\tKey words: Adama, abattoir, bovine tuberculosis.","container-title":"Journal of Veterinary Medicine and Animal Health","DOI":"10.5897/JVMAH12.015","ISSN":"2141-2529","issue":"2","journalAbbreviation":"JVMAH","language":"english","note":"publisher: Academic Journals","page":"48-53","source":"academicjournals.org","title":"Gross pathological lesions of bovine tuberculosis and efficiency of meat inspection procedure to detect-infected cattle in Adama municipal abattoir","volume":"6","author":[{"family":"Terefe","given":"Dechassa"}],"issued":{"date-parts":[["2014",2,28]]}}}],"schema":"https://github.com/citation-style-language/schema/raw/master/csl-citation.json"} </w:instrText>
            </w:r>
            <w:r w:rsidRPr="009A3C96">
              <w:rPr>
                <w:rFonts w:cstheme="minorHAnsi"/>
                <w:kern w:val="0"/>
              </w:rPr>
              <w:fldChar w:fldCharType="separate"/>
            </w:r>
            <w:r w:rsidRPr="009A3C96">
              <w:rPr>
                <w:rFonts w:cstheme="minorHAnsi"/>
              </w:rPr>
              <w:t>[17]</w:t>
            </w:r>
            <w:r w:rsidRPr="009A3C96">
              <w:rPr>
                <w:rFonts w:cstheme="minorHAnsi"/>
                <w:kern w:val="0"/>
              </w:rPr>
              <w:fldChar w:fldCharType="end"/>
            </w:r>
          </w:p>
        </w:tc>
        <w:tc>
          <w:tcPr>
            <w:tcW w:w="828" w:type="dxa"/>
            <w:shd w:val="clear" w:color="auto" w:fill="auto"/>
          </w:tcPr>
          <w:p w14:paraId="52BED79F" w14:textId="77777777" w:rsidR="00D87E1D" w:rsidRPr="009A3C96" w:rsidRDefault="00D87E1D" w:rsidP="000B1062">
            <w:pPr>
              <w:rPr>
                <w:rFonts w:cstheme="minorHAnsi"/>
                <w:kern w:val="0"/>
              </w:rPr>
            </w:pPr>
            <w:r w:rsidRPr="009A3C96">
              <w:rPr>
                <w:rFonts w:cstheme="minorHAnsi"/>
                <w:kern w:val="0"/>
              </w:rPr>
              <w:t>2014</w:t>
            </w:r>
          </w:p>
        </w:tc>
        <w:tc>
          <w:tcPr>
            <w:tcW w:w="1054" w:type="dxa"/>
            <w:shd w:val="clear" w:color="auto" w:fill="auto"/>
          </w:tcPr>
          <w:p w14:paraId="7E62CCCB"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F578660"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4BCAE9D1" w14:textId="77777777" w:rsidR="00D87E1D" w:rsidRPr="009A3C96" w:rsidRDefault="00D87E1D" w:rsidP="000B1062">
            <w:pPr>
              <w:rPr>
                <w:rFonts w:cstheme="minorHAnsi"/>
                <w:kern w:val="0"/>
              </w:rPr>
            </w:pPr>
            <w:r w:rsidRPr="009A3C96">
              <w:rPr>
                <w:rFonts w:cstheme="minorHAnsi"/>
                <w:kern w:val="0"/>
              </w:rPr>
              <w:t>486</w:t>
            </w:r>
          </w:p>
        </w:tc>
        <w:tc>
          <w:tcPr>
            <w:tcW w:w="694" w:type="dxa"/>
            <w:shd w:val="clear" w:color="auto" w:fill="auto"/>
          </w:tcPr>
          <w:p w14:paraId="4278C1B4" w14:textId="77777777" w:rsidR="00D87E1D" w:rsidRPr="009A3C96" w:rsidRDefault="00D87E1D" w:rsidP="000B1062">
            <w:pPr>
              <w:rPr>
                <w:rFonts w:cstheme="minorHAnsi"/>
                <w:kern w:val="0"/>
              </w:rPr>
            </w:pPr>
            <w:r w:rsidRPr="009A3C96">
              <w:rPr>
                <w:rFonts w:cstheme="minorHAnsi"/>
                <w:kern w:val="0"/>
              </w:rPr>
              <w:t>6.8</w:t>
            </w:r>
          </w:p>
        </w:tc>
        <w:tc>
          <w:tcPr>
            <w:tcW w:w="1698" w:type="dxa"/>
            <w:shd w:val="clear" w:color="auto" w:fill="auto"/>
          </w:tcPr>
          <w:p w14:paraId="2DABFADF" w14:textId="77777777" w:rsidR="00D87E1D" w:rsidRPr="009A3C96" w:rsidRDefault="00D87E1D" w:rsidP="000B1062">
            <w:pPr>
              <w:rPr>
                <w:rFonts w:cstheme="minorHAnsi"/>
                <w:kern w:val="0"/>
              </w:rPr>
            </w:pPr>
            <w:r w:rsidRPr="009A3C96">
              <w:rPr>
                <w:rFonts w:cstheme="minorHAnsi"/>
                <w:kern w:val="0"/>
              </w:rPr>
              <w:t>Adama</w:t>
            </w:r>
          </w:p>
        </w:tc>
        <w:tc>
          <w:tcPr>
            <w:tcW w:w="2160" w:type="dxa"/>
            <w:shd w:val="clear" w:color="auto" w:fill="auto"/>
          </w:tcPr>
          <w:p w14:paraId="39C406BE"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31AA7856" w14:textId="77777777" w:rsidTr="00D87E1D">
        <w:tc>
          <w:tcPr>
            <w:tcW w:w="1280" w:type="dxa"/>
            <w:shd w:val="clear" w:color="auto" w:fill="auto"/>
          </w:tcPr>
          <w:p w14:paraId="272C818C"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{"citationID":"iLURPrqn","properties":{"formattedCitation":"[18]","plainCitation":"[18]","noteIndex":0},"citationItems":[{"id":5293,"uris":["http://zotero.org/users/7405897/items/DMHXQBJU"],"itemData":{"id":5293,"type":"article-journal","abstract":"A cross-sectional study was conducted at Nekemte Manicipality Abattoir from September 2009 to May 2010 to estimate the prevalence of bovine tuberculosis (BTB), and characterize its causative agents. Post mortem examination, bacteriological culturing, Zeihl Neelsen staining, multiplex polymerase chain reaction (PCR), and region of difference-4 (RD4) deletion typing were used for investigation. Cattles (1168) were recruited for the study and the prevalence was found to be 5.9% (70/1186) on the basis of gross lesion. 70% of the gross lesion was detected in the thoracic cavity while 25% of the lesion was found in the abdominal cavity. Only 31.4% (22/70) of the suspicious lesions yielded colonies of which 19 were acid-fast positive. Further identification of these 19 isolates using multiplex PCR revealed that 17 isolates belong to the Genus Mycobacterium while the remaining two isolates did not show signal to the Genus. Of the 17 isolates that showed signal to the Genus Mycobacterium, 7 were members of Mycobacterium tuberculosis (M. tuberculosis) complex while the remaining 10 isolates were members of the non-M. tuberculosis complex. Further identification and characterization of the M. tuberculosis complex members using RD4 deletion typing identified four isolates with intact RD4 which could be either M. tuberculosis or M. africanum and three isolates with deleted RD4 thus confirmed to be M. bovis. In conclusion, TB lesions were caused by both the members of M. tuberculosis complex and the non-M. tuberculosis complex Mycobacteria. Hence, as the majority of the isolates was the non-M. tuberculosis complex members, the pathogenecity of these members in cattle needs further study.","container-title":"Science, Technology and Arts Research Journal","DOI":"10.4314/star.v3i2.22","journalAbbreviation":"Science, Technology and Arts Research Journal","page":"167","source":"ResearchGate","title":"Molecular Epidemiology of Mycobacterium Tuberculosis Complex at Nekemte Municipality Abattoir, Western Ethiopia","volume":"3","author":[{"family":"Woyessa","given":"Mezene"},{"family":"Jibril","given":"Yasmin"},{"family":"Ameni","given":"Gobena"},{"family":"Abdi","given":"Reta"}],"issued":{"date-parts":[["2014",8,25]]}}}],"schema":"https://github.com/citation-style-language/schema/raw/master/csl-citation.json"} </w:instrText>
            </w:r>
            <w:r w:rsidRPr="009A3C96">
              <w:rPr>
                <w:rFonts w:cstheme="minorHAnsi"/>
                <w:kern w:val="0"/>
              </w:rPr>
              <w:fldChar w:fldCharType="separate"/>
            </w:r>
            <w:r w:rsidRPr="009A3C96">
              <w:rPr>
                <w:rFonts w:cstheme="minorHAnsi"/>
              </w:rPr>
              <w:t>[18]</w:t>
            </w:r>
            <w:r w:rsidRPr="009A3C96">
              <w:rPr>
                <w:rFonts w:cstheme="minorHAnsi"/>
                <w:kern w:val="0"/>
              </w:rPr>
              <w:fldChar w:fldCharType="end"/>
            </w:r>
          </w:p>
        </w:tc>
        <w:tc>
          <w:tcPr>
            <w:tcW w:w="828" w:type="dxa"/>
            <w:shd w:val="clear" w:color="auto" w:fill="auto"/>
          </w:tcPr>
          <w:p w14:paraId="7172A243" w14:textId="77777777" w:rsidR="00D87E1D" w:rsidRPr="009A3C96" w:rsidRDefault="00D87E1D" w:rsidP="000B1062">
            <w:pPr>
              <w:rPr>
                <w:rFonts w:cstheme="minorHAnsi"/>
                <w:kern w:val="0"/>
              </w:rPr>
            </w:pPr>
            <w:r w:rsidRPr="009A3C96">
              <w:rPr>
                <w:rFonts w:cstheme="minorHAnsi"/>
                <w:kern w:val="0"/>
              </w:rPr>
              <w:t>2014</w:t>
            </w:r>
          </w:p>
        </w:tc>
        <w:tc>
          <w:tcPr>
            <w:tcW w:w="1054" w:type="dxa"/>
            <w:shd w:val="clear" w:color="auto" w:fill="auto"/>
          </w:tcPr>
          <w:p w14:paraId="55C7CC57"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6CF703F0"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B5F0253" w14:textId="77777777" w:rsidR="00D87E1D" w:rsidRPr="009A3C96" w:rsidRDefault="00D87E1D" w:rsidP="000B1062">
            <w:pPr>
              <w:rPr>
                <w:rFonts w:cstheme="minorHAnsi"/>
                <w:kern w:val="0"/>
              </w:rPr>
            </w:pPr>
            <w:r w:rsidRPr="009A3C96">
              <w:rPr>
                <w:rFonts w:cstheme="minorHAnsi"/>
                <w:kern w:val="0"/>
              </w:rPr>
              <w:t>1183</w:t>
            </w:r>
          </w:p>
        </w:tc>
        <w:tc>
          <w:tcPr>
            <w:tcW w:w="694" w:type="dxa"/>
            <w:shd w:val="clear" w:color="auto" w:fill="auto"/>
          </w:tcPr>
          <w:p w14:paraId="66E918F8" w14:textId="77777777" w:rsidR="00D87E1D" w:rsidRPr="009A3C96" w:rsidRDefault="00D87E1D" w:rsidP="000B1062">
            <w:pPr>
              <w:rPr>
                <w:rFonts w:cstheme="minorHAnsi"/>
                <w:kern w:val="0"/>
              </w:rPr>
            </w:pPr>
            <w:r w:rsidRPr="009A3C96">
              <w:rPr>
                <w:rFonts w:cstheme="minorHAnsi"/>
                <w:kern w:val="0"/>
              </w:rPr>
              <w:t>5.7</w:t>
            </w:r>
          </w:p>
        </w:tc>
        <w:tc>
          <w:tcPr>
            <w:tcW w:w="1698" w:type="dxa"/>
            <w:shd w:val="clear" w:color="auto" w:fill="auto"/>
          </w:tcPr>
          <w:p w14:paraId="176FD4BD" w14:textId="77777777" w:rsidR="00D87E1D" w:rsidRPr="009A3C96" w:rsidRDefault="00D87E1D" w:rsidP="000B1062">
            <w:pPr>
              <w:rPr>
                <w:rFonts w:cstheme="minorHAnsi"/>
                <w:kern w:val="0"/>
              </w:rPr>
            </w:pPr>
            <w:proofErr w:type="spellStart"/>
            <w:r w:rsidRPr="009A3C96">
              <w:rPr>
                <w:rFonts w:cstheme="minorHAnsi"/>
                <w:kern w:val="0"/>
              </w:rPr>
              <w:t>Nekemte</w:t>
            </w:r>
            <w:proofErr w:type="spellEnd"/>
          </w:p>
        </w:tc>
        <w:tc>
          <w:tcPr>
            <w:tcW w:w="2160" w:type="dxa"/>
            <w:shd w:val="clear" w:color="auto" w:fill="auto"/>
          </w:tcPr>
          <w:p w14:paraId="384106B1" w14:textId="77777777" w:rsidR="00D87E1D" w:rsidRPr="009A3C96" w:rsidRDefault="00D87E1D" w:rsidP="000B1062">
            <w:pPr>
              <w:rPr>
                <w:rFonts w:cstheme="minorHAnsi"/>
                <w:kern w:val="0"/>
              </w:rPr>
            </w:pPr>
            <w:r w:rsidRPr="009A3C96">
              <w:rPr>
                <w:rFonts w:cstheme="minorHAnsi"/>
                <w:kern w:val="0"/>
              </w:rPr>
              <w:t>West Ethiopia</w:t>
            </w:r>
          </w:p>
        </w:tc>
      </w:tr>
      <w:tr w:rsidR="00D87E1D" w:rsidRPr="009A3C96" w14:paraId="23F37E6C" w14:textId="77777777" w:rsidTr="00D87E1D">
        <w:tc>
          <w:tcPr>
            <w:tcW w:w="1280" w:type="dxa"/>
            <w:shd w:val="clear" w:color="auto" w:fill="auto"/>
          </w:tcPr>
          <w:p w14:paraId="73D75262"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{"citationID":"DCjlfpnC","properties":{"formattedCitation":"[19]","plainCitation":"[19]","noteIndex":0},"citationItems":[{"id":5290,"uris":["http://zotero.org/users/7405897/items/TQ4N58WC"],"itemData":{"id":5290,"type":"article-journal","abstract":"A cross-sectional study was conducted at Dilla Municipal abattoir from December, 2012 to June 2013\nto investigate the prevalence, associated risk factors and to identify the causative agents of Bovine\ntuberculosis (bTB) in Gedeo (Dilla Municipal abattoir), Southern Ethiopia. Postmortem examination,\nmycobacterial culturing and Multiplex genus typing techniques were employed. An overall prevalence of\n2.6% (20/768) was recorded upon detailed post mortem examination with the major tuberculous lesions (75%)\nlocalized in the thoracic cavity (respiratory tract). Among the different risk factors analyzed, age (\nx\n2=12.4;\nP =0.002) and body condition (\nx\n2=35.7; P&lt;0.001) were associated with bTB infection. Animals that have\nmedium (OR=0.08; 95% CI: 0.02-0.43) and good body condition (OR=0.03; 95% CI: 0.01- 0.13) were less likely\nto have tubeculous lesions than poor body conditioned animals. Mycobacterial culture result revealed that\ngrowth was seen in 15 % (3/20) of the bTB suggestive lesions. Further Genus typing of the three culture\npositive isolates showed a band size of 1030bp for the two that represent Non Tuberculosis\nMycobacterium\nspecies (NTM). While one isolate did not show a signal at all to the genus\nMycobacterium\n. The study signified\nthe importance of NTM in the formation of tuberculous granulomatous lesions in cattle and their importance\nin the epidemiology of bTB. In conclusion, characterization of these isolates to specific species level and\nfurther investigation aiming at identification of the source of NTM infections, transmission routes,\npathogenicity and their public health significance in the study area is recommended.\nKey words:\nAbattoir\nBovine tuberculosis\nGedeo\nDilla\nGenus typing\nRisk factors\nEthiopia\nPostmortem examination\nPrevalence","container-title":"African Journal of Basic &amp; Applied Sciences","DOI":"10.5829/idosi.ajbas.2014.6.4.85221","journalAbbreviation":"African Journal of Basic &amp; Applied Sciences","page":"103-109","source":"ResearchGate","title":"Prevalence Study of Bovine Tuberculosis and Genus Typing of its Causative Agents in Cattle Slaughtered at Dilla Municipal Abattoir, Southern Ethiopia","volume":"6","author":[{"family":"Gebrezgabiher","given":"Gebremedhin"}],"issued":{"date-parts":[["2014",1,1]]}}}],"schema":"https://github.com/citation-style-language/schema/raw/master/csl-citation.json"} </w:instrText>
            </w:r>
            <w:r w:rsidRPr="009A3C96">
              <w:rPr>
                <w:rFonts w:cstheme="minorHAnsi"/>
                <w:kern w:val="0"/>
              </w:rPr>
              <w:fldChar w:fldCharType="separate"/>
            </w:r>
            <w:r w:rsidRPr="009A3C96">
              <w:rPr>
                <w:rFonts w:cstheme="minorHAnsi"/>
              </w:rPr>
              <w:t>[19]</w:t>
            </w:r>
            <w:r w:rsidRPr="009A3C96">
              <w:rPr>
                <w:rFonts w:cstheme="minorHAnsi"/>
                <w:kern w:val="0"/>
              </w:rPr>
              <w:fldChar w:fldCharType="end"/>
            </w:r>
          </w:p>
        </w:tc>
        <w:tc>
          <w:tcPr>
            <w:tcW w:w="828" w:type="dxa"/>
            <w:shd w:val="clear" w:color="auto" w:fill="auto"/>
          </w:tcPr>
          <w:p w14:paraId="26805CF5" w14:textId="77777777" w:rsidR="00D87E1D" w:rsidRPr="009A3C96" w:rsidRDefault="00D87E1D" w:rsidP="000B1062">
            <w:pPr>
              <w:rPr>
                <w:rFonts w:cstheme="minorHAnsi"/>
                <w:kern w:val="0"/>
              </w:rPr>
            </w:pPr>
            <w:r w:rsidRPr="009A3C96">
              <w:rPr>
                <w:rFonts w:cstheme="minorHAnsi"/>
                <w:kern w:val="0"/>
              </w:rPr>
              <w:t>2014</w:t>
            </w:r>
          </w:p>
        </w:tc>
        <w:tc>
          <w:tcPr>
            <w:tcW w:w="1054" w:type="dxa"/>
            <w:shd w:val="clear" w:color="auto" w:fill="auto"/>
          </w:tcPr>
          <w:p w14:paraId="257AF773"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7973C573"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696AC256" w14:textId="77777777" w:rsidR="00D87E1D" w:rsidRPr="009A3C96" w:rsidRDefault="00D87E1D" w:rsidP="000B1062">
            <w:pPr>
              <w:rPr>
                <w:rFonts w:cstheme="minorHAnsi"/>
                <w:kern w:val="0"/>
              </w:rPr>
            </w:pPr>
            <w:r w:rsidRPr="009A3C96">
              <w:rPr>
                <w:rFonts w:cstheme="minorHAnsi"/>
                <w:kern w:val="0"/>
              </w:rPr>
              <w:t>768</w:t>
            </w:r>
          </w:p>
        </w:tc>
        <w:tc>
          <w:tcPr>
            <w:tcW w:w="694" w:type="dxa"/>
            <w:shd w:val="clear" w:color="auto" w:fill="auto"/>
          </w:tcPr>
          <w:p w14:paraId="3FAE5D4C" w14:textId="77777777" w:rsidR="00D87E1D" w:rsidRPr="009A3C96" w:rsidRDefault="00D87E1D" w:rsidP="000B1062">
            <w:pPr>
              <w:rPr>
                <w:rFonts w:cstheme="minorHAnsi"/>
                <w:kern w:val="0"/>
              </w:rPr>
            </w:pPr>
            <w:r w:rsidRPr="009A3C96">
              <w:rPr>
                <w:rFonts w:cstheme="minorHAnsi"/>
                <w:kern w:val="0"/>
              </w:rPr>
              <w:t>2.6</w:t>
            </w:r>
          </w:p>
        </w:tc>
        <w:tc>
          <w:tcPr>
            <w:tcW w:w="1698" w:type="dxa"/>
            <w:shd w:val="clear" w:color="auto" w:fill="auto"/>
          </w:tcPr>
          <w:p w14:paraId="1F3DF059" w14:textId="77777777" w:rsidR="00D87E1D" w:rsidRPr="009A3C96" w:rsidRDefault="00D87E1D" w:rsidP="000B1062">
            <w:pPr>
              <w:rPr>
                <w:rFonts w:cstheme="minorHAnsi"/>
                <w:kern w:val="0"/>
              </w:rPr>
            </w:pPr>
            <w:r w:rsidRPr="009A3C96">
              <w:rPr>
                <w:rFonts w:cstheme="minorHAnsi"/>
                <w:kern w:val="0"/>
              </w:rPr>
              <w:t>Dilla</w:t>
            </w:r>
          </w:p>
        </w:tc>
        <w:tc>
          <w:tcPr>
            <w:tcW w:w="2160" w:type="dxa"/>
            <w:shd w:val="clear" w:color="auto" w:fill="auto"/>
          </w:tcPr>
          <w:p w14:paraId="263A419A" w14:textId="77777777" w:rsidR="00D87E1D" w:rsidRPr="009A3C96" w:rsidRDefault="00D87E1D" w:rsidP="000B1062">
            <w:pPr>
              <w:rPr>
                <w:rFonts w:cstheme="minorHAnsi"/>
                <w:kern w:val="0"/>
              </w:rPr>
            </w:pPr>
            <w:r w:rsidRPr="009A3C96">
              <w:rPr>
                <w:rFonts w:cstheme="minorHAnsi"/>
                <w:kern w:val="0"/>
              </w:rPr>
              <w:t>South Ethiopia</w:t>
            </w:r>
          </w:p>
        </w:tc>
      </w:tr>
      <w:tr w:rsidR="00D87E1D" w:rsidRPr="009A3C96" w14:paraId="156A609E" w14:textId="77777777" w:rsidTr="00D87E1D">
        <w:tc>
          <w:tcPr>
            <w:tcW w:w="1280" w:type="dxa"/>
            <w:shd w:val="clear" w:color="auto" w:fill="auto"/>
          </w:tcPr>
          <w:p w14:paraId="4F45C808"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{"citationID":"FfEvn6WY","properties":{"formattedCitation":"[20]","plainCitation":"[20]","noteIndex":0},"citationItems":[{"id":5287,"uris":["http://zotero.org/users/7405897/items/6PFNXAA3"],"itemData":{"id":5287,"type":"article-journal","abstract":"A cross sectional study was conducted from December 2014 to May 2015 in Gambella town municipal abattoir and health centers to investigate the prevalence of bovine tuberculosis, isolation and molecular characterization of its causative agents, and to assess its public health implications in Gambella, Ethiopia. Postmortem examination, bacteriological culturing, RD deletion typing, and spoligotyping were used for investigation. The overall prevalence of bovine tuberculosis in cattle was 13.2% (66/500) on the basis of detailed postmortem examination. Statistical significant difference was observed in the prevalence of bovine tuberculosis among different body conditioned animals (χ2 = 39.105, P=0.000 and breeds (χ2 = 24.996, P=0.000). Molecular characterization of 11 mycobacterial isolates from human patients using RD9 deletion typing showed that all were M. tuberculosis, and further spoligotyping of the isolates revealed that SIT289, SIT134, SIT1634, SIT142 and one new strain (not found in the spoligotype databases). Of these M. tuberculosis strains identified, SIT 289 and SIT134 were found in cluster with 45.5% (5/11) cluster rate. Lineage of the human isolates indicated that 27.3% (3/11) were in Euro-American, and 9.1% (1/11) Indo-oceanic family in TB-insight database. Interestingly, one isolate from animal taken from mediastinal lymph node was confirmed to be M. tuberculosis using RD4 deletion typing and spoligotyping, in which the isolate was identified as SIT523 with Indo-oceanic lineage family. Awareness of cattle owners for bovine tuberculosis was found insufficient (22%), and the results also revealed the presence of potential risk factor for zoonotic transmission. In conclusion, isolation of M. tuberculosis in cattle, and occurrence of various strains of M. tuberculosis in the communities warrants further systematic investigation on the transmission of the disease in Gambella region of Ethiopia.","container-title":"Molecular Microbiology Research","DOI":"10.5376/mmr.2016.06.0001","journalAbbreviation":"Molecular Microbiology Research","source":"ResearchGate","title":"Molecular Epidemiology of Bovine Tuberculosis in Cattle and its Public Health Implications in Gambella Region, Ethiopia","author":[{"family":"Alemu","given":"Jemberu"},{"family":"Mamo","given":"Gezahegne"},{"family":"Ameni","given":"Gobena"},{"family":"Pal","given":"Mahendra"}],"issued":{"date-parts":[["2016",1,1]]}}}],"schema":"https://github.com/citation-style-language/schema/raw/master/csl-citation.json"} </w:instrText>
            </w:r>
            <w:r w:rsidRPr="009A3C96">
              <w:rPr>
                <w:rFonts w:cstheme="minorHAnsi"/>
                <w:kern w:val="0"/>
              </w:rPr>
              <w:fldChar w:fldCharType="separate"/>
            </w:r>
            <w:r w:rsidRPr="009A3C96">
              <w:rPr>
                <w:rFonts w:cstheme="minorHAnsi"/>
              </w:rPr>
              <w:t>[20]</w:t>
            </w:r>
            <w:r w:rsidRPr="009A3C96">
              <w:rPr>
                <w:rFonts w:cstheme="minorHAnsi"/>
                <w:kern w:val="0"/>
              </w:rPr>
              <w:fldChar w:fldCharType="end"/>
            </w:r>
          </w:p>
        </w:tc>
        <w:tc>
          <w:tcPr>
            <w:tcW w:w="828" w:type="dxa"/>
            <w:shd w:val="clear" w:color="auto" w:fill="auto"/>
          </w:tcPr>
          <w:p w14:paraId="4317A9BB" w14:textId="77777777" w:rsidR="00D87E1D" w:rsidRPr="009A3C96" w:rsidRDefault="00D87E1D" w:rsidP="000B1062">
            <w:pPr>
              <w:rPr>
                <w:rFonts w:cstheme="minorHAnsi"/>
                <w:kern w:val="0"/>
              </w:rPr>
            </w:pPr>
            <w:r w:rsidRPr="009A3C96">
              <w:rPr>
                <w:rFonts w:cstheme="minorHAnsi"/>
                <w:kern w:val="0"/>
              </w:rPr>
              <w:t>2016</w:t>
            </w:r>
          </w:p>
        </w:tc>
        <w:tc>
          <w:tcPr>
            <w:tcW w:w="1054" w:type="dxa"/>
            <w:shd w:val="clear" w:color="auto" w:fill="auto"/>
          </w:tcPr>
          <w:p w14:paraId="7DD74811"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46F4ABE9"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3373EDAD" w14:textId="77777777" w:rsidR="00D87E1D" w:rsidRPr="009A3C96" w:rsidRDefault="00D87E1D" w:rsidP="000B1062">
            <w:pPr>
              <w:rPr>
                <w:rFonts w:cstheme="minorHAnsi"/>
                <w:kern w:val="0"/>
              </w:rPr>
            </w:pPr>
            <w:r w:rsidRPr="009A3C96">
              <w:rPr>
                <w:rFonts w:cstheme="minorHAnsi"/>
                <w:kern w:val="0"/>
              </w:rPr>
              <w:t>500</w:t>
            </w:r>
          </w:p>
        </w:tc>
        <w:tc>
          <w:tcPr>
            <w:tcW w:w="694" w:type="dxa"/>
            <w:shd w:val="clear" w:color="auto" w:fill="auto"/>
          </w:tcPr>
          <w:p w14:paraId="0171CC22" w14:textId="77777777" w:rsidR="00D87E1D" w:rsidRPr="009A3C96" w:rsidRDefault="00D87E1D" w:rsidP="000B1062">
            <w:pPr>
              <w:rPr>
                <w:rFonts w:cstheme="minorHAnsi"/>
                <w:kern w:val="0"/>
              </w:rPr>
            </w:pPr>
            <w:r w:rsidRPr="009A3C96">
              <w:rPr>
                <w:rFonts w:cstheme="minorHAnsi"/>
                <w:kern w:val="0"/>
              </w:rPr>
              <w:t>13.2</w:t>
            </w:r>
          </w:p>
        </w:tc>
        <w:tc>
          <w:tcPr>
            <w:tcW w:w="1698" w:type="dxa"/>
            <w:shd w:val="clear" w:color="auto" w:fill="auto"/>
          </w:tcPr>
          <w:p w14:paraId="05B0F65E" w14:textId="77777777" w:rsidR="00D87E1D" w:rsidRPr="009A3C96" w:rsidRDefault="00D87E1D" w:rsidP="000B1062">
            <w:pPr>
              <w:rPr>
                <w:rFonts w:cstheme="minorHAnsi"/>
                <w:kern w:val="0"/>
              </w:rPr>
            </w:pPr>
            <w:proofErr w:type="spellStart"/>
            <w:r w:rsidRPr="009A3C96">
              <w:rPr>
                <w:rFonts w:cstheme="minorHAnsi"/>
                <w:kern w:val="0"/>
              </w:rPr>
              <w:t>Gambella</w:t>
            </w:r>
            <w:proofErr w:type="spellEnd"/>
          </w:p>
        </w:tc>
        <w:tc>
          <w:tcPr>
            <w:tcW w:w="2160" w:type="dxa"/>
            <w:shd w:val="clear" w:color="auto" w:fill="auto"/>
          </w:tcPr>
          <w:p w14:paraId="70E82899" w14:textId="77777777" w:rsidR="00D87E1D" w:rsidRPr="009A3C96" w:rsidRDefault="00D87E1D" w:rsidP="000B1062">
            <w:pPr>
              <w:rPr>
                <w:rFonts w:cstheme="minorHAnsi"/>
                <w:kern w:val="0"/>
              </w:rPr>
            </w:pPr>
            <w:r w:rsidRPr="009A3C96">
              <w:rPr>
                <w:rFonts w:cstheme="minorHAnsi"/>
                <w:kern w:val="0"/>
              </w:rPr>
              <w:t>West Ethiopia</w:t>
            </w:r>
          </w:p>
        </w:tc>
      </w:tr>
      <w:tr w:rsidR="00D87E1D" w:rsidRPr="009A3C96" w14:paraId="67678C9F" w14:textId="77777777" w:rsidTr="00D87E1D">
        <w:tc>
          <w:tcPr>
            <w:tcW w:w="1280" w:type="dxa"/>
            <w:shd w:val="clear" w:color="auto" w:fill="auto"/>
          </w:tcPr>
          <w:p w14:paraId="2D093855"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{"citationID":"ymn80aL7","properties":{"formattedCitation":"[21]","plainCitation":"[21]","noteIndex":0},"citationItems":[{"id":5258,"uris":["http://zotero.org/users/7405897/items/RUHIFJ5I"],"itemData":{"id":5258,"type":"article-journal","container-title":"Comparative Clinical Pathology","DOI":"10.1007/s00580-016-2278-1","ISSN":"1618-5641, 1618-565X","issue":"4","journalAbbreviation":"Comp Clin Pathol","language":"en","page":"885-893","source":"DOI.org (Crossref)","title":"Diagnostic efficacy of abattoir meat inspection for detecting bovine tuberculosis at Adama municipal abattoir, Ethiopia","volume":"25","author":[{"family":"Alemu","given":"Bethelehem"},{"family":"Nazir","given":"Shahid"},{"family":"Tintagu","given":"Tarekegn"},{"family":"Teklu","given":"Awot"}],"issued":{"date-parts":[["2016",7]]}}}],"schema":"https://github.com/citation-style-language/schema/raw/master/csl-citation.json"} </w:instrText>
            </w:r>
            <w:r w:rsidRPr="009A3C96">
              <w:rPr>
                <w:rFonts w:cstheme="minorHAnsi"/>
                <w:kern w:val="0"/>
              </w:rPr>
              <w:fldChar w:fldCharType="separate"/>
            </w:r>
            <w:r w:rsidRPr="009A3C96">
              <w:rPr>
                <w:rFonts w:cstheme="minorHAnsi"/>
              </w:rPr>
              <w:t>[21]</w:t>
            </w:r>
            <w:r w:rsidRPr="009A3C96">
              <w:rPr>
                <w:rFonts w:cstheme="minorHAnsi"/>
                <w:kern w:val="0"/>
              </w:rPr>
              <w:fldChar w:fldCharType="end"/>
            </w:r>
          </w:p>
        </w:tc>
        <w:tc>
          <w:tcPr>
            <w:tcW w:w="828" w:type="dxa"/>
            <w:shd w:val="clear" w:color="auto" w:fill="auto"/>
          </w:tcPr>
          <w:p w14:paraId="55C2F1CA" w14:textId="77777777" w:rsidR="00D87E1D" w:rsidRPr="009A3C96" w:rsidRDefault="00D87E1D" w:rsidP="000B1062">
            <w:pPr>
              <w:rPr>
                <w:rFonts w:cstheme="minorHAnsi"/>
                <w:kern w:val="0"/>
              </w:rPr>
            </w:pPr>
            <w:r w:rsidRPr="009A3C96">
              <w:rPr>
                <w:rFonts w:cstheme="minorHAnsi"/>
                <w:kern w:val="0"/>
              </w:rPr>
              <w:t>2016</w:t>
            </w:r>
          </w:p>
        </w:tc>
        <w:tc>
          <w:tcPr>
            <w:tcW w:w="1054" w:type="dxa"/>
            <w:shd w:val="clear" w:color="auto" w:fill="auto"/>
          </w:tcPr>
          <w:p w14:paraId="32C2B537"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72AEC8DB"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365C7D82" w14:textId="77777777" w:rsidR="00D87E1D" w:rsidRPr="009A3C96" w:rsidRDefault="00D87E1D" w:rsidP="000B1062">
            <w:pPr>
              <w:rPr>
                <w:rFonts w:cstheme="minorHAnsi"/>
                <w:kern w:val="0"/>
              </w:rPr>
            </w:pPr>
            <w:r w:rsidRPr="009A3C96">
              <w:rPr>
                <w:rFonts w:cstheme="minorHAnsi"/>
                <w:kern w:val="0"/>
              </w:rPr>
              <w:t>500</w:t>
            </w:r>
          </w:p>
        </w:tc>
        <w:tc>
          <w:tcPr>
            <w:tcW w:w="694" w:type="dxa"/>
            <w:shd w:val="clear" w:color="auto" w:fill="auto"/>
          </w:tcPr>
          <w:p w14:paraId="1547B920" w14:textId="77777777" w:rsidR="00D87E1D" w:rsidRPr="009A3C96" w:rsidRDefault="00D87E1D" w:rsidP="000B1062">
            <w:pPr>
              <w:rPr>
                <w:rFonts w:cstheme="minorHAnsi"/>
                <w:kern w:val="0"/>
              </w:rPr>
            </w:pPr>
            <w:r w:rsidRPr="009A3C96">
              <w:rPr>
                <w:rFonts w:cstheme="minorHAnsi"/>
                <w:kern w:val="0"/>
              </w:rPr>
              <w:t>10.6</w:t>
            </w:r>
          </w:p>
        </w:tc>
        <w:tc>
          <w:tcPr>
            <w:tcW w:w="1698" w:type="dxa"/>
            <w:shd w:val="clear" w:color="auto" w:fill="auto"/>
          </w:tcPr>
          <w:p w14:paraId="7B95AC61" w14:textId="77777777" w:rsidR="00D87E1D" w:rsidRPr="009A3C96" w:rsidRDefault="00D87E1D" w:rsidP="000B1062">
            <w:pPr>
              <w:rPr>
                <w:rFonts w:cstheme="minorHAnsi"/>
                <w:kern w:val="0"/>
              </w:rPr>
            </w:pPr>
            <w:r w:rsidRPr="009A3C96">
              <w:rPr>
                <w:rFonts w:cstheme="minorHAnsi"/>
                <w:kern w:val="0"/>
              </w:rPr>
              <w:t>Adama</w:t>
            </w:r>
          </w:p>
        </w:tc>
        <w:tc>
          <w:tcPr>
            <w:tcW w:w="2160" w:type="dxa"/>
            <w:shd w:val="clear" w:color="auto" w:fill="auto"/>
          </w:tcPr>
          <w:p w14:paraId="38030870"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684AE7CB" w14:textId="77777777" w:rsidTr="00D87E1D">
        <w:tc>
          <w:tcPr>
            <w:tcW w:w="1280" w:type="dxa"/>
            <w:shd w:val="clear" w:color="auto" w:fill="auto"/>
          </w:tcPr>
          <w:p w14:paraId="0A8AAB19"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{"citationID":"Z6xbhycI","properties":{"formattedCitation":"[22]","plainCitation":"[22]","noteIndex":0},"citationItems":[{"id":5278,"uris":["http://zotero.org/users/7405897/items/2LX7THHN"],"itemData":{"id":5278,"type":"article-journal","container-title":"African Journal of Microbiology Research","DOI":"10.5897/AJMR2013.6325","ISSN":"1996-0808","issue":"24","journalAbbreviation":"Afr. J. Microbiol. Res.","page":"2352-2358","source":"DOI.org (Crossref)","title":"Epidemiology and public health significance of bovine tuberculosis in and around Sululta District, Central Ethiopia","volume":"8","author":[{"family":"Biru","given":"Akililu"},{"family":"Ameni","given":"Gobena"},{"family":"Soria","given":"Teshale"},{"family":"Desissa","given":"Fanta"},{"family":"Teklu","given":"Akafate"},{"family":"Tafess","given":"Ketema"}],"issued":{"date-parts":[["2014",6,11]]}}}],"schema":"https://github.com/citation-style-language/schema/raw/master/csl-citation.json"} </w:instrText>
            </w:r>
            <w:r w:rsidRPr="009A3C96">
              <w:rPr>
                <w:rFonts w:cstheme="minorHAnsi"/>
                <w:kern w:val="0"/>
              </w:rPr>
              <w:fldChar w:fldCharType="separate"/>
            </w:r>
            <w:r w:rsidRPr="009A3C96">
              <w:rPr>
                <w:rFonts w:cstheme="minorHAnsi"/>
              </w:rPr>
              <w:t>[22]</w:t>
            </w:r>
            <w:r w:rsidRPr="009A3C96">
              <w:rPr>
                <w:rFonts w:cstheme="minorHAnsi"/>
                <w:kern w:val="0"/>
              </w:rPr>
              <w:fldChar w:fldCharType="end"/>
            </w:r>
          </w:p>
        </w:tc>
        <w:tc>
          <w:tcPr>
            <w:tcW w:w="828" w:type="dxa"/>
            <w:shd w:val="clear" w:color="auto" w:fill="auto"/>
          </w:tcPr>
          <w:p w14:paraId="04D290D0" w14:textId="77777777" w:rsidR="00D87E1D" w:rsidRPr="009A3C96" w:rsidRDefault="00D87E1D" w:rsidP="000B1062">
            <w:pPr>
              <w:rPr>
                <w:rFonts w:cstheme="minorHAnsi"/>
                <w:kern w:val="0"/>
              </w:rPr>
            </w:pPr>
            <w:r w:rsidRPr="009A3C96">
              <w:rPr>
                <w:rFonts w:cstheme="minorHAnsi"/>
                <w:kern w:val="0"/>
              </w:rPr>
              <w:t>2017</w:t>
            </w:r>
          </w:p>
        </w:tc>
        <w:tc>
          <w:tcPr>
            <w:tcW w:w="1054" w:type="dxa"/>
            <w:shd w:val="clear" w:color="auto" w:fill="auto"/>
          </w:tcPr>
          <w:p w14:paraId="1D0A2DEB"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A90463F"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7BE3A95D" w14:textId="77777777" w:rsidR="00D87E1D" w:rsidRPr="009A3C96" w:rsidRDefault="00D87E1D" w:rsidP="000B1062">
            <w:pPr>
              <w:rPr>
                <w:rFonts w:cstheme="minorHAnsi"/>
                <w:kern w:val="0"/>
              </w:rPr>
            </w:pPr>
            <w:r w:rsidRPr="009A3C96">
              <w:rPr>
                <w:rFonts w:cstheme="minorHAnsi"/>
                <w:kern w:val="0"/>
              </w:rPr>
              <w:t>1107</w:t>
            </w:r>
          </w:p>
        </w:tc>
        <w:tc>
          <w:tcPr>
            <w:tcW w:w="694" w:type="dxa"/>
            <w:shd w:val="clear" w:color="auto" w:fill="auto"/>
          </w:tcPr>
          <w:p w14:paraId="67E543C0" w14:textId="77777777" w:rsidR="00D87E1D" w:rsidRPr="009A3C96" w:rsidRDefault="00D87E1D" w:rsidP="000B1062">
            <w:pPr>
              <w:rPr>
                <w:rFonts w:cstheme="minorHAnsi"/>
                <w:kern w:val="0"/>
              </w:rPr>
            </w:pPr>
            <w:r w:rsidRPr="009A3C96">
              <w:rPr>
                <w:rFonts w:cstheme="minorHAnsi"/>
                <w:kern w:val="0"/>
              </w:rPr>
              <w:t>3.5</w:t>
            </w:r>
          </w:p>
        </w:tc>
        <w:tc>
          <w:tcPr>
            <w:tcW w:w="1698" w:type="dxa"/>
            <w:shd w:val="clear" w:color="auto" w:fill="auto"/>
          </w:tcPr>
          <w:p w14:paraId="61651D66" w14:textId="77777777" w:rsidR="00D87E1D" w:rsidRPr="009A3C96" w:rsidRDefault="00D87E1D" w:rsidP="000B1062">
            <w:pPr>
              <w:rPr>
                <w:rFonts w:cstheme="minorHAnsi"/>
                <w:kern w:val="0"/>
              </w:rPr>
            </w:pPr>
            <w:proofErr w:type="spellStart"/>
            <w:r w:rsidRPr="009A3C96">
              <w:rPr>
                <w:rFonts w:cstheme="minorHAnsi"/>
                <w:kern w:val="0"/>
              </w:rPr>
              <w:t>Sululta</w:t>
            </w:r>
            <w:proofErr w:type="spellEnd"/>
          </w:p>
        </w:tc>
        <w:tc>
          <w:tcPr>
            <w:tcW w:w="2160" w:type="dxa"/>
            <w:shd w:val="clear" w:color="auto" w:fill="auto"/>
          </w:tcPr>
          <w:p w14:paraId="7F25CD88"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2A0B6F3A" w14:textId="77777777" w:rsidTr="00D87E1D">
        <w:tc>
          <w:tcPr>
            <w:tcW w:w="1280" w:type="dxa"/>
            <w:shd w:val="clear" w:color="auto" w:fill="auto"/>
          </w:tcPr>
          <w:p w14:paraId="1CAB4DA9" w14:textId="77777777" w:rsidR="00D87E1D" w:rsidRPr="009A3C96" w:rsidRDefault="00D87E1D" w:rsidP="000B1062">
            <w:pPr>
              <w:rPr>
                <w:rFonts w:cstheme="minorHAnsi"/>
                <w:kern w:val="0"/>
              </w:rPr>
            </w:pPr>
            <w:r w:rsidRPr="009A3C96">
              <w:rPr>
                <w:rFonts w:cstheme="minorHAnsi"/>
                <w:kern w:val="0"/>
              </w:rPr>
              <w:fldChar w:fldCharType="begin"/>
            </w:r>
            <w:r w:rsidRPr="009A3C96">
              <w:rPr>
                <w:rFonts w:cstheme="minorHAnsi"/>
                <w:kern w:val="0"/>
              </w:rPr>
              <w:instrText xml:space="preserve"> ADDIN ZOTERO_ITEM CSL_CITATION {"citationID":"VuCrLx6N","properties":{"formattedCitation":"[23]","plainCitation":"[23]","noteIndex":0},"citationItems":[{"id":5312,"uris":["http://zotero.org/users/7405897/items/B7DWV3V5"],"itemData":{"id":5312,"type":"article-journal","container-title":"Journal of Veterinary Science &amp; Medicine","DOI":"10.13188/2325-4645.1000032","ISSN":"23254645","issue":"2","journalAbbreviation":"J Vet Sci Med","page":"01-09","source":"DOI.org (Crossref)","title":"Assessment of Bovine Tuberculosis like Lesions and Its Risk Factors in Cattle Slaughtered at Hawassa University and Municipal Abattoirs, Southern Ethiopia","volume":"5","author":[{"family":"Tekle","given":"Yibrah"},{"family":"Mamo","given":"Gezahegne"},{"family":"Ameni","given":"Gobena"},{"family":"Ftiwi","given":"Mulugeta"}],"issued":{"date-parts":[["2017",12,30]]}}}],"schema":"https://github.com/citation-style-language/schema/raw/master/csl-citation.json"} </w:instrText>
            </w:r>
            <w:r w:rsidRPr="009A3C96">
              <w:rPr>
                <w:rFonts w:cstheme="minorHAnsi"/>
                <w:kern w:val="0"/>
              </w:rPr>
              <w:fldChar w:fldCharType="separate"/>
            </w:r>
            <w:r w:rsidRPr="009A3C96">
              <w:rPr>
                <w:rFonts w:cstheme="minorHAnsi"/>
              </w:rPr>
              <w:t>[23]</w:t>
            </w:r>
            <w:r w:rsidRPr="009A3C96">
              <w:rPr>
                <w:rFonts w:cstheme="minorHAnsi"/>
                <w:kern w:val="0"/>
              </w:rPr>
              <w:fldChar w:fldCharType="end"/>
            </w:r>
          </w:p>
        </w:tc>
        <w:tc>
          <w:tcPr>
            <w:tcW w:w="828" w:type="dxa"/>
            <w:shd w:val="clear" w:color="auto" w:fill="auto"/>
          </w:tcPr>
          <w:p w14:paraId="72CF09FC" w14:textId="77777777" w:rsidR="00D87E1D" w:rsidRPr="009A3C96" w:rsidRDefault="00D87E1D" w:rsidP="000B1062">
            <w:pPr>
              <w:rPr>
                <w:rFonts w:cstheme="minorHAnsi"/>
                <w:kern w:val="0"/>
              </w:rPr>
            </w:pPr>
            <w:r w:rsidRPr="009A3C96">
              <w:rPr>
                <w:rFonts w:cstheme="minorHAnsi"/>
                <w:kern w:val="0"/>
              </w:rPr>
              <w:t>2017</w:t>
            </w:r>
          </w:p>
        </w:tc>
        <w:tc>
          <w:tcPr>
            <w:tcW w:w="1054" w:type="dxa"/>
            <w:shd w:val="clear" w:color="auto" w:fill="auto"/>
          </w:tcPr>
          <w:p w14:paraId="0BBEEE3A"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36C5ED47"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622C9E33" w14:textId="77777777" w:rsidR="00D87E1D" w:rsidRPr="009A3C96" w:rsidRDefault="00D87E1D" w:rsidP="000B1062">
            <w:pPr>
              <w:rPr>
                <w:rFonts w:cstheme="minorHAnsi"/>
                <w:kern w:val="0"/>
              </w:rPr>
            </w:pPr>
            <w:r w:rsidRPr="009A3C96">
              <w:rPr>
                <w:rFonts w:cstheme="minorHAnsi"/>
                <w:kern w:val="0"/>
              </w:rPr>
              <w:t>753</w:t>
            </w:r>
          </w:p>
        </w:tc>
        <w:tc>
          <w:tcPr>
            <w:tcW w:w="694" w:type="dxa"/>
            <w:shd w:val="clear" w:color="auto" w:fill="auto"/>
          </w:tcPr>
          <w:p w14:paraId="64BDE976" w14:textId="77777777" w:rsidR="00D87E1D" w:rsidRPr="009A3C96" w:rsidRDefault="00D87E1D" w:rsidP="000B1062">
            <w:pPr>
              <w:rPr>
                <w:rFonts w:cstheme="minorHAnsi"/>
                <w:kern w:val="0"/>
              </w:rPr>
            </w:pPr>
            <w:r w:rsidRPr="009A3C96">
              <w:rPr>
                <w:rFonts w:cstheme="minorHAnsi"/>
                <w:kern w:val="0"/>
              </w:rPr>
              <w:t>5.8</w:t>
            </w:r>
          </w:p>
        </w:tc>
        <w:tc>
          <w:tcPr>
            <w:tcW w:w="1698" w:type="dxa"/>
            <w:shd w:val="clear" w:color="auto" w:fill="auto"/>
          </w:tcPr>
          <w:p w14:paraId="64B23306" w14:textId="77777777" w:rsidR="00D87E1D" w:rsidRPr="009A3C96" w:rsidRDefault="00D87E1D" w:rsidP="000B1062">
            <w:pPr>
              <w:rPr>
                <w:rFonts w:cstheme="minorHAnsi"/>
                <w:kern w:val="0"/>
              </w:rPr>
            </w:pPr>
            <w:r w:rsidRPr="009A3C96">
              <w:rPr>
                <w:rFonts w:cstheme="minorHAnsi"/>
                <w:kern w:val="0"/>
              </w:rPr>
              <w:t>Hawassa</w:t>
            </w:r>
          </w:p>
        </w:tc>
        <w:tc>
          <w:tcPr>
            <w:tcW w:w="2160" w:type="dxa"/>
            <w:shd w:val="clear" w:color="auto" w:fill="auto"/>
          </w:tcPr>
          <w:p w14:paraId="235C613F" w14:textId="77777777" w:rsidR="00D87E1D" w:rsidRPr="009A3C96" w:rsidRDefault="00D87E1D" w:rsidP="000B1062">
            <w:pPr>
              <w:rPr>
                <w:rFonts w:cstheme="minorHAnsi"/>
                <w:kern w:val="0"/>
              </w:rPr>
            </w:pPr>
            <w:r w:rsidRPr="009A3C96">
              <w:rPr>
                <w:rFonts w:cstheme="minorHAnsi"/>
                <w:kern w:val="0"/>
              </w:rPr>
              <w:t>South Ethiopia</w:t>
            </w:r>
          </w:p>
        </w:tc>
      </w:tr>
      <w:tr w:rsidR="00D87E1D" w:rsidRPr="009A3C96" w14:paraId="4B11DB09" w14:textId="77777777" w:rsidTr="00D87E1D">
        <w:tc>
          <w:tcPr>
            <w:tcW w:w="1280" w:type="dxa"/>
            <w:shd w:val="clear" w:color="auto" w:fill="auto"/>
          </w:tcPr>
          <w:p w14:paraId="13B6C689" w14:textId="77777777" w:rsidR="00D87E1D" w:rsidRPr="009A3C96" w:rsidRDefault="00D87E1D" w:rsidP="000B1062">
            <w:pPr>
              <w:rPr>
                <w:rFonts w:cstheme="minorHAnsi"/>
                <w:kern w:val="0"/>
              </w:rPr>
            </w:pPr>
            <w:r>
              <w:rPr>
                <w:rFonts w:cstheme="minorHAnsi"/>
                <w:kern w:val="0"/>
              </w:rPr>
              <w:fldChar w:fldCharType="begin"/>
            </w:r>
            <w:r>
              <w:rPr>
                <w:rFonts w:cstheme="minorHAnsi"/>
                <w:kern w:val="0"/>
              </w:rPr>
              <w:instrText xml:space="preserve"> ADDIN ZOTERO_ITEM CSL_CITATION {"citationID":"irli2zjS","properties":{"formattedCitation":"[24]","plainCitation":"[24]","noteIndex":0},"citationItems":[{"id":5315,"uris":["http://zotero.org/users/7405897/items/4SB66R2S"],"itemData":{"id":5315,"type":"article-journal","abstract":"Bovine tuberculosis (BTB) is endemic in Ethiopia and like other developing countries in Africa. Ethiopia has limited laboratory and other diagnostic facilities. Therefore, abattoir inspection still remains the only option for monitoring BTB prevalence in domestic animals. A cross-sectional type of study was conducted at Gondar ELFORA abattoir from October, 2009 to April, 2010 to assess the prevalence of BTB slaughtered cattle. During this time, a total of 500 animals under gone on ante mortem and detailed post mortem inspections and 43(8.6%) of the animals were found to be with tuberculous lesions. About 84.8% of the tuberculous lesions were found in the lymph nodes of the thoracic cavity (mediastinal and bronchial), followed by 11.6% in the lymph nodes of the abdominal cavity (mesenteric) and the remaining 4.65% in the lymph nodes of the head (retropharyngeal). From the 43 cattle samples that were suspicious to contain tuberculous lesions, samples of lymph nodes were cultured on Lowenstein-Jensen media and growth of Mycobacterium was observed on only 5/43(11.6%) samples. In this study, age ( 2=3.351, p value=0.187) and breed ( 2=1.087, p value=0.29) have not shown any association with post mortem results whereas origin ( 2=147.179, p value=0.0252), anatomical sites ( 2=468.814, p value=0.00), sex ( 2=23.688, p value=0.011), body condition score ( 2=17.342, p value=0.00) and culture results ( 2=121.48, p value=0.00) have shown associations with post mortem result. Based on our study, it is recommended that integrated preventive approaches involving enhanced surveillance of the disease through establishment of standardized abattoirs well-equipped with laboratory facilities.","container-title":"Animal and Veterinary Sciences","DOI":"10.11648/j.avs.20170505.15","ISSN":"2328-5842","issue":"5","journalAbbreviation":"AVS","language":"en","page":"89","source":"DOI.org (Crossref)","title":"Prevalence of Bovine Tuberculosis Using Abattoir Meat Inspection in Cattle Slaughtered at Gondar Elfora Abattoir, North Ethiopia","volume":"5","author":[{"family":"Tintagu Gizaw","given":"Tarekegn"}],"issued":{"date-parts":[["2017"]]}}}],"schema":"https://github.com/citation-style-language/schema/raw/master/csl-citation.json"} </w:instrText>
            </w:r>
            <w:r>
              <w:rPr>
                <w:rFonts w:cstheme="minorHAnsi"/>
                <w:kern w:val="0"/>
              </w:rPr>
              <w:fldChar w:fldCharType="separate"/>
            </w:r>
            <w:r w:rsidRPr="009A3C96">
              <w:rPr>
                <w:rFonts w:ascii="Calibri" w:hAnsi="Calibri" w:cs="Calibri"/>
              </w:rPr>
              <w:t>[24]</w:t>
            </w:r>
            <w:r>
              <w:rPr>
                <w:rFonts w:cstheme="minorHAnsi"/>
                <w:kern w:val="0"/>
              </w:rPr>
              <w:fldChar w:fldCharType="end"/>
            </w:r>
          </w:p>
        </w:tc>
        <w:tc>
          <w:tcPr>
            <w:tcW w:w="828" w:type="dxa"/>
            <w:shd w:val="clear" w:color="auto" w:fill="auto"/>
          </w:tcPr>
          <w:p w14:paraId="65EB2DAA" w14:textId="77777777" w:rsidR="00D87E1D" w:rsidRPr="009A3C96" w:rsidRDefault="00D87E1D" w:rsidP="000B1062">
            <w:pPr>
              <w:rPr>
                <w:rFonts w:cstheme="minorHAnsi"/>
                <w:kern w:val="0"/>
              </w:rPr>
            </w:pPr>
            <w:r w:rsidRPr="009A3C96">
              <w:rPr>
                <w:rFonts w:cstheme="minorHAnsi"/>
                <w:kern w:val="0"/>
              </w:rPr>
              <w:t>2017</w:t>
            </w:r>
          </w:p>
        </w:tc>
        <w:tc>
          <w:tcPr>
            <w:tcW w:w="1054" w:type="dxa"/>
            <w:shd w:val="clear" w:color="auto" w:fill="auto"/>
          </w:tcPr>
          <w:p w14:paraId="0A43BFEF"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6426D9E3"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4181BDCB" w14:textId="77777777" w:rsidR="00D87E1D" w:rsidRPr="009A3C96" w:rsidRDefault="00D87E1D" w:rsidP="000B1062">
            <w:pPr>
              <w:rPr>
                <w:rFonts w:cstheme="minorHAnsi"/>
                <w:kern w:val="0"/>
              </w:rPr>
            </w:pPr>
            <w:r>
              <w:rPr>
                <w:rFonts w:cstheme="minorHAnsi"/>
                <w:kern w:val="0"/>
              </w:rPr>
              <w:t>500</w:t>
            </w:r>
          </w:p>
        </w:tc>
        <w:tc>
          <w:tcPr>
            <w:tcW w:w="694" w:type="dxa"/>
            <w:shd w:val="clear" w:color="auto" w:fill="auto"/>
          </w:tcPr>
          <w:p w14:paraId="295AF6E7" w14:textId="77777777" w:rsidR="00D87E1D" w:rsidRPr="009A3C96" w:rsidRDefault="00D87E1D" w:rsidP="000B1062">
            <w:pPr>
              <w:rPr>
                <w:rFonts w:cstheme="minorHAnsi"/>
                <w:kern w:val="0"/>
              </w:rPr>
            </w:pPr>
            <w:r>
              <w:rPr>
                <w:rFonts w:cstheme="minorHAnsi"/>
                <w:kern w:val="0"/>
              </w:rPr>
              <w:t>8.6</w:t>
            </w:r>
          </w:p>
        </w:tc>
        <w:tc>
          <w:tcPr>
            <w:tcW w:w="1698" w:type="dxa"/>
            <w:shd w:val="clear" w:color="auto" w:fill="auto"/>
          </w:tcPr>
          <w:p w14:paraId="21BED3D0" w14:textId="77777777" w:rsidR="00D87E1D" w:rsidRPr="009A3C96" w:rsidRDefault="00D87E1D" w:rsidP="000B1062">
            <w:pPr>
              <w:rPr>
                <w:rFonts w:cstheme="minorHAnsi"/>
                <w:kern w:val="0"/>
              </w:rPr>
            </w:pPr>
            <w:r w:rsidRPr="009A3C96">
              <w:rPr>
                <w:rFonts w:cstheme="minorHAnsi"/>
                <w:kern w:val="0"/>
              </w:rPr>
              <w:t>Gondar</w:t>
            </w:r>
          </w:p>
        </w:tc>
        <w:tc>
          <w:tcPr>
            <w:tcW w:w="2160" w:type="dxa"/>
            <w:shd w:val="clear" w:color="auto" w:fill="auto"/>
          </w:tcPr>
          <w:p w14:paraId="30D08883" w14:textId="77777777" w:rsidR="00D87E1D" w:rsidRPr="009A3C96" w:rsidRDefault="00D87E1D" w:rsidP="000B1062">
            <w:pPr>
              <w:rPr>
                <w:rFonts w:cstheme="minorHAnsi"/>
                <w:kern w:val="0"/>
              </w:rPr>
            </w:pPr>
            <w:r w:rsidRPr="009A3C96">
              <w:rPr>
                <w:rFonts w:cstheme="minorHAnsi"/>
                <w:kern w:val="0"/>
              </w:rPr>
              <w:t>N. West Ethiopia</w:t>
            </w:r>
          </w:p>
        </w:tc>
      </w:tr>
      <w:tr w:rsidR="00D87E1D" w:rsidRPr="009A3C96" w14:paraId="21951F0D" w14:textId="77777777" w:rsidTr="00D87E1D">
        <w:tc>
          <w:tcPr>
            <w:tcW w:w="1280" w:type="dxa"/>
            <w:shd w:val="clear" w:color="auto" w:fill="auto"/>
          </w:tcPr>
          <w:p w14:paraId="070CD31F" w14:textId="77777777" w:rsidR="00D87E1D" w:rsidRPr="009A3C96" w:rsidRDefault="00D87E1D" w:rsidP="000B1062">
            <w:pPr>
              <w:rPr>
                <w:rFonts w:cstheme="minorHAnsi"/>
                <w:kern w:val="0"/>
              </w:rPr>
            </w:pPr>
            <w:r w:rsidRPr="009A3C96">
              <w:rPr>
                <w:rFonts w:cstheme="minorHAnsi"/>
                <w:kern w:val="0"/>
              </w:rPr>
              <w:fldChar w:fldCharType="begin"/>
            </w:r>
            <w:r>
              <w:rPr>
                <w:rFonts w:cstheme="minorHAnsi"/>
                <w:kern w:val="0"/>
              </w:rPr>
              <w:instrText xml:space="preserve"> ADDIN ZOTERO_ITEM CSL_CITATION {"citationID":"ssQtNWNC","properties":{"formattedCitation":"[25]","plainCitation":"[25]","noteIndex":0},"citationItems":[{"id":5252,"uris":["http://zotero.org/users/7405897/items/UHX6YFHG"],"itemData":{"id":5252,"type":"article-journal","abstract":"Routine meat inspection in the abattoir was used to examine carcass for subsequent approval for consumption. However, the chance of missing lesions results in approval of carcass and/or the offal with lesions of tuberculosis. A cross-sectional study was conducted at Debre Birhan Municipal abattoir from October 2016 to May 2017. Lesion prevalence estimation and two meat inspection procedures’ efficacy evaluation was attempted. The breeds of the animals inspected were zebu breeds. Routine abattoir meat inspection involves visual inspection, palpation and incision of intact organs such as the liver and kidneys, as well as inspection, palpation and incision of tracheobronchial, mediastinal and prescapular lymph nodes. The detailed meat inspection involves inspection of each of the carcass. In this case, the seven lobes of the two lungs, lymph nodes and organs were also thoroughly examined. The cut surfaces were examined under bright light sources for the presence of an abscess, cheesy mass, and tubercles in detail. The study involved and compared both routine and detailed meat inspections at the abattoir. Chi-square test of independence and odds ratio were used to see the association of lesion and different risk factors. Based on detailed meat inspection, the overall lesion prevalence of bovine tuberculosis in the carcass of cattle slaughtered at Debre Birhan municipality abattoir was found to be 4.7% but only 0.5% of the carcass examined had detectable bovine tuberculosis lesions when routine abattoir meat inspection alone was used. The majority of the lesions were distributed to the lungs and associated lymph nodes. There was a significant association (p &lt; 0.05) in TB infection rate and body condition score. In conclusion, this study has clearly indicated the prevalence of bovine tuberculosis lesions in the abattoir that are missed by routine abattoir meat inspection. In addition, it showed low sensitivity of the routine meat inspection procedure used. Hence, our study warrants immediate attention to strengthen the current meat inspection practices at Debre Birhan public abattoir.","container-title":"Animals","DOI":"10.3390/ani11092620","ISSN":"2076-2615","issue":"9","journalAbbreviation":"Animals","language":"en","license":"https://creativecommons.org/licenses/by/4.0/","page":"2620","source":"DOI.org (Crossref)","title":"Evaluation of Postmortem Inspection Procedures to Diagnose Bovine Tuberculosis at Debre Birhan Municipal Abattoir","volume":"11","author":[{"family":"Woldemariyam","given":"Fanos Tadesse"},{"family":"Markos","given":"Tibebeu"},{"family":"Shegu","given":"Dereje"},{"family":"Abdi","given":"Kassa Demissie"},{"family":"Paeshuyse","given":"Jan"}],"issued":{"date-parts":[["2021",9,7]]}}}],"schema":"https://github.com/citation-style-language/schema/raw/master/csl-citation.json"} </w:instrText>
            </w:r>
            <w:r w:rsidRPr="009A3C96">
              <w:rPr>
                <w:rFonts w:cstheme="minorHAnsi"/>
                <w:kern w:val="0"/>
              </w:rPr>
              <w:fldChar w:fldCharType="separate"/>
            </w:r>
            <w:r w:rsidRPr="009A3C96">
              <w:rPr>
                <w:rFonts w:ascii="Calibri" w:hAnsi="Calibri" w:cs="Calibri"/>
              </w:rPr>
              <w:t>[25]</w:t>
            </w:r>
            <w:r w:rsidRPr="009A3C96">
              <w:rPr>
                <w:rFonts w:cstheme="minorHAnsi"/>
                <w:kern w:val="0"/>
              </w:rPr>
              <w:fldChar w:fldCharType="end"/>
            </w:r>
          </w:p>
        </w:tc>
        <w:tc>
          <w:tcPr>
            <w:tcW w:w="828" w:type="dxa"/>
            <w:shd w:val="clear" w:color="auto" w:fill="auto"/>
          </w:tcPr>
          <w:p w14:paraId="120C007D" w14:textId="77777777" w:rsidR="00D87E1D" w:rsidRPr="009A3C96" w:rsidRDefault="00D87E1D" w:rsidP="000B1062">
            <w:pPr>
              <w:rPr>
                <w:rFonts w:cstheme="minorHAnsi"/>
                <w:kern w:val="0"/>
              </w:rPr>
            </w:pPr>
            <w:r w:rsidRPr="009A3C96">
              <w:rPr>
                <w:rFonts w:cstheme="minorHAnsi"/>
                <w:kern w:val="0"/>
              </w:rPr>
              <w:t>2021</w:t>
            </w:r>
          </w:p>
        </w:tc>
        <w:tc>
          <w:tcPr>
            <w:tcW w:w="1054" w:type="dxa"/>
            <w:shd w:val="clear" w:color="auto" w:fill="auto"/>
          </w:tcPr>
          <w:p w14:paraId="717B8609"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2AD2042D"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5F70465" w14:textId="77777777" w:rsidR="00D87E1D" w:rsidRPr="009A3C96" w:rsidRDefault="00D87E1D" w:rsidP="000B1062">
            <w:pPr>
              <w:rPr>
                <w:rFonts w:cstheme="minorHAnsi"/>
                <w:kern w:val="0"/>
              </w:rPr>
            </w:pPr>
            <w:r w:rsidRPr="009A3C96">
              <w:rPr>
                <w:rFonts w:cstheme="minorHAnsi"/>
                <w:kern w:val="0"/>
              </w:rPr>
              <w:t>384</w:t>
            </w:r>
          </w:p>
        </w:tc>
        <w:tc>
          <w:tcPr>
            <w:tcW w:w="694" w:type="dxa"/>
            <w:shd w:val="clear" w:color="auto" w:fill="auto"/>
          </w:tcPr>
          <w:p w14:paraId="00706C90" w14:textId="77777777" w:rsidR="00D87E1D" w:rsidRPr="009A3C96" w:rsidRDefault="00D87E1D" w:rsidP="000B1062">
            <w:pPr>
              <w:rPr>
                <w:rFonts w:cstheme="minorHAnsi"/>
                <w:kern w:val="0"/>
              </w:rPr>
            </w:pPr>
            <w:r w:rsidRPr="009A3C96">
              <w:rPr>
                <w:rFonts w:cstheme="minorHAnsi"/>
                <w:kern w:val="0"/>
              </w:rPr>
              <w:t>4.7</w:t>
            </w:r>
          </w:p>
        </w:tc>
        <w:tc>
          <w:tcPr>
            <w:tcW w:w="1698" w:type="dxa"/>
            <w:shd w:val="clear" w:color="auto" w:fill="auto"/>
          </w:tcPr>
          <w:p w14:paraId="740189EE" w14:textId="77777777" w:rsidR="00D87E1D" w:rsidRPr="009A3C96" w:rsidRDefault="00D87E1D" w:rsidP="000B1062">
            <w:pPr>
              <w:rPr>
                <w:rFonts w:cstheme="minorHAnsi"/>
                <w:kern w:val="0"/>
              </w:rPr>
            </w:pPr>
            <w:r w:rsidRPr="009A3C96">
              <w:rPr>
                <w:rFonts w:cstheme="minorHAnsi"/>
                <w:kern w:val="0"/>
              </w:rPr>
              <w:t>Debre Birhan</w:t>
            </w:r>
          </w:p>
        </w:tc>
        <w:tc>
          <w:tcPr>
            <w:tcW w:w="2160" w:type="dxa"/>
            <w:shd w:val="clear" w:color="auto" w:fill="auto"/>
          </w:tcPr>
          <w:p w14:paraId="7A156373" w14:textId="77777777" w:rsidR="00D87E1D" w:rsidRPr="009A3C96" w:rsidRDefault="00D87E1D" w:rsidP="000B1062">
            <w:pPr>
              <w:rPr>
                <w:rFonts w:cstheme="minorHAnsi"/>
                <w:kern w:val="0"/>
              </w:rPr>
            </w:pPr>
            <w:r w:rsidRPr="009A3C96">
              <w:rPr>
                <w:rFonts w:cstheme="minorHAnsi"/>
                <w:kern w:val="0"/>
              </w:rPr>
              <w:t>Central Ethiopia</w:t>
            </w:r>
          </w:p>
        </w:tc>
      </w:tr>
      <w:tr w:rsidR="00D87E1D" w:rsidRPr="009A3C96" w14:paraId="5040B093" w14:textId="77777777" w:rsidTr="00D87E1D">
        <w:tc>
          <w:tcPr>
            <w:tcW w:w="1280" w:type="dxa"/>
            <w:shd w:val="clear" w:color="auto" w:fill="auto"/>
          </w:tcPr>
          <w:p w14:paraId="70D4FB54" w14:textId="77777777" w:rsidR="00D87E1D" w:rsidRPr="009A3C96" w:rsidRDefault="00D87E1D" w:rsidP="000B1062">
            <w:pPr>
              <w:rPr>
                <w:rFonts w:cstheme="minorHAnsi"/>
                <w:kern w:val="0"/>
              </w:rPr>
            </w:pPr>
            <w:r w:rsidRPr="009A3C96">
              <w:rPr>
                <w:rFonts w:cstheme="minorHAnsi"/>
                <w:kern w:val="0"/>
              </w:rPr>
              <w:fldChar w:fldCharType="begin"/>
            </w:r>
            <w:r>
              <w:rPr>
                <w:rFonts w:cstheme="minorHAnsi"/>
                <w:kern w:val="0"/>
              </w:rPr>
              <w:instrText xml:space="preserve"> ADDIN ZOTERO_ITEM CSL_CITATION {"citationID":"gYDgDaHw","properties":{"formattedCitation":"[26]","plainCitation":"[26]","noteIndex":0},"citationItems":[{"id":5256,"uris":["http://zotero.org/users/7405897/items/MMCALKJD"],"itemData":{"id":5256,"type":"article-journal","container-title":"Infection Ecology &amp; Epidemiology","DOI":"10.1080/20008686.2021.1986919","ISSN":"2000-8686","issue":"1","journalAbbreviation":"Infection Ecology &amp; Epidemiology","language":"en","page":"1986919","source":"DOI.org (Crossref)","title":"Prevalence of bovine tuberculosis and distribution of tuberculous lesions in cattle slaughtered at Gondar, Northwest Ethiopia","volume":"11","author":[{"family":"Belete","given":"Abebe"},{"family":"Tilahun","given":"Selam"},{"family":"Haile","given":"Belete"},{"family":"Demessie","given":"Yitayew"},{"family":"Nigatu","given":"Seleshe"},{"family":"Getachew","given":"Abebaw"},{"family":"Getaneh","given":"Gashaw"},{"family":"Kebede","given":"Elias"},{"family":"Ejo","given":"Mebrat"}],"issued":{"date-parts":[["2021",1,1]]}}}],"schema":"https://github.com/citation-style-language/schema/raw/master/csl-citation.json"} </w:instrText>
            </w:r>
            <w:r w:rsidRPr="009A3C96">
              <w:rPr>
                <w:rFonts w:cstheme="minorHAnsi"/>
                <w:kern w:val="0"/>
              </w:rPr>
              <w:fldChar w:fldCharType="separate"/>
            </w:r>
            <w:r w:rsidRPr="009A3C96">
              <w:rPr>
                <w:rFonts w:ascii="Calibri" w:hAnsi="Calibri" w:cs="Calibri"/>
              </w:rPr>
              <w:t>[26]</w:t>
            </w:r>
            <w:r w:rsidRPr="009A3C96">
              <w:rPr>
                <w:rFonts w:cstheme="minorHAnsi"/>
                <w:kern w:val="0"/>
              </w:rPr>
              <w:fldChar w:fldCharType="end"/>
            </w:r>
          </w:p>
        </w:tc>
        <w:tc>
          <w:tcPr>
            <w:tcW w:w="828" w:type="dxa"/>
            <w:shd w:val="clear" w:color="auto" w:fill="auto"/>
          </w:tcPr>
          <w:p w14:paraId="35BABBE7" w14:textId="77777777" w:rsidR="00D87E1D" w:rsidRPr="009A3C96" w:rsidRDefault="00D87E1D" w:rsidP="000B1062">
            <w:pPr>
              <w:rPr>
                <w:rFonts w:cstheme="minorHAnsi"/>
                <w:kern w:val="0"/>
              </w:rPr>
            </w:pPr>
            <w:r w:rsidRPr="009A3C96">
              <w:rPr>
                <w:rFonts w:cstheme="minorHAnsi"/>
                <w:kern w:val="0"/>
              </w:rPr>
              <w:t>2022</w:t>
            </w:r>
          </w:p>
        </w:tc>
        <w:tc>
          <w:tcPr>
            <w:tcW w:w="1054" w:type="dxa"/>
            <w:shd w:val="clear" w:color="auto" w:fill="auto"/>
          </w:tcPr>
          <w:p w14:paraId="57C76675"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17B272AB"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33E5CDA2" w14:textId="77777777" w:rsidR="00D87E1D" w:rsidRPr="009A3C96" w:rsidRDefault="00D87E1D" w:rsidP="000B1062">
            <w:pPr>
              <w:rPr>
                <w:rFonts w:cstheme="minorHAnsi"/>
                <w:kern w:val="0"/>
              </w:rPr>
            </w:pPr>
            <w:r w:rsidRPr="009A3C96">
              <w:rPr>
                <w:rFonts w:cstheme="minorHAnsi"/>
                <w:kern w:val="0"/>
              </w:rPr>
              <w:t>497</w:t>
            </w:r>
          </w:p>
        </w:tc>
        <w:tc>
          <w:tcPr>
            <w:tcW w:w="694" w:type="dxa"/>
            <w:shd w:val="clear" w:color="auto" w:fill="auto"/>
          </w:tcPr>
          <w:p w14:paraId="120E8C95" w14:textId="77777777" w:rsidR="00D87E1D" w:rsidRPr="009A3C96" w:rsidRDefault="00D87E1D" w:rsidP="000B1062">
            <w:pPr>
              <w:rPr>
                <w:rFonts w:cstheme="minorHAnsi"/>
                <w:kern w:val="0"/>
              </w:rPr>
            </w:pPr>
            <w:r w:rsidRPr="009A3C96">
              <w:rPr>
                <w:rFonts w:cstheme="minorHAnsi"/>
                <w:kern w:val="0"/>
              </w:rPr>
              <w:t>9.1</w:t>
            </w:r>
          </w:p>
        </w:tc>
        <w:tc>
          <w:tcPr>
            <w:tcW w:w="1698" w:type="dxa"/>
            <w:shd w:val="clear" w:color="auto" w:fill="auto"/>
          </w:tcPr>
          <w:p w14:paraId="5333E39B" w14:textId="77777777" w:rsidR="00D87E1D" w:rsidRPr="009A3C96" w:rsidRDefault="00D87E1D" w:rsidP="000B1062">
            <w:pPr>
              <w:rPr>
                <w:rFonts w:cstheme="minorHAnsi"/>
                <w:kern w:val="0"/>
              </w:rPr>
            </w:pPr>
            <w:r w:rsidRPr="009A3C96">
              <w:rPr>
                <w:rFonts w:cstheme="minorHAnsi"/>
                <w:kern w:val="0"/>
              </w:rPr>
              <w:t>Gondar</w:t>
            </w:r>
          </w:p>
        </w:tc>
        <w:tc>
          <w:tcPr>
            <w:tcW w:w="2160" w:type="dxa"/>
            <w:shd w:val="clear" w:color="auto" w:fill="auto"/>
          </w:tcPr>
          <w:p w14:paraId="08AF82FC" w14:textId="77777777" w:rsidR="00D87E1D" w:rsidRPr="009A3C96" w:rsidRDefault="00D87E1D" w:rsidP="000B1062">
            <w:pPr>
              <w:rPr>
                <w:rFonts w:cstheme="minorHAnsi"/>
                <w:kern w:val="0"/>
              </w:rPr>
            </w:pPr>
            <w:r w:rsidRPr="009A3C96">
              <w:rPr>
                <w:rFonts w:cstheme="minorHAnsi"/>
                <w:kern w:val="0"/>
              </w:rPr>
              <w:t>N. West Ethiopia</w:t>
            </w:r>
          </w:p>
        </w:tc>
      </w:tr>
      <w:tr w:rsidR="00D87E1D" w:rsidRPr="009A3C96" w14:paraId="2571497F" w14:textId="77777777" w:rsidTr="00D87E1D">
        <w:tc>
          <w:tcPr>
            <w:tcW w:w="1280" w:type="dxa"/>
            <w:shd w:val="clear" w:color="auto" w:fill="auto"/>
          </w:tcPr>
          <w:p w14:paraId="5CC2C5A0" w14:textId="77777777" w:rsidR="00D87E1D" w:rsidRPr="009A3C96" w:rsidRDefault="00D87E1D" w:rsidP="000B1062">
            <w:pPr>
              <w:rPr>
                <w:rFonts w:cstheme="minorHAnsi"/>
                <w:kern w:val="0"/>
              </w:rPr>
            </w:pPr>
            <w:r w:rsidRPr="009A3C96">
              <w:rPr>
                <w:rFonts w:cstheme="minorHAnsi"/>
                <w:kern w:val="0"/>
              </w:rPr>
              <w:fldChar w:fldCharType="begin"/>
            </w:r>
            <w:r>
              <w:rPr>
                <w:rFonts w:cstheme="minorHAnsi"/>
                <w:kern w:val="0"/>
              </w:rPr>
              <w:instrText xml:space="preserve"> ADDIN ZOTERO_ITEM CSL_CITATION {"citationID":"9rttIJs5","properties":{"formattedCitation":"[27]","plainCitation":"[27]","noteIndex":0},"citationItems":[{"id":2893,"uris":["http://zotero.org/users/7405897/items/C529SSSC"],"itemData":{"id":2893,"type":"article-journal","abstract":"BACKGROUND In Ethiopia, the distribution of bovine tuberculosis (BTB) has long been known and documented as a major problem of animal health. However, the burden of circulating M. bovis strains is poorly understood in the country. Therefore; this study aimed to identify and characterize the mycobacterial isolates responsible for BTB in Northwest Ethiopia. METHODS A cross-sectional study was conducted on tuberculous lesions that had been collected from slaughtered cattle between September 2018 to June 2019. Collected lesions were cultured and tested for tuberculous bacilli. The MPT64 assay and Genotype line probe assay (LPA) were used for identification of mycobacterial isolates, and region of deletion 4 (RD4) typing and spoligotyping were used to characterize the M. bovis strains. RESULTS Of the total 1458 examined slaughtered cattle, only 62 (4.3, 95%CI; 0.0328-0.0542) had tuberculous lesions. The highest number of gross tuberculous lesions were observed from the lymph nodes of the thoracic cavity; at the mediastinal (40.3%, 25/62) and bronchial (22.6%, 14/62) lymph nodes. Of the 62 collected tuberculous lesions; 18 (29.0%) were culture positive for mycobacterium isolates, and only five isolates were confirmed for M. tuberculosis complex (MTBc) by the MPT64 assay and LPA. All the five MTBc isolates were positive for RD4 typing of M. bovis with a PCR product size of 446bp, and no isolate was noticed to have M. tuberculosis. The detected M. bovis strains displayed five spoligotypes; with the common SB1176 and SB0133 M. bovis strains, although the two spoligotypes had not been previously reported. CONCLUSION The present study shows that BTB in North Gondar, Ethiopia, is caused by M. bovis strains SB1176 and SB0033, with low frequency. Thus, the finding highlights the importance of continuous surveillance for mycobacterial strains in cattle populations.","container-title":"BMC Microbiology","DOI":"10.1186/s12866-021-02349-1","issue":"1","note":"DOI: 10.1186/s12866-021-02349-1\nMAG ID: 3206175838\nPMID: 34666679","page":"286","title":"Bacteriological and molecular characterization of Mycobacterium bovis isolates from tuberculous lesions collected among slaughtered cattle, Northwest Ethiopia.","volume":"21","author":[{"family":"Ejo","given":"Mebrat"},{"family":"Haile","given":"Belete"},{"literal":"Tsegaye Tariku"},{"family":"Nigatu","given":"Seleshe"},{"family":"Kebede","given":"Elias"},{"family":"Bitew","given":"Abebe Belete"},{"family":"Demessie","given":"Yitayew"},{"family":"Getaneh","given":"Gashaw"},{"family":"Alebie","given":"Atnaf"},{"family":"Girma","given":"Musse"},{"literal":"Fusao Ota"},{"literal":"Anwar Nuru"}],"issued":{"date-parts":[["2021",10,20]]}}}],"schema":"https://github.com/citation-style-language/schema/raw/master/csl-citation.json"} </w:instrText>
            </w:r>
            <w:r w:rsidRPr="009A3C96">
              <w:rPr>
                <w:rFonts w:cstheme="minorHAnsi"/>
                <w:kern w:val="0"/>
              </w:rPr>
              <w:fldChar w:fldCharType="separate"/>
            </w:r>
            <w:r w:rsidRPr="009A3C96">
              <w:rPr>
                <w:rFonts w:ascii="Calibri" w:hAnsi="Calibri" w:cs="Calibri"/>
              </w:rPr>
              <w:t>[27]</w:t>
            </w:r>
            <w:r w:rsidRPr="009A3C96">
              <w:rPr>
                <w:rFonts w:cstheme="minorHAnsi"/>
                <w:kern w:val="0"/>
              </w:rPr>
              <w:fldChar w:fldCharType="end"/>
            </w:r>
          </w:p>
        </w:tc>
        <w:tc>
          <w:tcPr>
            <w:tcW w:w="828" w:type="dxa"/>
            <w:shd w:val="clear" w:color="auto" w:fill="auto"/>
          </w:tcPr>
          <w:p w14:paraId="37247D3E" w14:textId="77777777" w:rsidR="00D87E1D" w:rsidRPr="009A3C96" w:rsidRDefault="00D87E1D" w:rsidP="000B1062">
            <w:pPr>
              <w:rPr>
                <w:rFonts w:cstheme="minorHAnsi"/>
                <w:kern w:val="0"/>
              </w:rPr>
            </w:pPr>
            <w:r w:rsidRPr="009A3C96">
              <w:rPr>
                <w:rFonts w:cstheme="minorHAnsi"/>
                <w:kern w:val="0"/>
              </w:rPr>
              <w:t>2021</w:t>
            </w:r>
          </w:p>
        </w:tc>
        <w:tc>
          <w:tcPr>
            <w:tcW w:w="1054" w:type="dxa"/>
            <w:shd w:val="clear" w:color="auto" w:fill="auto"/>
          </w:tcPr>
          <w:p w14:paraId="0DE57F81"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38593262"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50EEAE1F" w14:textId="77777777" w:rsidR="00D87E1D" w:rsidRPr="009A3C96" w:rsidRDefault="00D87E1D" w:rsidP="000B1062">
            <w:pPr>
              <w:rPr>
                <w:rFonts w:cstheme="minorHAnsi"/>
                <w:kern w:val="0"/>
              </w:rPr>
            </w:pPr>
            <w:r w:rsidRPr="009A3C96">
              <w:rPr>
                <w:rFonts w:cstheme="minorHAnsi"/>
                <w:kern w:val="0"/>
              </w:rPr>
              <w:t>1458</w:t>
            </w:r>
          </w:p>
        </w:tc>
        <w:tc>
          <w:tcPr>
            <w:tcW w:w="694" w:type="dxa"/>
            <w:shd w:val="clear" w:color="auto" w:fill="auto"/>
          </w:tcPr>
          <w:p w14:paraId="6F9AB0E7" w14:textId="77777777" w:rsidR="00D87E1D" w:rsidRPr="009A3C96" w:rsidRDefault="00D87E1D" w:rsidP="000B1062">
            <w:pPr>
              <w:rPr>
                <w:rFonts w:cstheme="minorHAnsi"/>
                <w:kern w:val="0"/>
              </w:rPr>
            </w:pPr>
            <w:r w:rsidRPr="009A3C96">
              <w:rPr>
                <w:rFonts w:cstheme="minorHAnsi"/>
                <w:kern w:val="0"/>
              </w:rPr>
              <w:t>4.3</w:t>
            </w:r>
          </w:p>
        </w:tc>
        <w:tc>
          <w:tcPr>
            <w:tcW w:w="1698" w:type="dxa"/>
            <w:shd w:val="clear" w:color="auto" w:fill="auto"/>
          </w:tcPr>
          <w:p w14:paraId="1C817F5D" w14:textId="77777777" w:rsidR="00D87E1D" w:rsidRPr="009A3C96" w:rsidRDefault="00D87E1D" w:rsidP="000B1062">
            <w:pPr>
              <w:rPr>
                <w:rFonts w:cstheme="minorHAnsi"/>
                <w:kern w:val="0"/>
              </w:rPr>
            </w:pPr>
            <w:r w:rsidRPr="009A3C96">
              <w:rPr>
                <w:rFonts w:cstheme="minorHAnsi"/>
                <w:kern w:val="0"/>
              </w:rPr>
              <w:t>Gondar</w:t>
            </w:r>
          </w:p>
        </w:tc>
        <w:tc>
          <w:tcPr>
            <w:tcW w:w="2160" w:type="dxa"/>
            <w:shd w:val="clear" w:color="auto" w:fill="auto"/>
          </w:tcPr>
          <w:p w14:paraId="2EFFC690" w14:textId="77777777" w:rsidR="00D87E1D" w:rsidRPr="009A3C96" w:rsidRDefault="00D87E1D" w:rsidP="000B1062">
            <w:pPr>
              <w:rPr>
                <w:rFonts w:cstheme="minorHAnsi"/>
                <w:kern w:val="0"/>
              </w:rPr>
            </w:pPr>
            <w:r w:rsidRPr="009A3C96">
              <w:rPr>
                <w:rFonts w:cstheme="minorHAnsi"/>
                <w:kern w:val="0"/>
              </w:rPr>
              <w:t>N. West Ethiopia</w:t>
            </w:r>
          </w:p>
        </w:tc>
      </w:tr>
      <w:tr w:rsidR="00D87E1D" w:rsidRPr="009A3C96" w14:paraId="26529958" w14:textId="77777777" w:rsidTr="00D87E1D">
        <w:tc>
          <w:tcPr>
            <w:tcW w:w="1280" w:type="dxa"/>
            <w:shd w:val="clear" w:color="auto" w:fill="auto"/>
          </w:tcPr>
          <w:p w14:paraId="061D560C" w14:textId="77777777" w:rsidR="00D87E1D" w:rsidRPr="009A3C96" w:rsidRDefault="00D87E1D" w:rsidP="000B1062">
            <w:pPr>
              <w:rPr>
                <w:rFonts w:cstheme="minorHAnsi"/>
                <w:kern w:val="0"/>
              </w:rPr>
            </w:pPr>
            <w:r w:rsidRPr="009A3C96">
              <w:rPr>
                <w:rFonts w:cstheme="minorHAnsi"/>
                <w:kern w:val="0"/>
              </w:rPr>
              <w:fldChar w:fldCharType="begin"/>
            </w:r>
            <w:r>
              <w:rPr>
                <w:rFonts w:cstheme="minorHAnsi"/>
                <w:kern w:val="0"/>
              </w:rPr>
              <w:instrText xml:space="preserve"> ADDIN ZOTERO_ITEM CSL_CITATION {"citationID":"bf8G0H4g","properties":{"formattedCitation":"[28]","plainCitation":"[28]","noteIndex":0},"citationItems":[{"id":5244,"uris":["http://zotero.org/users/7405897/items/X4M7QQDQ"],"itemData":{"id":5244,"type":"article-journal","abstract":"Tuberculosis (TB) is a zoonotic disease that can spread from animals to humans as well as from human to human. Little research has been conducted on bovine tuberculosis prevalence and molecular characterization in the western part of Ethiopia. To investigate this, a cross-sectional study was conducted on slaughtered cattle at the Nekemte municipal abattoir between January 2020 and June 2021. A detailed postmortem examination, culture, acid-fast staining technique, molecular characterization using RD4 deletion, and spoligotyping were all carried out. Based on a detailed postmortem examination, the overall prevalence of bovine tuberculosis was 7.8% (80 of 1020). Mycobacterium isolation confirmed only 12.5% (10/80) of the suspected tuberculosis tissue lesions. With acid-fast bacilli staining, all Mycobacterium spp. isolates (n = 10) were positive. However, only 9/10 isolates were confirmed to be M. bovis with RD4 molecular deletion typing. Spoligotyping revealed that 55.6% (5/9) of the isolate patterns had previously been reported, but 44.4% (4/9) of the isolates were new. In the current investigation, it was discovered that 80% (4/5) of the M. bovis strains circulating in the cattle population of study regions were SB2233 (2/5) and SB0134 (2/5), whereas 20% (1/5) of the strains corresponded to SB1176, which is compatible with previously documented M. bovis spoligotypes. These findings suggested that M. bovis was the main cause of bovine tuberculosis in the study area and posed a risk of disease transmission from cattle to humans due to low levels of public health awareness. As such, improved awareness among citizens and the development of control policies are warranted.","container-title":"Veterinary Medicine International","DOI":"10.1155/2023/9911836","ISSN":"2090-8113","journalAbbreviation":"Vet Med Int","language":"eng","note":"PMID: 38144463\nPMCID: PMC10748727","page":"9911836","source":"PubMed","title":"Isolation and Molecular Identification of Mycobacterium bovis from Slaughtered Cattle in Nekemte Municipality Abattoir, Ethiopia","volume":"2023","author":[{"family":"Gemeda","given":"Tola Mezgebu"},{"family":"Tola","given":"Eyob Hirpa"},{"family":"Donde","given":"Balako Gumi"},{"family":"Abdela","given":"Muse Girma"},{"family":"Ayana","given":"Hika Waktole"}],"issued":{"date-parts":[["2023"]]}}}],"schema":"https://github.com/citation-style-language/schema/raw/master/csl-citation.json"} </w:instrText>
            </w:r>
            <w:r w:rsidRPr="009A3C96">
              <w:rPr>
                <w:rFonts w:cstheme="minorHAnsi"/>
                <w:kern w:val="0"/>
              </w:rPr>
              <w:fldChar w:fldCharType="separate"/>
            </w:r>
            <w:r w:rsidRPr="009A3C96">
              <w:rPr>
                <w:rFonts w:ascii="Calibri" w:hAnsi="Calibri" w:cs="Calibri"/>
              </w:rPr>
              <w:t>[28]</w:t>
            </w:r>
            <w:r w:rsidRPr="009A3C96">
              <w:rPr>
                <w:rFonts w:cstheme="minorHAnsi"/>
                <w:kern w:val="0"/>
              </w:rPr>
              <w:fldChar w:fldCharType="end"/>
            </w:r>
          </w:p>
        </w:tc>
        <w:tc>
          <w:tcPr>
            <w:tcW w:w="828" w:type="dxa"/>
            <w:shd w:val="clear" w:color="auto" w:fill="auto"/>
          </w:tcPr>
          <w:p w14:paraId="2E7AB3B9" w14:textId="77777777" w:rsidR="00D87E1D" w:rsidRPr="009A3C96" w:rsidRDefault="00D87E1D" w:rsidP="000B1062">
            <w:pPr>
              <w:rPr>
                <w:rFonts w:cstheme="minorHAnsi"/>
                <w:kern w:val="0"/>
              </w:rPr>
            </w:pPr>
            <w:r w:rsidRPr="009A3C96">
              <w:rPr>
                <w:rFonts w:cstheme="minorHAnsi"/>
                <w:kern w:val="0"/>
              </w:rPr>
              <w:t>2023</w:t>
            </w:r>
          </w:p>
        </w:tc>
        <w:tc>
          <w:tcPr>
            <w:tcW w:w="1054" w:type="dxa"/>
            <w:shd w:val="clear" w:color="auto" w:fill="auto"/>
          </w:tcPr>
          <w:p w14:paraId="344D7DE0" w14:textId="77777777" w:rsidR="00D87E1D" w:rsidRPr="009A3C96" w:rsidRDefault="00D87E1D" w:rsidP="000B1062">
            <w:pPr>
              <w:rPr>
                <w:rFonts w:cstheme="minorHAnsi"/>
                <w:kern w:val="0"/>
              </w:rPr>
            </w:pPr>
            <w:r w:rsidRPr="009A3C96">
              <w:rPr>
                <w:rFonts w:cstheme="minorHAnsi"/>
                <w:kern w:val="0"/>
              </w:rPr>
              <w:t>Abattoir</w:t>
            </w:r>
          </w:p>
        </w:tc>
        <w:tc>
          <w:tcPr>
            <w:tcW w:w="1041" w:type="dxa"/>
            <w:shd w:val="clear" w:color="auto" w:fill="auto"/>
          </w:tcPr>
          <w:p w14:paraId="1BE2C0A9" w14:textId="77777777" w:rsidR="00D87E1D" w:rsidRPr="009A3C96" w:rsidRDefault="00D87E1D" w:rsidP="000B1062">
            <w:pPr>
              <w:rPr>
                <w:rFonts w:cstheme="minorHAnsi"/>
                <w:kern w:val="0"/>
              </w:rPr>
            </w:pPr>
            <w:r w:rsidRPr="009A3C96">
              <w:rPr>
                <w:rFonts w:cstheme="minorHAnsi"/>
                <w:kern w:val="0"/>
              </w:rPr>
              <w:t>DMI</w:t>
            </w:r>
          </w:p>
        </w:tc>
        <w:tc>
          <w:tcPr>
            <w:tcW w:w="1050" w:type="dxa"/>
            <w:shd w:val="clear" w:color="auto" w:fill="auto"/>
          </w:tcPr>
          <w:p w14:paraId="6505D568" w14:textId="77777777" w:rsidR="00D87E1D" w:rsidRPr="009A3C96" w:rsidRDefault="00D87E1D" w:rsidP="000B1062">
            <w:pPr>
              <w:rPr>
                <w:rFonts w:cstheme="minorHAnsi"/>
                <w:kern w:val="0"/>
              </w:rPr>
            </w:pPr>
            <w:r w:rsidRPr="009A3C96">
              <w:rPr>
                <w:rFonts w:cstheme="minorHAnsi"/>
                <w:kern w:val="0"/>
              </w:rPr>
              <w:t>1020</w:t>
            </w:r>
          </w:p>
        </w:tc>
        <w:tc>
          <w:tcPr>
            <w:tcW w:w="694" w:type="dxa"/>
            <w:shd w:val="clear" w:color="auto" w:fill="auto"/>
          </w:tcPr>
          <w:p w14:paraId="2BD8D199" w14:textId="77777777" w:rsidR="00D87E1D" w:rsidRPr="009A3C96" w:rsidRDefault="00D87E1D" w:rsidP="000B1062">
            <w:pPr>
              <w:rPr>
                <w:rFonts w:cstheme="minorHAnsi"/>
                <w:kern w:val="0"/>
              </w:rPr>
            </w:pPr>
            <w:r w:rsidRPr="009A3C96">
              <w:rPr>
                <w:rFonts w:cstheme="minorHAnsi"/>
                <w:kern w:val="0"/>
              </w:rPr>
              <w:t>7.8</w:t>
            </w:r>
          </w:p>
        </w:tc>
        <w:tc>
          <w:tcPr>
            <w:tcW w:w="1698" w:type="dxa"/>
            <w:shd w:val="clear" w:color="auto" w:fill="auto"/>
          </w:tcPr>
          <w:p w14:paraId="37ED93C1" w14:textId="77777777" w:rsidR="00D87E1D" w:rsidRPr="009A3C96" w:rsidRDefault="00D87E1D" w:rsidP="000B1062">
            <w:pPr>
              <w:rPr>
                <w:rFonts w:cstheme="minorHAnsi"/>
                <w:kern w:val="0"/>
              </w:rPr>
            </w:pPr>
            <w:proofErr w:type="spellStart"/>
            <w:r w:rsidRPr="009A3C96">
              <w:rPr>
                <w:rFonts w:cstheme="minorHAnsi"/>
                <w:kern w:val="0"/>
              </w:rPr>
              <w:t>Nekemte</w:t>
            </w:r>
            <w:proofErr w:type="spellEnd"/>
          </w:p>
        </w:tc>
        <w:tc>
          <w:tcPr>
            <w:tcW w:w="2160" w:type="dxa"/>
            <w:shd w:val="clear" w:color="auto" w:fill="auto"/>
          </w:tcPr>
          <w:p w14:paraId="304A1D4B" w14:textId="77777777" w:rsidR="00D87E1D" w:rsidRPr="009A3C96" w:rsidRDefault="00D87E1D" w:rsidP="000B1062">
            <w:pPr>
              <w:rPr>
                <w:rFonts w:cstheme="minorHAnsi"/>
                <w:kern w:val="0"/>
              </w:rPr>
            </w:pPr>
            <w:r w:rsidRPr="009A3C96">
              <w:rPr>
                <w:rFonts w:cstheme="minorHAnsi"/>
                <w:kern w:val="0"/>
              </w:rPr>
              <w:t>West Ethiopia</w:t>
            </w:r>
          </w:p>
        </w:tc>
      </w:tr>
    </w:tbl>
    <w:p w14:paraId="47203B50" w14:textId="77777777" w:rsidR="00D87E1D" w:rsidRDefault="00D87E1D" w:rsidP="00D87E1D"/>
    <w:p w14:paraId="20AAA11C" w14:textId="77777777" w:rsidR="00D87E1D" w:rsidRPr="00D87E1D" w:rsidRDefault="00D87E1D" w:rsidP="00D87E1D">
      <w:pPr>
        <w:rPr>
          <w:b/>
          <w:bCs/>
        </w:rPr>
      </w:pPr>
      <w:r w:rsidRPr="00D87E1D">
        <w:rPr>
          <w:b/>
          <w:bCs/>
        </w:rPr>
        <w:t>References</w:t>
      </w:r>
    </w:p>
    <w:p w14:paraId="4CF371A2" w14:textId="77777777" w:rsidR="00D87E1D" w:rsidRDefault="00D87E1D" w:rsidP="00D87E1D">
      <w:r>
        <w:t xml:space="preserve">1. Ameni G, </w:t>
      </w:r>
      <w:proofErr w:type="spellStart"/>
      <w:r>
        <w:t>Wudie</w:t>
      </w:r>
      <w:proofErr w:type="spellEnd"/>
      <w:r>
        <w:t xml:space="preserve"> A. Preliminary study on bovine tuberculosis in Nazareth Municipality Abattoir of Central Ethiopia. Bull Anim Health Prod Afr. </w:t>
      </w:r>
      <w:proofErr w:type="gramStart"/>
      <w:r>
        <w:t>2003;51:125</w:t>
      </w:r>
      <w:proofErr w:type="gramEnd"/>
      <w:r>
        <w:t>–32.</w:t>
      </w:r>
    </w:p>
    <w:p w14:paraId="325B321D" w14:textId="77777777" w:rsidR="00D87E1D" w:rsidRDefault="00D87E1D" w:rsidP="00D87E1D">
      <w:r>
        <w:t xml:space="preserve">2. Teklu A, </w:t>
      </w:r>
      <w:proofErr w:type="spellStart"/>
      <w:r>
        <w:t>Asseged</w:t>
      </w:r>
      <w:proofErr w:type="spellEnd"/>
      <w:r>
        <w:t xml:space="preserve"> B, Yimer E, Gebeyehu M, </w:t>
      </w:r>
      <w:proofErr w:type="spellStart"/>
      <w:r>
        <w:t>Woldesenbet</w:t>
      </w:r>
      <w:proofErr w:type="spellEnd"/>
      <w:r>
        <w:t xml:space="preserve"> Z. Tuberculous lesions not detected by routine abattoir </w:t>
      </w:r>
      <w:proofErr w:type="gramStart"/>
      <w:r>
        <w:t>inspection :</w:t>
      </w:r>
      <w:proofErr w:type="gramEnd"/>
      <w:r>
        <w:t xml:space="preserve"> the experience of the </w:t>
      </w:r>
      <w:proofErr w:type="spellStart"/>
      <w:r>
        <w:t>Hossana</w:t>
      </w:r>
      <w:proofErr w:type="spellEnd"/>
      <w:r>
        <w:t xml:space="preserve"> municipal abattoir, Southern Ethiopia: -EN- -FR- -ES-. Rev Sci Tech OIE. </w:t>
      </w:r>
      <w:proofErr w:type="gramStart"/>
      <w:r>
        <w:t>2004;23:957</w:t>
      </w:r>
      <w:proofErr w:type="gramEnd"/>
      <w:r>
        <w:t>–64.</w:t>
      </w:r>
    </w:p>
    <w:p w14:paraId="6F9E4957" w14:textId="77777777" w:rsidR="00D87E1D" w:rsidRDefault="00D87E1D" w:rsidP="00D87E1D">
      <w:r>
        <w:lastRenderedPageBreak/>
        <w:t xml:space="preserve">3. </w:t>
      </w:r>
      <w:proofErr w:type="spellStart"/>
      <w:r>
        <w:t>Asseged</w:t>
      </w:r>
      <w:proofErr w:type="spellEnd"/>
      <w:r>
        <w:t xml:space="preserve"> B, </w:t>
      </w:r>
      <w:proofErr w:type="spellStart"/>
      <w:r>
        <w:t>Woldesenbet</w:t>
      </w:r>
      <w:proofErr w:type="spellEnd"/>
      <w:r>
        <w:t xml:space="preserve"> Z, Yimer E, Lemma E. Evaluation of Abattoir Inspection for the Diagnosis of </w:t>
      </w:r>
      <w:r w:rsidRPr="00FE26EA">
        <w:rPr>
          <w:i/>
          <w:iCs/>
        </w:rPr>
        <w:t xml:space="preserve">Mycobacterium bovis </w:t>
      </w:r>
      <w:r>
        <w:t xml:space="preserve">Infection in Cattle at Addis Ababa Abattoir. Trop Anim Health Prod. </w:t>
      </w:r>
      <w:proofErr w:type="gramStart"/>
      <w:r>
        <w:t>2004;36:537</w:t>
      </w:r>
      <w:proofErr w:type="gramEnd"/>
      <w:r>
        <w:t>–46.</w:t>
      </w:r>
    </w:p>
    <w:p w14:paraId="26708166" w14:textId="77777777" w:rsidR="00D87E1D" w:rsidRDefault="00D87E1D" w:rsidP="00D87E1D">
      <w:r>
        <w:t xml:space="preserve">4. Yacob HT, Basu AK, </w:t>
      </w:r>
      <w:proofErr w:type="spellStart"/>
      <w:r>
        <w:t>Guesh</w:t>
      </w:r>
      <w:proofErr w:type="spellEnd"/>
      <w:r>
        <w:t xml:space="preserve"> N. Bovine Pulmonary Tuberculosis </w:t>
      </w:r>
      <w:proofErr w:type="gramStart"/>
      <w:r>
        <w:t>At</w:t>
      </w:r>
      <w:proofErr w:type="gramEnd"/>
      <w:r>
        <w:t xml:space="preserve"> Bahir Dar Municipality Abattoir, Ethiopia. Bull Anim Health Prod Afr. 2008;56.</w:t>
      </w:r>
    </w:p>
    <w:p w14:paraId="4520E405" w14:textId="77777777" w:rsidR="00D87E1D" w:rsidRDefault="00D87E1D" w:rsidP="00D87E1D">
      <w:r>
        <w:t xml:space="preserve">5. Biffa D, Skjerve E, Oloya J, Bogale A, Abebe F, Dahle U, et al. Molecular characterization of </w:t>
      </w:r>
      <w:r w:rsidRPr="00FE26EA">
        <w:rPr>
          <w:i/>
          <w:iCs/>
        </w:rPr>
        <w:t xml:space="preserve">Mycobacterium bovis </w:t>
      </w:r>
      <w:r>
        <w:t xml:space="preserve">isolates from Ethiopian cattle. BMC Vet Res. </w:t>
      </w:r>
      <w:proofErr w:type="gramStart"/>
      <w:r>
        <w:t>2010;6:28</w:t>
      </w:r>
      <w:proofErr w:type="gramEnd"/>
      <w:r>
        <w:t>.</w:t>
      </w:r>
    </w:p>
    <w:p w14:paraId="19D875FA" w14:textId="77777777" w:rsidR="00D87E1D" w:rsidRDefault="00D87E1D" w:rsidP="00D87E1D">
      <w:r>
        <w:t xml:space="preserve">6. Berg S, </w:t>
      </w:r>
      <w:proofErr w:type="spellStart"/>
      <w:r>
        <w:t>Firdessa</w:t>
      </w:r>
      <w:proofErr w:type="spellEnd"/>
      <w:r>
        <w:t xml:space="preserve"> R, Habtamu M, Gadisa E, Mengistu A, </w:t>
      </w:r>
      <w:proofErr w:type="spellStart"/>
      <w:r>
        <w:t>Yamuah</w:t>
      </w:r>
      <w:proofErr w:type="spellEnd"/>
      <w:r>
        <w:t xml:space="preserve"> L, et al. The Burden of Mycobacterial Disease in Ethiopian Cattle: Implications for Public Health. </w:t>
      </w:r>
      <w:proofErr w:type="spellStart"/>
      <w:r>
        <w:t>PLoS</w:t>
      </w:r>
      <w:proofErr w:type="spellEnd"/>
      <w:r>
        <w:t xml:space="preserve"> ONE. 2009;</w:t>
      </w:r>
      <w:proofErr w:type="gramStart"/>
      <w:r>
        <w:t>4:e</w:t>
      </w:r>
      <w:proofErr w:type="gramEnd"/>
      <w:r>
        <w:t>5068.</w:t>
      </w:r>
    </w:p>
    <w:p w14:paraId="2032A95A" w14:textId="77777777" w:rsidR="00D87E1D" w:rsidRDefault="00D87E1D" w:rsidP="00D87E1D">
      <w:r>
        <w:t xml:space="preserve">7. Regassa A, Tassew A, Amenu K, </w:t>
      </w:r>
      <w:proofErr w:type="spellStart"/>
      <w:r>
        <w:t>Megersa</w:t>
      </w:r>
      <w:proofErr w:type="spellEnd"/>
      <w:r>
        <w:t xml:space="preserve"> B, </w:t>
      </w:r>
      <w:proofErr w:type="spellStart"/>
      <w:r>
        <w:t>Abunna</w:t>
      </w:r>
      <w:proofErr w:type="spellEnd"/>
      <w:r>
        <w:t xml:space="preserve"> F, </w:t>
      </w:r>
      <w:proofErr w:type="spellStart"/>
      <w:r>
        <w:t>Mekibib</w:t>
      </w:r>
      <w:proofErr w:type="spellEnd"/>
      <w:r>
        <w:t xml:space="preserve"> B, et al. A cross-sectional study on bovine tuberculosis in Hawassa town and its surroundings, Southern Ethiopia. Trop Anim Health Prod. </w:t>
      </w:r>
      <w:proofErr w:type="gramStart"/>
      <w:r>
        <w:t>2010;42:915</w:t>
      </w:r>
      <w:proofErr w:type="gramEnd"/>
      <w:r>
        <w:t>–20.</w:t>
      </w:r>
    </w:p>
    <w:p w14:paraId="529797A5" w14:textId="77777777" w:rsidR="00D87E1D" w:rsidRDefault="00D87E1D" w:rsidP="00D87E1D">
      <w:r>
        <w:t xml:space="preserve">8. Ameni G, Desta F, </w:t>
      </w:r>
      <w:proofErr w:type="spellStart"/>
      <w:r>
        <w:t>Firdessa</w:t>
      </w:r>
      <w:proofErr w:type="spellEnd"/>
      <w:r>
        <w:t xml:space="preserve"> R. Molecular typing of </w:t>
      </w:r>
      <w:r w:rsidRPr="00FE26EA">
        <w:rPr>
          <w:i/>
          <w:iCs/>
        </w:rPr>
        <w:t>Mycobacterium bovis</w:t>
      </w:r>
      <w:r>
        <w:t xml:space="preserve"> isolated from tuberculosis lesions of cattle in north eastern Ethiopia. Vet Rec. </w:t>
      </w:r>
      <w:proofErr w:type="gramStart"/>
      <w:r>
        <w:t>2010;167:138</w:t>
      </w:r>
      <w:proofErr w:type="gramEnd"/>
      <w:r>
        <w:t>–41.</w:t>
      </w:r>
    </w:p>
    <w:p w14:paraId="1CA16664" w14:textId="77777777" w:rsidR="00D87E1D" w:rsidRDefault="00D87E1D" w:rsidP="00D87E1D">
      <w:r>
        <w:t xml:space="preserve">9. Bekele M, Belay I. Evaluation of Routine Meat Inspection Procedure to Detect Bovine Tuberculosis Suggestive Lesions in Jimma Municipal Abattoir, South West Ethiopia. Glob Vet. </w:t>
      </w:r>
      <w:proofErr w:type="gramStart"/>
      <w:r>
        <w:t>2011;6:172</w:t>
      </w:r>
      <w:proofErr w:type="gramEnd"/>
      <w:r>
        <w:t>–9.</w:t>
      </w:r>
    </w:p>
    <w:p w14:paraId="76E1CECF" w14:textId="77777777" w:rsidR="00D87E1D" w:rsidRDefault="00D87E1D" w:rsidP="00D87E1D">
      <w:r>
        <w:t xml:space="preserve">10. Tigre W. Preliminary study on the epidemiology of bovine tuberculosis in Jimma town and its surroundings, Southwestern Ethiopia. </w:t>
      </w:r>
      <w:proofErr w:type="spellStart"/>
      <w:r>
        <w:t>Afr</w:t>
      </w:r>
      <w:proofErr w:type="spellEnd"/>
      <w:r>
        <w:t xml:space="preserve"> J </w:t>
      </w:r>
      <w:proofErr w:type="spellStart"/>
      <w:r>
        <w:t>Microbiol</w:t>
      </w:r>
      <w:proofErr w:type="spellEnd"/>
      <w:r>
        <w:t xml:space="preserve"> Res. 2012;6.</w:t>
      </w:r>
    </w:p>
    <w:p w14:paraId="4FC7DC26" w14:textId="77777777" w:rsidR="00D87E1D" w:rsidRDefault="00D87E1D" w:rsidP="00D87E1D">
      <w:r>
        <w:t xml:space="preserve">11. </w:t>
      </w:r>
      <w:proofErr w:type="spellStart"/>
      <w:r>
        <w:t>Ewnetu</w:t>
      </w:r>
      <w:proofErr w:type="spellEnd"/>
      <w:r>
        <w:t xml:space="preserve"> L, </w:t>
      </w:r>
      <w:proofErr w:type="spellStart"/>
      <w:r>
        <w:t>Achenef</w:t>
      </w:r>
      <w:proofErr w:type="spellEnd"/>
      <w:r>
        <w:t xml:space="preserve"> B, Birhanu A. Bovine tuberculosis prevalence in slaughtered cattle at </w:t>
      </w:r>
      <w:proofErr w:type="spellStart"/>
      <w:r>
        <w:t>akaki</w:t>
      </w:r>
      <w:proofErr w:type="spellEnd"/>
      <w:r>
        <w:t xml:space="preserve"> municipal abattoir, based on meat inspection methods. Glob Vet. </w:t>
      </w:r>
      <w:proofErr w:type="gramStart"/>
      <w:r>
        <w:t>2012;9:541</w:t>
      </w:r>
      <w:proofErr w:type="gramEnd"/>
      <w:r>
        <w:t>–5.</w:t>
      </w:r>
    </w:p>
    <w:p w14:paraId="41558EDF" w14:textId="77777777" w:rsidR="00D87E1D" w:rsidRDefault="00D87E1D" w:rsidP="00D87E1D">
      <w:r>
        <w:t xml:space="preserve">12. Mekibeb A, </w:t>
      </w:r>
      <w:proofErr w:type="spellStart"/>
      <w:r>
        <w:t>Fulasa</w:t>
      </w:r>
      <w:proofErr w:type="spellEnd"/>
      <w:r>
        <w:t xml:space="preserve"> TT, </w:t>
      </w:r>
      <w:proofErr w:type="spellStart"/>
      <w:r>
        <w:t>Firdessa</w:t>
      </w:r>
      <w:proofErr w:type="spellEnd"/>
      <w:r>
        <w:t xml:space="preserve"> R, Hailu E. Prevalence study on bovine tuberculosis and molecular characterization of its causative agents in cattle slaughtered at Addis Ababa municipal abattoir, Central Ethiopia. Trop Anim Health Prod. </w:t>
      </w:r>
      <w:proofErr w:type="gramStart"/>
      <w:r>
        <w:t>2013;45:763</w:t>
      </w:r>
      <w:proofErr w:type="gramEnd"/>
      <w:r>
        <w:t>–9.</w:t>
      </w:r>
    </w:p>
    <w:p w14:paraId="0A56DE87" w14:textId="77777777" w:rsidR="00D87E1D" w:rsidRDefault="00D87E1D" w:rsidP="00D87E1D">
      <w:r>
        <w:t xml:space="preserve">13. Zeru F, </w:t>
      </w:r>
      <w:proofErr w:type="spellStart"/>
      <w:r>
        <w:t>Romha</w:t>
      </w:r>
      <w:proofErr w:type="spellEnd"/>
      <w:r>
        <w:t xml:space="preserve"> G, Ameni G. Gross and Molecular Characterization of </w:t>
      </w:r>
      <w:r w:rsidRPr="00FE26EA">
        <w:rPr>
          <w:i/>
          <w:iCs/>
        </w:rPr>
        <w:t>Mycobacterium tuberculosis</w:t>
      </w:r>
      <w:r>
        <w:t xml:space="preserve"> Complex in Mekelle Town Municipal Abattoir, Northern Ethiopia. 2013.</w:t>
      </w:r>
    </w:p>
    <w:p w14:paraId="41A38888" w14:textId="77777777" w:rsidR="00D87E1D" w:rsidRDefault="00D87E1D" w:rsidP="00D87E1D">
      <w:r>
        <w:t xml:space="preserve">14. </w:t>
      </w:r>
      <w:proofErr w:type="spellStart"/>
      <w:r>
        <w:t>Aylate</w:t>
      </w:r>
      <w:proofErr w:type="spellEnd"/>
      <w:r>
        <w:t xml:space="preserve"> A, Nazir S, </w:t>
      </w:r>
      <w:proofErr w:type="spellStart"/>
      <w:r>
        <w:t>Aleme</w:t>
      </w:r>
      <w:proofErr w:type="spellEnd"/>
      <w:r>
        <w:t xml:space="preserve"> H, Gizaw T. Bovine tuberculosis: Prevalence and diagnostic efficacy of routine meat inspection procedure in </w:t>
      </w:r>
      <w:proofErr w:type="spellStart"/>
      <w:r>
        <w:t>Woldiya</w:t>
      </w:r>
      <w:proofErr w:type="spellEnd"/>
      <w:r>
        <w:t xml:space="preserve"> municipality abattoir north </w:t>
      </w:r>
      <w:proofErr w:type="spellStart"/>
      <w:r>
        <w:t>Wollo</w:t>
      </w:r>
      <w:proofErr w:type="spellEnd"/>
      <w:r>
        <w:t xml:space="preserve"> zone, Ethiopia. Trop Anim Health Prod. 2012;45.</w:t>
      </w:r>
    </w:p>
    <w:p w14:paraId="39B998AE" w14:textId="77777777" w:rsidR="00D87E1D" w:rsidRDefault="00D87E1D" w:rsidP="00D87E1D">
      <w:r>
        <w:t xml:space="preserve">15. Ayana T, Tulu K, Mamo G, Tessema T, Ameni G. Isolation and Molecular characterization of non-tuberculosis mycobacteria from skin positive reactors and pathological lesions of cattle at Bako, western Ethiopia. </w:t>
      </w:r>
      <w:proofErr w:type="spellStart"/>
      <w:r>
        <w:t>Afr</w:t>
      </w:r>
      <w:proofErr w:type="spellEnd"/>
      <w:r>
        <w:t xml:space="preserve"> J </w:t>
      </w:r>
      <w:proofErr w:type="spellStart"/>
      <w:r>
        <w:t>Microbiol</w:t>
      </w:r>
      <w:proofErr w:type="spellEnd"/>
      <w:r>
        <w:t xml:space="preserve"> Res. </w:t>
      </w:r>
      <w:proofErr w:type="gramStart"/>
      <w:r>
        <w:t>2013;7:2190</w:t>
      </w:r>
      <w:proofErr w:type="gramEnd"/>
      <w:r>
        <w:t>–7.</w:t>
      </w:r>
    </w:p>
    <w:p w14:paraId="20232BCC" w14:textId="77777777" w:rsidR="00D87E1D" w:rsidRDefault="00D87E1D" w:rsidP="00D87E1D">
      <w:r>
        <w:t xml:space="preserve">16. </w:t>
      </w:r>
      <w:proofErr w:type="spellStart"/>
      <w:r>
        <w:t>Romha</w:t>
      </w:r>
      <w:proofErr w:type="spellEnd"/>
      <w:r>
        <w:t xml:space="preserve"> G, Ameni G, Berhe G, Mamo G. Epidemiology of mycobacterial infections in cattle in two districts of Western Tigray Zone, northern Ethiopia. </w:t>
      </w:r>
      <w:proofErr w:type="spellStart"/>
      <w:r>
        <w:t>Afr</w:t>
      </w:r>
      <w:proofErr w:type="spellEnd"/>
      <w:r>
        <w:t xml:space="preserve"> J </w:t>
      </w:r>
      <w:proofErr w:type="spellStart"/>
      <w:r>
        <w:t>Microbiol</w:t>
      </w:r>
      <w:proofErr w:type="spellEnd"/>
      <w:r>
        <w:t xml:space="preserve"> Res. </w:t>
      </w:r>
      <w:proofErr w:type="gramStart"/>
      <w:r>
        <w:t>2013;7:4031</w:t>
      </w:r>
      <w:proofErr w:type="gramEnd"/>
      <w:r>
        <w:t>–8.</w:t>
      </w:r>
    </w:p>
    <w:p w14:paraId="0053E9C2" w14:textId="77777777" w:rsidR="00D87E1D" w:rsidRDefault="00D87E1D" w:rsidP="00D87E1D">
      <w:r>
        <w:t xml:space="preserve">17. Terefe D. Gross pathological lesions of bovine tuberculosis and efficiency of meat inspection procedure to detect-infected cattle in Adama municipal abattoir. J Vet Med Anim Health. </w:t>
      </w:r>
      <w:proofErr w:type="gramStart"/>
      <w:r>
        <w:t>2014;6:48</w:t>
      </w:r>
      <w:proofErr w:type="gramEnd"/>
      <w:r>
        <w:t>–53.</w:t>
      </w:r>
    </w:p>
    <w:p w14:paraId="2E3B773E" w14:textId="6CCCF726" w:rsidR="00D87E1D" w:rsidRDefault="00D87E1D" w:rsidP="00D87E1D">
      <w:r>
        <w:lastRenderedPageBreak/>
        <w:t xml:space="preserve">18. </w:t>
      </w:r>
      <w:proofErr w:type="spellStart"/>
      <w:r>
        <w:t>Woyessa</w:t>
      </w:r>
      <w:proofErr w:type="spellEnd"/>
      <w:r>
        <w:t xml:space="preserve"> M, Jibril Y, Ameni G, Abdi R. Molecular Epidemiology of </w:t>
      </w:r>
      <w:r w:rsidRPr="00FE26EA">
        <w:rPr>
          <w:i/>
          <w:iCs/>
        </w:rPr>
        <w:t xml:space="preserve">Mycobacterium </w:t>
      </w:r>
      <w:r w:rsidR="00FE26EA" w:rsidRPr="00FE26EA">
        <w:rPr>
          <w:i/>
          <w:iCs/>
        </w:rPr>
        <w:t>t</w:t>
      </w:r>
      <w:r w:rsidRPr="00FE26EA">
        <w:rPr>
          <w:i/>
          <w:iCs/>
        </w:rPr>
        <w:t>uberculosis</w:t>
      </w:r>
      <w:r>
        <w:t xml:space="preserve"> Complex at </w:t>
      </w:r>
      <w:proofErr w:type="spellStart"/>
      <w:r>
        <w:t>Nekemte</w:t>
      </w:r>
      <w:proofErr w:type="spellEnd"/>
      <w:r>
        <w:t xml:space="preserve"> Municipality Abattoir, Western Ethiopia. Sci Technol Arts Res J. </w:t>
      </w:r>
      <w:proofErr w:type="gramStart"/>
      <w:r>
        <w:t>2014;3:167</w:t>
      </w:r>
      <w:proofErr w:type="gramEnd"/>
      <w:r>
        <w:t>.</w:t>
      </w:r>
    </w:p>
    <w:p w14:paraId="3A5A4F1B" w14:textId="77777777" w:rsidR="00D87E1D" w:rsidRDefault="00D87E1D" w:rsidP="00D87E1D">
      <w:r>
        <w:t xml:space="preserve">19. </w:t>
      </w:r>
      <w:proofErr w:type="spellStart"/>
      <w:r>
        <w:t>Gebrezgabiher</w:t>
      </w:r>
      <w:proofErr w:type="spellEnd"/>
      <w:r>
        <w:t xml:space="preserve"> G. Prevalence Study of Bovine Tuberculosis and Genus Typing of its Causative Agents in Cattle Slaughtered at Dilla Municipal Abattoir, Southern Ethiopia. </w:t>
      </w:r>
      <w:proofErr w:type="spellStart"/>
      <w:r>
        <w:t>Afr</w:t>
      </w:r>
      <w:proofErr w:type="spellEnd"/>
      <w:r>
        <w:t xml:space="preserve"> J Basic Appl Sci. </w:t>
      </w:r>
      <w:proofErr w:type="gramStart"/>
      <w:r>
        <w:t>2014;6:103</w:t>
      </w:r>
      <w:proofErr w:type="gramEnd"/>
      <w:r>
        <w:t>–9.</w:t>
      </w:r>
    </w:p>
    <w:p w14:paraId="35998EE8" w14:textId="77777777" w:rsidR="00D87E1D" w:rsidRDefault="00D87E1D" w:rsidP="00D87E1D">
      <w:r>
        <w:t xml:space="preserve">20. Alemu J, Mamo G, Ameni G, Pal M. Molecular Epidemiology of Bovine Tuberculosis in Cattle and its Public Health Implications in </w:t>
      </w:r>
      <w:proofErr w:type="spellStart"/>
      <w:r>
        <w:t>Gambella</w:t>
      </w:r>
      <w:proofErr w:type="spellEnd"/>
      <w:r>
        <w:t xml:space="preserve"> Region, Ethiopia. Mol </w:t>
      </w:r>
      <w:proofErr w:type="spellStart"/>
      <w:r>
        <w:t>Microbiol</w:t>
      </w:r>
      <w:proofErr w:type="spellEnd"/>
      <w:r>
        <w:t xml:space="preserve"> Res. 2016. https://doi.org/10.5376/mmr.2016.06.0001.</w:t>
      </w:r>
    </w:p>
    <w:p w14:paraId="5F0C3ACA" w14:textId="77777777" w:rsidR="00D87E1D" w:rsidRDefault="00D87E1D" w:rsidP="00D87E1D">
      <w:r>
        <w:t xml:space="preserve">21. Alemu B, Nazir S, </w:t>
      </w:r>
      <w:proofErr w:type="spellStart"/>
      <w:r>
        <w:t>Tintagu</w:t>
      </w:r>
      <w:proofErr w:type="spellEnd"/>
      <w:r>
        <w:t xml:space="preserve"> T, Teklu A. Diagnostic efficacy of abattoir meat inspection for detecting bovine tuberculosis at Adama municipal abattoir, Ethiopia. Comp Clin </w:t>
      </w:r>
      <w:proofErr w:type="spellStart"/>
      <w:r>
        <w:t>Pathol</w:t>
      </w:r>
      <w:proofErr w:type="spellEnd"/>
      <w:r>
        <w:t xml:space="preserve">. </w:t>
      </w:r>
      <w:proofErr w:type="gramStart"/>
      <w:r>
        <w:t>2016;25:885</w:t>
      </w:r>
      <w:proofErr w:type="gramEnd"/>
      <w:r>
        <w:t>–93.</w:t>
      </w:r>
    </w:p>
    <w:p w14:paraId="73382F6C" w14:textId="77777777" w:rsidR="00D87E1D" w:rsidRDefault="00D87E1D" w:rsidP="00D87E1D">
      <w:r>
        <w:t xml:space="preserve">22. Biru A, Ameni G, Soria T, </w:t>
      </w:r>
      <w:proofErr w:type="spellStart"/>
      <w:r>
        <w:t>Desissa</w:t>
      </w:r>
      <w:proofErr w:type="spellEnd"/>
      <w:r>
        <w:t xml:space="preserve"> F, Teklu A, </w:t>
      </w:r>
      <w:proofErr w:type="spellStart"/>
      <w:r>
        <w:t>Tafess</w:t>
      </w:r>
      <w:proofErr w:type="spellEnd"/>
      <w:r>
        <w:t xml:space="preserve"> K. Epidemiology and public health significance of bovine tuberculosis in and around </w:t>
      </w:r>
      <w:proofErr w:type="spellStart"/>
      <w:r>
        <w:t>Sululta</w:t>
      </w:r>
      <w:proofErr w:type="spellEnd"/>
      <w:r>
        <w:t xml:space="preserve"> District, Central Ethiopia. </w:t>
      </w:r>
      <w:proofErr w:type="spellStart"/>
      <w:r>
        <w:t>Afr</w:t>
      </w:r>
      <w:proofErr w:type="spellEnd"/>
      <w:r>
        <w:t xml:space="preserve"> J </w:t>
      </w:r>
      <w:proofErr w:type="spellStart"/>
      <w:r>
        <w:t>Microbiol</w:t>
      </w:r>
      <w:proofErr w:type="spellEnd"/>
      <w:r>
        <w:t xml:space="preserve"> Res. </w:t>
      </w:r>
      <w:proofErr w:type="gramStart"/>
      <w:r>
        <w:t>2014;8:2352</w:t>
      </w:r>
      <w:proofErr w:type="gramEnd"/>
      <w:r>
        <w:t>–8.</w:t>
      </w:r>
    </w:p>
    <w:p w14:paraId="4D802C7B" w14:textId="77777777" w:rsidR="00D87E1D" w:rsidRDefault="00D87E1D" w:rsidP="00D87E1D">
      <w:r>
        <w:t xml:space="preserve">23. Tekle Y, Mamo G, Ameni G, </w:t>
      </w:r>
      <w:proofErr w:type="spellStart"/>
      <w:r>
        <w:t>Ftiwi</w:t>
      </w:r>
      <w:proofErr w:type="spellEnd"/>
      <w:r>
        <w:t xml:space="preserve"> M. Assessment of Bovine Tuberculosis like Lesions and Its Risk Factors in Cattle Slaughtered at Hawassa University and Municipal Abattoirs, Southern Ethiopia. J Vet Sci Med. </w:t>
      </w:r>
      <w:proofErr w:type="gramStart"/>
      <w:r>
        <w:t>2017;5:01</w:t>
      </w:r>
      <w:proofErr w:type="gramEnd"/>
      <w:r>
        <w:t>–9.</w:t>
      </w:r>
    </w:p>
    <w:p w14:paraId="49375A67" w14:textId="77777777" w:rsidR="00D87E1D" w:rsidRDefault="00D87E1D" w:rsidP="00D87E1D">
      <w:r>
        <w:t xml:space="preserve">24. </w:t>
      </w:r>
      <w:proofErr w:type="spellStart"/>
      <w:r>
        <w:t>Tintagu</w:t>
      </w:r>
      <w:proofErr w:type="spellEnd"/>
      <w:r>
        <w:t xml:space="preserve"> Gizaw T. Prevalence of Bovine Tuberculosis Using Abattoir Meat Inspection in Cattle Slaughtered at Gondar Elfora Abattoir, North Ethiopia. Anim Vet Sci. </w:t>
      </w:r>
      <w:proofErr w:type="gramStart"/>
      <w:r>
        <w:t>2017;5:89</w:t>
      </w:r>
      <w:proofErr w:type="gramEnd"/>
      <w:r>
        <w:t>.</w:t>
      </w:r>
    </w:p>
    <w:p w14:paraId="6B93F496" w14:textId="77777777" w:rsidR="00D87E1D" w:rsidRDefault="00D87E1D" w:rsidP="00D87E1D">
      <w:r>
        <w:t xml:space="preserve">25. </w:t>
      </w:r>
      <w:proofErr w:type="spellStart"/>
      <w:r>
        <w:t>Woldemariyam</w:t>
      </w:r>
      <w:proofErr w:type="spellEnd"/>
      <w:r>
        <w:t xml:space="preserve"> FT, Markos T, </w:t>
      </w:r>
      <w:proofErr w:type="spellStart"/>
      <w:r>
        <w:t>Shegu</w:t>
      </w:r>
      <w:proofErr w:type="spellEnd"/>
      <w:r>
        <w:t xml:space="preserve"> D, Abdi KD, </w:t>
      </w:r>
      <w:proofErr w:type="spellStart"/>
      <w:r>
        <w:t>Paeshuyse</w:t>
      </w:r>
      <w:proofErr w:type="spellEnd"/>
      <w:r>
        <w:t xml:space="preserve"> J. Evaluation of Postmortem Inspection Procedures to Diagnose Bovine Tuberculosis at Debre Birhan Municipal Abattoir. Animals. </w:t>
      </w:r>
      <w:proofErr w:type="gramStart"/>
      <w:r>
        <w:t>2021;11:2620</w:t>
      </w:r>
      <w:proofErr w:type="gramEnd"/>
      <w:r>
        <w:t>.</w:t>
      </w:r>
    </w:p>
    <w:p w14:paraId="261B1029" w14:textId="77777777" w:rsidR="00D87E1D" w:rsidRDefault="00D87E1D" w:rsidP="00D87E1D">
      <w:r>
        <w:t xml:space="preserve">26. Belete A, Tilahun S, Haile B, Demessie Y, Nigatu S, Getachew A, et al. Prevalence of bovine tuberculosis and distribution of tuberculous lesions in cattle slaughtered at Gondar, Northwest Ethiopia. Infect </w:t>
      </w:r>
      <w:proofErr w:type="spellStart"/>
      <w:r>
        <w:t>Ecol</w:t>
      </w:r>
      <w:proofErr w:type="spellEnd"/>
      <w:r>
        <w:t xml:space="preserve"> Epidemiol. </w:t>
      </w:r>
      <w:proofErr w:type="gramStart"/>
      <w:r>
        <w:t>2021;11:1986919</w:t>
      </w:r>
      <w:proofErr w:type="gramEnd"/>
      <w:r>
        <w:t>.</w:t>
      </w:r>
    </w:p>
    <w:p w14:paraId="7747BD7F" w14:textId="77777777" w:rsidR="00D87E1D" w:rsidRDefault="00D87E1D" w:rsidP="00D87E1D">
      <w:r>
        <w:t xml:space="preserve">27. Ejo M, Haile B, Tsegaye Tariku, Nigatu S, Kebede E, Bitew AB, et al. Bacteriological and molecular characterization of </w:t>
      </w:r>
      <w:r w:rsidRPr="00FE26EA">
        <w:rPr>
          <w:i/>
          <w:iCs/>
        </w:rPr>
        <w:t>Mycobacterium bovis</w:t>
      </w:r>
      <w:r>
        <w:t xml:space="preserve"> isolates from tuberculous lesions collected among slaughtered cattle, Northwest Ethiopia. BMC </w:t>
      </w:r>
      <w:proofErr w:type="spellStart"/>
      <w:r>
        <w:t>Microbiol</w:t>
      </w:r>
      <w:proofErr w:type="spellEnd"/>
      <w:r>
        <w:t xml:space="preserve">. </w:t>
      </w:r>
      <w:proofErr w:type="gramStart"/>
      <w:r>
        <w:t>2021;21:286</w:t>
      </w:r>
      <w:proofErr w:type="gramEnd"/>
      <w:r>
        <w:t>.</w:t>
      </w:r>
    </w:p>
    <w:p w14:paraId="48012852" w14:textId="1DF299D5" w:rsidR="005719A3" w:rsidRDefault="00D87E1D">
      <w:r>
        <w:t xml:space="preserve">28. Gemeda TM, Tola EH, Donde BG, Abdela MG, Ayana HW. Isolation and Molecular Identification of </w:t>
      </w:r>
      <w:r w:rsidRPr="00FE26EA">
        <w:rPr>
          <w:i/>
          <w:iCs/>
        </w:rPr>
        <w:t>Mycobacterium bovis</w:t>
      </w:r>
      <w:r>
        <w:t xml:space="preserve"> from Slaughtered Cattle in </w:t>
      </w:r>
      <w:proofErr w:type="spellStart"/>
      <w:r>
        <w:t>Nekemte</w:t>
      </w:r>
      <w:proofErr w:type="spellEnd"/>
      <w:r>
        <w:t xml:space="preserve"> Municipality Abattoir, Ethiopia. Vet Med Int. </w:t>
      </w:r>
      <w:proofErr w:type="gramStart"/>
      <w:r>
        <w:t>2023;2023:9911836</w:t>
      </w:r>
      <w:proofErr w:type="gramEnd"/>
      <w:r>
        <w:t>.</w:t>
      </w:r>
    </w:p>
    <w:p w14:paraId="67A48249" w14:textId="77777777" w:rsidR="005719A3" w:rsidRDefault="005719A3"/>
    <w:p w14:paraId="4F79F117" w14:textId="77777777" w:rsidR="005719A3" w:rsidRDefault="005719A3"/>
    <w:p w14:paraId="1854E071" w14:textId="77777777" w:rsidR="005719A3" w:rsidRDefault="005719A3"/>
    <w:p w14:paraId="40E33079" w14:textId="77777777" w:rsidR="005719A3" w:rsidRDefault="005719A3"/>
    <w:p w14:paraId="08B0A31E" w14:textId="77777777" w:rsidR="005719A3" w:rsidRDefault="005719A3"/>
    <w:p w14:paraId="54E763E4" w14:textId="77777777" w:rsidR="005719A3" w:rsidRDefault="005719A3"/>
    <w:p w14:paraId="53F4F9FF" w14:textId="77777777" w:rsidR="005719A3" w:rsidRDefault="005719A3"/>
    <w:p w14:paraId="0396EBB0" w14:textId="77777777" w:rsidR="005719A3" w:rsidRDefault="005719A3">
      <w:pPr>
        <w:sectPr w:rsidR="005719A3" w:rsidSect="00D87E1D">
          <w:pgSz w:w="12240" w:h="15840"/>
          <w:pgMar w:top="1440" w:right="1440" w:bottom="1440" w:left="1440" w:header="720" w:footer="720" w:gutter="0"/>
          <w:cols w:space="720"/>
          <w:docGrid w:linePitch="360"/>
        </w:sectPr>
      </w:pPr>
    </w:p>
    <w:p w14:paraId="22297EE9" w14:textId="77777777" w:rsidR="005719A3" w:rsidRPr="00D87E1D" w:rsidRDefault="005719A3" w:rsidP="005719A3">
      <w:pPr>
        <w:rPr>
          <w:rFonts w:cstheme="minorHAnsi"/>
          <w:bCs/>
        </w:rPr>
      </w:pPr>
      <w:r>
        <w:rPr>
          <w:rFonts w:cstheme="minorHAnsi"/>
          <w:bCs/>
        </w:rPr>
        <w:lastRenderedPageBreak/>
        <w:t xml:space="preserve">Supplementary </w:t>
      </w:r>
      <w:r w:rsidRPr="00D87E1D">
        <w:rPr>
          <w:rFonts w:cstheme="minorHAnsi"/>
          <w:bCs/>
        </w:rPr>
        <w:t>Table S</w:t>
      </w:r>
      <w:r>
        <w:rPr>
          <w:rFonts w:cstheme="minorHAnsi"/>
          <w:bCs/>
        </w:rPr>
        <w:t>2</w:t>
      </w:r>
      <w:r w:rsidRPr="00D87E1D">
        <w:rPr>
          <w:rFonts w:cstheme="minorHAnsi"/>
          <w:bCs/>
        </w:rPr>
        <w:t>. The primer/probe sets used in this study for the MTBC group and species-level identification via RT‒PCR</w:t>
      </w:r>
    </w:p>
    <w:tbl>
      <w:tblPr>
        <w:tblW w:w="13581" w:type="dxa"/>
        <w:tblLayout w:type="fixed"/>
        <w:tblCellMar>
          <w:top w:w="15" w:type="dxa"/>
          <w:left w:w="15" w:type="dxa"/>
          <w:bottom w:w="15" w:type="dxa"/>
          <w:right w:w="15" w:type="dxa"/>
        </w:tblCellMar>
        <w:tblLook w:val="04A0" w:firstRow="1" w:lastRow="0" w:firstColumn="1" w:lastColumn="0" w:noHBand="0" w:noVBand="1"/>
      </w:tblPr>
      <w:tblGrid>
        <w:gridCol w:w="1387"/>
        <w:gridCol w:w="1105"/>
        <w:gridCol w:w="2363"/>
        <w:gridCol w:w="1650"/>
        <w:gridCol w:w="3924"/>
        <w:gridCol w:w="535"/>
        <w:gridCol w:w="1322"/>
        <w:gridCol w:w="1295"/>
      </w:tblGrid>
      <w:tr w:rsidR="005719A3" w:rsidRPr="00D87E1D" w14:paraId="0484F81B" w14:textId="77777777" w:rsidTr="00F7780E">
        <w:trPr>
          <w:trHeight w:val="605"/>
        </w:trPr>
        <w:tc>
          <w:tcPr>
            <w:tcW w:w="1387" w:type="dxa"/>
            <w:tcBorders>
              <w:top w:val="single" w:sz="4" w:space="0" w:color="auto"/>
              <w:left w:val="single" w:sz="4" w:space="0" w:color="auto"/>
              <w:bottom w:val="single" w:sz="4" w:space="0" w:color="auto"/>
              <w:right w:val="single" w:sz="4" w:space="0" w:color="auto"/>
            </w:tcBorders>
            <w:vAlign w:val="bottom"/>
            <w:hideMark/>
          </w:tcPr>
          <w:p w14:paraId="2CF664CC" w14:textId="77777777" w:rsidR="005719A3" w:rsidRPr="00D87E1D" w:rsidRDefault="005719A3" w:rsidP="00F7780E">
            <w:pPr>
              <w:spacing w:after="0" w:line="276" w:lineRule="auto"/>
              <w:rPr>
                <w:rFonts w:cstheme="minorHAnsi"/>
                <w:b/>
              </w:rPr>
            </w:pPr>
            <w:r w:rsidRPr="00D87E1D">
              <w:rPr>
                <w:rFonts w:cstheme="minorHAnsi"/>
                <w:b/>
              </w:rPr>
              <w:t>Assay name</w:t>
            </w:r>
          </w:p>
        </w:tc>
        <w:tc>
          <w:tcPr>
            <w:tcW w:w="1105" w:type="dxa"/>
            <w:tcBorders>
              <w:top w:val="single" w:sz="4" w:space="0" w:color="auto"/>
              <w:left w:val="single" w:sz="4" w:space="0" w:color="auto"/>
              <w:bottom w:val="single" w:sz="4" w:space="0" w:color="auto"/>
              <w:right w:val="single" w:sz="4" w:space="0" w:color="auto"/>
            </w:tcBorders>
          </w:tcPr>
          <w:p w14:paraId="0385A9C6" w14:textId="77777777" w:rsidR="005719A3" w:rsidRPr="00D87E1D" w:rsidRDefault="005719A3" w:rsidP="00F7780E">
            <w:pPr>
              <w:spacing w:after="0" w:line="276" w:lineRule="auto"/>
              <w:rPr>
                <w:rFonts w:cstheme="minorHAnsi"/>
                <w:b/>
              </w:rPr>
            </w:pPr>
            <w:r w:rsidRPr="00D87E1D">
              <w:rPr>
                <w:rFonts w:cstheme="minorHAnsi"/>
                <w:b/>
              </w:rPr>
              <w:t>Target gene</w:t>
            </w:r>
          </w:p>
        </w:tc>
        <w:tc>
          <w:tcPr>
            <w:tcW w:w="2363" w:type="dxa"/>
            <w:tcBorders>
              <w:top w:val="single" w:sz="4" w:space="0" w:color="auto"/>
              <w:left w:val="single" w:sz="4" w:space="0" w:color="auto"/>
              <w:bottom w:val="single" w:sz="4" w:space="0" w:color="auto"/>
              <w:right w:val="single" w:sz="4" w:space="0" w:color="auto"/>
            </w:tcBorders>
          </w:tcPr>
          <w:p w14:paraId="39CEC53B" w14:textId="77777777" w:rsidR="005719A3" w:rsidRPr="00D87E1D" w:rsidRDefault="005719A3" w:rsidP="00F7780E">
            <w:pPr>
              <w:spacing w:after="0" w:line="276" w:lineRule="auto"/>
              <w:rPr>
                <w:rFonts w:cstheme="minorHAnsi"/>
                <w:b/>
              </w:rPr>
            </w:pPr>
            <w:r w:rsidRPr="00D87E1D">
              <w:rPr>
                <w:rFonts w:cstheme="minorHAnsi"/>
                <w:b/>
              </w:rPr>
              <w:t>Target organism</w:t>
            </w:r>
          </w:p>
        </w:tc>
        <w:tc>
          <w:tcPr>
            <w:tcW w:w="1650" w:type="dxa"/>
            <w:tcBorders>
              <w:top w:val="single" w:sz="4" w:space="0" w:color="auto"/>
              <w:left w:val="single" w:sz="4" w:space="0" w:color="auto"/>
              <w:bottom w:val="single" w:sz="4" w:space="0" w:color="auto"/>
              <w:right w:val="single" w:sz="4" w:space="0" w:color="auto"/>
            </w:tcBorders>
            <w:vAlign w:val="bottom"/>
            <w:hideMark/>
          </w:tcPr>
          <w:p w14:paraId="4C713A08" w14:textId="77777777" w:rsidR="005719A3" w:rsidRPr="00D87E1D" w:rsidRDefault="005719A3" w:rsidP="00F7780E">
            <w:pPr>
              <w:spacing w:after="0" w:line="276" w:lineRule="auto"/>
              <w:rPr>
                <w:rFonts w:cstheme="minorHAnsi"/>
                <w:b/>
              </w:rPr>
            </w:pPr>
            <w:r w:rsidRPr="00D87E1D">
              <w:rPr>
                <w:rFonts w:cstheme="minorHAnsi"/>
                <w:b/>
              </w:rPr>
              <w:t>Primer/probe name</w:t>
            </w:r>
          </w:p>
        </w:tc>
        <w:tc>
          <w:tcPr>
            <w:tcW w:w="3924" w:type="dxa"/>
            <w:tcBorders>
              <w:top w:val="single" w:sz="4" w:space="0" w:color="auto"/>
              <w:left w:val="single" w:sz="4" w:space="0" w:color="auto"/>
              <w:bottom w:val="single" w:sz="4" w:space="0" w:color="auto"/>
              <w:right w:val="single" w:sz="4" w:space="0" w:color="auto"/>
            </w:tcBorders>
            <w:vAlign w:val="bottom"/>
            <w:hideMark/>
          </w:tcPr>
          <w:p w14:paraId="2ECC1754" w14:textId="77777777" w:rsidR="005719A3" w:rsidRPr="00D87E1D" w:rsidRDefault="005719A3" w:rsidP="00F7780E">
            <w:pPr>
              <w:spacing w:after="0" w:line="276" w:lineRule="auto"/>
              <w:rPr>
                <w:rFonts w:cstheme="minorHAnsi"/>
                <w:b/>
              </w:rPr>
            </w:pPr>
            <w:r w:rsidRPr="00D87E1D">
              <w:rPr>
                <w:rFonts w:cstheme="minorHAnsi"/>
                <w:b/>
              </w:rPr>
              <w:t>Sequence</w:t>
            </w:r>
          </w:p>
        </w:tc>
        <w:tc>
          <w:tcPr>
            <w:tcW w:w="535" w:type="dxa"/>
            <w:tcBorders>
              <w:top w:val="single" w:sz="4" w:space="0" w:color="auto"/>
              <w:left w:val="single" w:sz="4" w:space="0" w:color="auto"/>
              <w:bottom w:val="single" w:sz="4" w:space="0" w:color="auto"/>
              <w:right w:val="single" w:sz="4" w:space="0" w:color="auto"/>
            </w:tcBorders>
            <w:vAlign w:val="bottom"/>
            <w:hideMark/>
          </w:tcPr>
          <w:p w14:paraId="66A7C3DC" w14:textId="77777777" w:rsidR="005719A3" w:rsidRPr="00D87E1D" w:rsidRDefault="005719A3" w:rsidP="00F7780E">
            <w:pPr>
              <w:spacing w:after="0" w:line="276" w:lineRule="auto"/>
              <w:rPr>
                <w:rFonts w:cstheme="minorHAnsi"/>
                <w:b/>
              </w:rPr>
            </w:pPr>
            <w:r w:rsidRPr="00D87E1D">
              <w:rPr>
                <w:rFonts w:cstheme="minorHAnsi"/>
                <w:b/>
              </w:rPr>
              <w:t>Tm</w:t>
            </w:r>
          </w:p>
        </w:tc>
        <w:tc>
          <w:tcPr>
            <w:tcW w:w="1322" w:type="dxa"/>
            <w:tcBorders>
              <w:top w:val="single" w:sz="4" w:space="0" w:color="auto"/>
              <w:left w:val="single" w:sz="4" w:space="0" w:color="auto"/>
              <w:bottom w:val="single" w:sz="4" w:space="0" w:color="auto"/>
              <w:right w:val="single" w:sz="4" w:space="0" w:color="auto"/>
            </w:tcBorders>
          </w:tcPr>
          <w:p w14:paraId="4D11C0AA" w14:textId="77777777" w:rsidR="005719A3" w:rsidRPr="00D87E1D" w:rsidRDefault="005719A3" w:rsidP="00F7780E">
            <w:pPr>
              <w:spacing w:after="0" w:line="276" w:lineRule="auto"/>
              <w:rPr>
                <w:rFonts w:cstheme="minorHAnsi"/>
                <w:b/>
              </w:rPr>
            </w:pPr>
            <w:r w:rsidRPr="00D87E1D">
              <w:rPr>
                <w:rFonts w:cstheme="minorHAnsi"/>
                <w:b/>
              </w:rPr>
              <w:t>Fragment length (bp)</w:t>
            </w:r>
          </w:p>
        </w:tc>
        <w:tc>
          <w:tcPr>
            <w:tcW w:w="1295" w:type="dxa"/>
            <w:tcBorders>
              <w:top w:val="single" w:sz="4" w:space="0" w:color="auto"/>
              <w:left w:val="single" w:sz="4" w:space="0" w:color="auto"/>
              <w:bottom w:val="single" w:sz="4" w:space="0" w:color="auto"/>
              <w:right w:val="single" w:sz="4" w:space="0" w:color="auto"/>
            </w:tcBorders>
            <w:vAlign w:val="bottom"/>
            <w:hideMark/>
          </w:tcPr>
          <w:p w14:paraId="3D190942" w14:textId="77777777" w:rsidR="005719A3" w:rsidRPr="00D87E1D" w:rsidRDefault="005719A3" w:rsidP="00F7780E">
            <w:pPr>
              <w:spacing w:after="0" w:line="276" w:lineRule="auto"/>
              <w:rPr>
                <w:rFonts w:cstheme="minorHAnsi"/>
                <w:b/>
              </w:rPr>
            </w:pPr>
            <w:r w:rsidRPr="00D87E1D">
              <w:rPr>
                <w:rFonts w:cstheme="minorHAnsi"/>
                <w:b/>
              </w:rPr>
              <w:t>Dye</w:t>
            </w:r>
          </w:p>
        </w:tc>
      </w:tr>
      <w:tr w:rsidR="005719A3" w:rsidRPr="00D87E1D" w14:paraId="0A6A90B2" w14:textId="77777777" w:rsidTr="00F7780E">
        <w:trPr>
          <w:trHeight w:val="315"/>
        </w:trPr>
        <w:tc>
          <w:tcPr>
            <w:tcW w:w="1387" w:type="dxa"/>
            <w:vMerge w:val="restart"/>
            <w:tcBorders>
              <w:top w:val="single" w:sz="4" w:space="0" w:color="auto"/>
              <w:left w:val="single" w:sz="4" w:space="0" w:color="auto"/>
              <w:right w:val="single" w:sz="4" w:space="0" w:color="auto"/>
            </w:tcBorders>
            <w:vAlign w:val="center"/>
            <w:hideMark/>
          </w:tcPr>
          <w:p w14:paraId="7C2ED016" w14:textId="77777777" w:rsidR="005719A3" w:rsidRPr="00D87E1D" w:rsidRDefault="005719A3" w:rsidP="00F7780E">
            <w:pPr>
              <w:spacing w:after="0" w:line="276" w:lineRule="auto"/>
              <w:rPr>
                <w:rFonts w:cstheme="minorHAnsi"/>
              </w:rPr>
            </w:pPr>
            <w:r w:rsidRPr="00D87E1D">
              <w:rPr>
                <w:rFonts w:cstheme="minorHAnsi"/>
              </w:rPr>
              <w:t>IS1081</w:t>
            </w:r>
          </w:p>
        </w:tc>
        <w:tc>
          <w:tcPr>
            <w:tcW w:w="1105" w:type="dxa"/>
            <w:vMerge w:val="restart"/>
            <w:tcBorders>
              <w:top w:val="single" w:sz="4" w:space="0" w:color="auto"/>
              <w:left w:val="single" w:sz="4" w:space="0" w:color="auto"/>
              <w:right w:val="single" w:sz="4" w:space="0" w:color="auto"/>
            </w:tcBorders>
            <w:vAlign w:val="center"/>
          </w:tcPr>
          <w:p w14:paraId="2AF1E99C" w14:textId="77777777" w:rsidR="005719A3" w:rsidRPr="00D87E1D" w:rsidRDefault="005719A3" w:rsidP="00F7780E">
            <w:pPr>
              <w:spacing w:after="0" w:line="276" w:lineRule="auto"/>
              <w:rPr>
                <w:rFonts w:cstheme="minorHAnsi"/>
              </w:rPr>
            </w:pPr>
            <w:r w:rsidRPr="00D87E1D">
              <w:rPr>
                <w:rFonts w:cstheme="minorHAnsi"/>
              </w:rPr>
              <w:t>IS1081</w:t>
            </w:r>
          </w:p>
          <w:p w14:paraId="1D9BC4D7" w14:textId="77777777" w:rsidR="005719A3" w:rsidRPr="00D87E1D" w:rsidRDefault="005719A3" w:rsidP="00F7780E">
            <w:pPr>
              <w:spacing w:after="0" w:line="276" w:lineRule="auto"/>
              <w:rPr>
                <w:rFonts w:cstheme="minorHAnsi"/>
              </w:rPr>
            </w:pPr>
            <w:r w:rsidRPr="00D87E1D">
              <w:rPr>
                <w:rFonts w:cstheme="minorHAnsi"/>
              </w:rPr>
              <w:t>(Rv1199c)</w:t>
            </w:r>
          </w:p>
        </w:tc>
        <w:tc>
          <w:tcPr>
            <w:tcW w:w="2363" w:type="dxa"/>
            <w:vMerge w:val="restart"/>
            <w:tcBorders>
              <w:top w:val="single" w:sz="4" w:space="0" w:color="auto"/>
              <w:left w:val="single" w:sz="4" w:space="0" w:color="auto"/>
              <w:right w:val="single" w:sz="4" w:space="0" w:color="auto"/>
            </w:tcBorders>
            <w:vAlign w:val="center"/>
          </w:tcPr>
          <w:p w14:paraId="7BDB244C" w14:textId="77777777" w:rsidR="005719A3" w:rsidRPr="00D87E1D" w:rsidRDefault="005719A3" w:rsidP="00F7780E">
            <w:pPr>
              <w:spacing w:after="0" w:line="276" w:lineRule="auto"/>
              <w:rPr>
                <w:rFonts w:cstheme="minorHAnsi"/>
              </w:rPr>
            </w:pPr>
            <w:r w:rsidRPr="00D87E1D">
              <w:rPr>
                <w:rFonts w:cstheme="minorHAnsi"/>
              </w:rPr>
              <w:t>All MTBC</w:t>
            </w:r>
          </w:p>
        </w:tc>
        <w:tc>
          <w:tcPr>
            <w:tcW w:w="1650" w:type="dxa"/>
            <w:tcBorders>
              <w:top w:val="single" w:sz="4" w:space="0" w:color="auto"/>
              <w:left w:val="single" w:sz="4" w:space="0" w:color="auto"/>
              <w:bottom w:val="single" w:sz="4" w:space="0" w:color="auto"/>
              <w:right w:val="single" w:sz="4" w:space="0" w:color="auto"/>
            </w:tcBorders>
            <w:vAlign w:val="bottom"/>
            <w:hideMark/>
          </w:tcPr>
          <w:p w14:paraId="210C80A8" w14:textId="77777777" w:rsidR="005719A3" w:rsidRPr="00D87E1D" w:rsidRDefault="005719A3" w:rsidP="00F7780E">
            <w:pPr>
              <w:spacing w:after="0" w:line="276" w:lineRule="auto"/>
              <w:rPr>
                <w:rFonts w:cstheme="minorHAnsi"/>
              </w:rPr>
            </w:pPr>
            <w:r w:rsidRPr="00D87E1D">
              <w:rPr>
                <w:rFonts w:cstheme="minorHAnsi"/>
              </w:rPr>
              <w:t>IS1081-F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77B0690C" w14:textId="77777777" w:rsidR="005719A3" w:rsidRPr="00D87E1D" w:rsidRDefault="005719A3" w:rsidP="00F7780E">
            <w:pPr>
              <w:spacing w:after="0" w:line="276" w:lineRule="auto"/>
              <w:rPr>
                <w:rFonts w:cstheme="minorHAnsi"/>
              </w:rPr>
            </w:pPr>
            <w:r w:rsidRPr="00D87E1D">
              <w:rPr>
                <w:rFonts w:cstheme="minorHAnsi"/>
              </w:rPr>
              <w:t>GGCTGCTCTCGACGTTCATC</w:t>
            </w:r>
          </w:p>
        </w:tc>
        <w:tc>
          <w:tcPr>
            <w:tcW w:w="535" w:type="dxa"/>
            <w:tcBorders>
              <w:top w:val="single" w:sz="4" w:space="0" w:color="auto"/>
              <w:left w:val="single" w:sz="4" w:space="0" w:color="auto"/>
              <w:bottom w:val="single" w:sz="4" w:space="0" w:color="auto"/>
              <w:right w:val="single" w:sz="4" w:space="0" w:color="auto"/>
            </w:tcBorders>
            <w:vAlign w:val="bottom"/>
            <w:hideMark/>
          </w:tcPr>
          <w:p w14:paraId="45BADE28" w14:textId="77777777" w:rsidR="005719A3" w:rsidRPr="00D87E1D" w:rsidRDefault="005719A3" w:rsidP="00F7780E">
            <w:pPr>
              <w:spacing w:after="0" w:line="276" w:lineRule="auto"/>
              <w:rPr>
                <w:rFonts w:cstheme="minorHAnsi"/>
              </w:rPr>
            </w:pPr>
            <w:r w:rsidRPr="00D87E1D">
              <w:rPr>
                <w:rFonts w:cstheme="minorHAnsi"/>
              </w:rPr>
              <w:t>67.4</w:t>
            </w:r>
          </w:p>
        </w:tc>
        <w:tc>
          <w:tcPr>
            <w:tcW w:w="1322" w:type="dxa"/>
            <w:tcBorders>
              <w:top w:val="single" w:sz="4" w:space="0" w:color="auto"/>
              <w:left w:val="single" w:sz="4" w:space="0" w:color="auto"/>
              <w:right w:val="single" w:sz="4" w:space="0" w:color="auto"/>
            </w:tcBorders>
          </w:tcPr>
          <w:p w14:paraId="2CE9747B"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hideMark/>
          </w:tcPr>
          <w:p w14:paraId="13266542" w14:textId="77777777" w:rsidR="005719A3" w:rsidRPr="00D87E1D" w:rsidRDefault="005719A3" w:rsidP="00F7780E">
            <w:pPr>
              <w:spacing w:after="0" w:line="276" w:lineRule="auto"/>
              <w:rPr>
                <w:rFonts w:cstheme="minorHAnsi"/>
              </w:rPr>
            </w:pPr>
          </w:p>
          <w:p w14:paraId="43074EE5" w14:textId="77777777" w:rsidR="005719A3" w:rsidRPr="00D87E1D" w:rsidRDefault="005719A3" w:rsidP="00F7780E">
            <w:pPr>
              <w:spacing w:after="0" w:line="276" w:lineRule="auto"/>
              <w:rPr>
                <w:rFonts w:cstheme="minorHAnsi"/>
              </w:rPr>
            </w:pPr>
            <w:r w:rsidRPr="00D87E1D">
              <w:rPr>
                <w:rFonts w:cstheme="minorHAnsi"/>
              </w:rPr>
              <w:t>FAM</w:t>
            </w:r>
          </w:p>
        </w:tc>
      </w:tr>
      <w:tr w:rsidR="005719A3" w:rsidRPr="00D87E1D" w14:paraId="608604F1" w14:textId="77777777" w:rsidTr="00F7780E">
        <w:trPr>
          <w:trHeight w:val="146"/>
        </w:trPr>
        <w:tc>
          <w:tcPr>
            <w:tcW w:w="1387" w:type="dxa"/>
            <w:vMerge/>
            <w:tcBorders>
              <w:left w:val="single" w:sz="4" w:space="0" w:color="auto"/>
              <w:right w:val="single" w:sz="4" w:space="0" w:color="auto"/>
            </w:tcBorders>
            <w:vAlign w:val="bottom"/>
            <w:hideMark/>
          </w:tcPr>
          <w:p w14:paraId="353DA68D"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vAlign w:val="center"/>
          </w:tcPr>
          <w:p w14:paraId="192B374E" w14:textId="77777777" w:rsidR="005719A3" w:rsidRPr="00D87E1D" w:rsidRDefault="005719A3" w:rsidP="00F7780E">
            <w:pPr>
              <w:spacing w:after="0" w:line="276" w:lineRule="auto"/>
              <w:rPr>
                <w:rFonts w:cstheme="minorHAnsi"/>
              </w:rPr>
            </w:pPr>
          </w:p>
        </w:tc>
        <w:tc>
          <w:tcPr>
            <w:tcW w:w="2363" w:type="dxa"/>
            <w:vMerge/>
            <w:tcBorders>
              <w:left w:val="single" w:sz="4" w:space="0" w:color="auto"/>
              <w:right w:val="single" w:sz="4" w:space="0" w:color="auto"/>
            </w:tcBorders>
          </w:tcPr>
          <w:p w14:paraId="29F57B23" w14:textId="77777777" w:rsidR="005719A3" w:rsidRPr="00D87E1D" w:rsidRDefault="005719A3" w:rsidP="00F7780E">
            <w:pPr>
              <w:spacing w:after="0" w:line="276"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4981B259" w14:textId="77777777" w:rsidR="005719A3" w:rsidRPr="00D87E1D" w:rsidRDefault="005719A3" w:rsidP="00F7780E">
            <w:pPr>
              <w:spacing w:after="0" w:line="276" w:lineRule="auto"/>
              <w:rPr>
                <w:rFonts w:cstheme="minorHAnsi"/>
              </w:rPr>
            </w:pPr>
            <w:r w:rsidRPr="00D87E1D">
              <w:rPr>
                <w:rFonts w:cstheme="minorHAnsi"/>
              </w:rPr>
              <w:t>IS1081-R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0FA3E8DC" w14:textId="77777777" w:rsidR="005719A3" w:rsidRPr="00D87E1D" w:rsidRDefault="005719A3" w:rsidP="00F7780E">
            <w:pPr>
              <w:spacing w:after="0" w:line="276" w:lineRule="auto"/>
              <w:rPr>
                <w:rFonts w:cstheme="minorHAnsi"/>
              </w:rPr>
            </w:pPr>
            <w:r w:rsidRPr="00D87E1D">
              <w:rPr>
                <w:rFonts w:cstheme="minorHAnsi"/>
              </w:rPr>
              <w:t>CGCTGATTGGACCGCTCAT</w:t>
            </w:r>
          </w:p>
        </w:tc>
        <w:tc>
          <w:tcPr>
            <w:tcW w:w="535" w:type="dxa"/>
            <w:tcBorders>
              <w:top w:val="single" w:sz="4" w:space="0" w:color="auto"/>
              <w:left w:val="single" w:sz="4" w:space="0" w:color="auto"/>
              <w:bottom w:val="single" w:sz="4" w:space="0" w:color="auto"/>
              <w:right w:val="single" w:sz="4" w:space="0" w:color="auto"/>
            </w:tcBorders>
            <w:vAlign w:val="bottom"/>
            <w:hideMark/>
          </w:tcPr>
          <w:p w14:paraId="1E290250" w14:textId="77777777" w:rsidR="005719A3" w:rsidRPr="00D87E1D" w:rsidRDefault="005719A3" w:rsidP="00F7780E">
            <w:pPr>
              <w:spacing w:after="0" w:line="276" w:lineRule="auto"/>
              <w:rPr>
                <w:rFonts w:cstheme="minorHAnsi"/>
              </w:rPr>
            </w:pPr>
            <w:r w:rsidRPr="00D87E1D">
              <w:rPr>
                <w:rFonts w:cstheme="minorHAnsi"/>
              </w:rPr>
              <w:t>67.7</w:t>
            </w:r>
          </w:p>
        </w:tc>
        <w:tc>
          <w:tcPr>
            <w:tcW w:w="1322" w:type="dxa"/>
            <w:tcBorders>
              <w:left w:val="single" w:sz="4" w:space="0" w:color="auto"/>
              <w:right w:val="single" w:sz="4" w:space="0" w:color="auto"/>
            </w:tcBorders>
          </w:tcPr>
          <w:p w14:paraId="264A67FE" w14:textId="77777777" w:rsidR="005719A3" w:rsidRPr="00D87E1D" w:rsidRDefault="005719A3" w:rsidP="00F7780E">
            <w:pPr>
              <w:spacing w:after="0" w:line="276" w:lineRule="auto"/>
              <w:rPr>
                <w:rFonts w:cstheme="minorHAnsi"/>
              </w:rPr>
            </w:pPr>
            <w:r w:rsidRPr="00D87E1D">
              <w:rPr>
                <w:rFonts w:cstheme="minorHAnsi"/>
              </w:rPr>
              <w:t>100</w:t>
            </w:r>
          </w:p>
        </w:tc>
        <w:tc>
          <w:tcPr>
            <w:tcW w:w="1295" w:type="dxa"/>
            <w:vMerge/>
            <w:tcBorders>
              <w:left w:val="single" w:sz="4" w:space="0" w:color="auto"/>
              <w:right w:val="single" w:sz="4" w:space="0" w:color="auto"/>
            </w:tcBorders>
            <w:vAlign w:val="center"/>
            <w:hideMark/>
          </w:tcPr>
          <w:p w14:paraId="0F844634" w14:textId="77777777" w:rsidR="005719A3" w:rsidRPr="00D87E1D" w:rsidRDefault="005719A3" w:rsidP="00F7780E">
            <w:pPr>
              <w:spacing w:after="0" w:line="276" w:lineRule="auto"/>
              <w:rPr>
                <w:rFonts w:cstheme="minorHAnsi"/>
              </w:rPr>
            </w:pPr>
          </w:p>
        </w:tc>
      </w:tr>
      <w:tr w:rsidR="005719A3" w:rsidRPr="00D87E1D" w14:paraId="22028A83" w14:textId="77777777" w:rsidTr="00F7780E">
        <w:trPr>
          <w:trHeight w:val="335"/>
        </w:trPr>
        <w:tc>
          <w:tcPr>
            <w:tcW w:w="1387" w:type="dxa"/>
            <w:vMerge/>
            <w:tcBorders>
              <w:left w:val="single" w:sz="4" w:space="0" w:color="auto"/>
              <w:bottom w:val="single" w:sz="4" w:space="0" w:color="auto"/>
              <w:right w:val="single" w:sz="4" w:space="0" w:color="auto"/>
            </w:tcBorders>
            <w:vAlign w:val="bottom"/>
            <w:hideMark/>
          </w:tcPr>
          <w:p w14:paraId="10787968"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vAlign w:val="center"/>
          </w:tcPr>
          <w:p w14:paraId="78D634D0" w14:textId="77777777" w:rsidR="005719A3" w:rsidRPr="00D87E1D" w:rsidRDefault="005719A3" w:rsidP="00F7780E">
            <w:pPr>
              <w:spacing w:after="0" w:line="276" w:lineRule="auto"/>
              <w:rPr>
                <w:rFonts w:cstheme="minorHAnsi"/>
              </w:rPr>
            </w:pPr>
          </w:p>
        </w:tc>
        <w:tc>
          <w:tcPr>
            <w:tcW w:w="2363" w:type="dxa"/>
            <w:vMerge/>
            <w:tcBorders>
              <w:left w:val="single" w:sz="4" w:space="0" w:color="auto"/>
              <w:bottom w:val="single" w:sz="4" w:space="0" w:color="auto"/>
              <w:right w:val="single" w:sz="4" w:space="0" w:color="auto"/>
            </w:tcBorders>
          </w:tcPr>
          <w:p w14:paraId="4CB50BF1" w14:textId="77777777" w:rsidR="005719A3" w:rsidRPr="00D87E1D" w:rsidRDefault="005719A3" w:rsidP="00F7780E">
            <w:pPr>
              <w:spacing w:after="0" w:line="276"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58980A78" w14:textId="77777777" w:rsidR="005719A3" w:rsidRPr="00D87E1D" w:rsidRDefault="005719A3" w:rsidP="00F7780E">
            <w:pPr>
              <w:spacing w:after="0" w:line="276" w:lineRule="auto"/>
              <w:rPr>
                <w:rFonts w:cstheme="minorHAnsi"/>
              </w:rPr>
            </w:pPr>
            <w:r w:rsidRPr="00D87E1D">
              <w:rPr>
                <w:rFonts w:cstheme="minorHAnsi"/>
              </w:rPr>
              <w:t>IS1081-P</w:t>
            </w:r>
          </w:p>
        </w:tc>
        <w:tc>
          <w:tcPr>
            <w:tcW w:w="3924" w:type="dxa"/>
            <w:tcBorders>
              <w:top w:val="single" w:sz="4" w:space="0" w:color="auto"/>
              <w:left w:val="single" w:sz="4" w:space="0" w:color="auto"/>
              <w:bottom w:val="single" w:sz="4" w:space="0" w:color="auto"/>
              <w:right w:val="single" w:sz="4" w:space="0" w:color="auto"/>
            </w:tcBorders>
            <w:vAlign w:val="bottom"/>
            <w:hideMark/>
          </w:tcPr>
          <w:p w14:paraId="5BD68957" w14:textId="77777777" w:rsidR="005719A3" w:rsidRPr="00D87E1D" w:rsidRDefault="005719A3" w:rsidP="00F7780E">
            <w:pPr>
              <w:spacing w:after="0" w:line="276" w:lineRule="auto"/>
              <w:rPr>
                <w:rFonts w:cstheme="minorHAnsi"/>
              </w:rPr>
            </w:pPr>
            <w:r w:rsidRPr="00D87E1D">
              <w:rPr>
                <w:rFonts w:cstheme="minorHAnsi"/>
              </w:rPr>
              <w:t>CTGAAGCCGACGCCCTGTGC</w:t>
            </w:r>
          </w:p>
        </w:tc>
        <w:tc>
          <w:tcPr>
            <w:tcW w:w="535" w:type="dxa"/>
            <w:tcBorders>
              <w:top w:val="single" w:sz="4" w:space="0" w:color="auto"/>
              <w:left w:val="single" w:sz="4" w:space="0" w:color="auto"/>
              <w:bottom w:val="single" w:sz="4" w:space="0" w:color="auto"/>
              <w:right w:val="single" w:sz="4" w:space="0" w:color="auto"/>
            </w:tcBorders>
            <w:vAlign w:val="bottom"/>
            <w:hideMark/>
          </w:tcPr>
          <w:p w14:paraId="505FB016" w14:textId="77777777" w:rsidR="005719A3" w:rsidRPr="00D87E1D" w:rsidRDefault="005719A3" w:rsidP="00F7780E">
            <w:pPr>
              <w:spacing w:after="0" w:line="276" w:lineRule="auto"/>
              <w:rPr>
                <w:rFonts w:cstheme="minorHAnsi"/>
              </w:rPr>
            </w:pPr>
            <w:r w:rsidRPr="00D87E1D">
              <w:rPr>
                <w:rFonts w:cstheme="minorHAnsi"/>
              </w:rPr>
              <w:t>71.7</w:t>
            </w:r>
          </w:p>
        </w:tc>
        <w:tc>
          <w:tcPr>
            <w:tcW w:w="1322" w:type="dxa"/>
            <w:tcBorders>
              <w:left w:val="single" w:sz="4" w:space="0" w:color="auto"/>
              <w:bottom w:val="single" w:sz="4" w:space="0" w:color="auto"/>
              <w:right w:val="single" w:sz="4" w:space="0" w:color="auto"/>
            </w:tcBorders>
          </w:tcPr>
          <w:p w14:paraId="01F321E6"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center"/>
            <w:hideMark/>
          </w:tcPr>
          <w:p w14:paraId="6768293A" w14:textId="77777777" w:rsidR="005719A3" w:rsidRPr="00D87E1D" w:rsidRDefault="005719A3" w:rsidP="00F7780E">
            <w:pPr>
              <w:spacing w:after="0" w:line="276" w:lineRule="auto"/>
              <w:rPr>
                <w:rFonts w:cstheme="minorHAnsi"/>
              </w:rPr>
            </w:pPr>
          </w:p>
        </w:tc>
      </w:tr>
      <w:tr w:rsidR="005719A3" w:rsidRPr="00D87E1D" w14:paraId="2A740A55" w14:textId="77777777" w:rsidTr="00F7780E">
        <w:trPr>
          <w:trHeight w:val="254"/>
        </w:trPr>
        <w:tc>
          <w:tcPr>
            <w:tcW w:w="1387" w:type="dxa"/>
            <w:vMerge w:val="restart"/>
            <w:tcBorders>
              <w:top w:val="single" w:sz="4" w:space="0" w:color="auto"/>
              <w:left w:val="single" w:sz="4" w:space="0" w:color="auto"/>
              <w:right w:val="single" w:sz="4" w:space="0" w:color="auto"/>
            </w:tcBorders>
            <w:vAlign w:val="center"/>
            <w:hideMark/>
          </w:tcPr>
          <w:p w14:paraId="56889868" w14:textId="77777777" w:rsidR="005719A3" w:rsidRPr="00D87E1D" w:rsidRDefault="005719A3" w:rsidP="00F7780E">
            <w:pPr>
              <w:spacing w:after="0" w:line="276" w:lineRule="auto"/>
              <w:rPr>
                <w:rFonts w:cstheme="minorHAnsi"/>
              </w:rPr>
            </w:pPr>
            <w:proofErr w:type="spellStart"/>
            <w:r w:rsidRPr="00D87E1D">
              <w:rPr>
                <w:rFonts w:cstheme="minorHAnsi"/>
              </w:rPr>
              <w:t>MTCAni</w:t>
            </w:r>
            <w:proofErr w:type="spellEnd"/>
          </w:p>
        </w:tc>
        <w:tc>
          <w:tcPr>
            <w:tcW w:w="1105" w:type="dxa"/>
            <w:vMerge w:val="restart"/>
            <w:tcBorders>
              <w:top w:val="single" w:sz="4" w:space="0" w:color="auto"/>
              <w:left w:val="single" w:sz="4" w:space="0" w:color="auto"/>
              <w:right w:val="single" w:sz="4" w:space="0" w:color="auto"/>
            </w:tcBorders>
            <w:vAlign w:val="center"/>
          </w:tcPr>
          <w:p w14:paraId="514BBF4C" w14:textId="77777777" w:rsidR="005719A3" w:rsidRPr="00D87E1D" w:rsidRDefault="005719A3" w:rsidP="00F7780E">
            <w:pPr>
              <w:spacing w:after="0" w:line="276" w:lineRule="auto"/>
              <w:rPr>
                <w:rFonts w:cstheme="minorHAnsi"/>
              </w:rPr>
            </w:pPr>
            <w:r w:rsidRPr="00D87E1D">
              <w:rPr>
                <w:rFonts w:cstheme="minorHAnsi"/>
              </w:rPr>
              <w:t>yrbE3A</w:t>
            </w:r>
          </w:p>
          <w:p w14:paraId="61F6A791" w14:textId="77777777" w:rsidR="005719A3" w:rsidRPr="00D87E1D" w:rsidRDefault="005719A3" w:rsidP="00F7780E">
            <w:pPr>
              <w:spacing w:after="0" w:line="276" w:lineRule="auto"/>
              <w:rPr>
                <w:rFonts w:cstheme="minorHAnsi"/>
              </w:rPr>
            </w:pPr>
            <w:r w:rsidRPr="00D87E1D">
              <w:rPr>
                <w:rFonts w:cstheme="minorHAnsi"/>
              </w:rPr>
              <w:t>(Rv1964)</w:t>
            </w:r>
          </w:p>
        </w:tc>
        <w:tc>
          <w:tcPr>
            <w:tcW w:w="2363" w:type="dxa"/>
            <w:vMerge w:val="restart"/>
            <w:tcBorders>
              <w:top w:val="single" w:sz="4" w:space="0" w:color="auto"/>
              <w:left w:val="single" w:sz="4" w:space="0" w:color="auto"/>
              <w:right w:val="single" w:sz="4" w:space="0" w:color="auto"/>
            </w:tcBorders>
            <w:vAlign w:val="center"/>
          </w:tcPr>
          <w:p w14:paraId="4E87412A" w14:textId="77777777" w:rsidR="005719A3" w:rsidRPr="00D87E1D" w:rsidRDefault="005719A3" w:rsidP="00F7780E">
            <w:pPr>
              <w:spacing w:after="0" w:line="276" w:lineRule="auto"/>
              <w:rPr>
                <w:rFonts w:cstheme="minorHAnsi"/>
                <w:i/>
                <w:iCs/>
              </w:rPr>
            </w:pPr>
            <w:r w:rsidRPr="00D87E1D">
              <w:rPr>
                <w:rFonts w:cstheme="minorHAnsi"/>
                <w:i/>
                <w:iCs/>
              </w:rPr>
              <w:t>M bovis, M orygis,</w:t>
            </w:r>
          </w:p>
          <w:p w14:paraId="35DBB9C8" w14:textId="77777777" w:rsidR="005719A3" w:rsidRPr="00D87E1D" w:rsidRDefault="005719A3" w:rsidP="00F7780E">
            <w:pPr>
              <w:spacing w:after="0" w:line="276" w:lineRule="auto"/>
              <w:rPr>
                <w:rFonts w:cstheme="minorHAnsi"/>
              </w:rPr>
            </w:pPr>
            <w:r w:rsidRPr="00D87E1D">
              <w:rPr>
                <w:rFonts w:cstheme="minorHAnsi"/>
                <w:i/>
                <w:iCs/>
              </w:rPr>
              <w:t xml:space="preserve">M </w:t>
            </w:r>
            <w:proofErr w:type="spellStart"/>
            <w:r w:rsidRPr="00D87E1D">
              <w:rPr>
                <w:rFonts w:cstheme="minorHAnsi"/>
                <w:i/>
                <w:iCs/>
              </w:rPr>
              <w:t>caprae</w:t>
            </w:r>
            <w:proofErr w:type="spellEnd"/>
            <w:r w:rsidRPr="00D87E1D">
              <w:rPr>
                <w:rFonts w:cstheme="minorHAnsi"/>
                <w:i/>
                <w:iCs/>
              </w:rPr>
              <w:t>, M tuberculosis</w:t>
            </w:r>
            <w:r w:rsidRPr="00D87E1D">
              <w:rPr>
                <w:rFonts w:cstheme="minorHAnsi"/>
              </w:rPr>
              <w:t xml:space="preserve"> </w:t>
            </w:r>
          </w:p>
          <w:p w14:paraId="4972F91C" w14:textId="77777777" w:rsidR="005719A3" w:rsidRPr="00D87E1D" w:rsidRDefault="005719A3" w:rsidP="00F7780E">
            <w:pPr>
              <w:spacing w:after="0" w:line="276" w:lineRule="auto"/>
              <w:rPr>
                <w:rFonts w:cstheme="minorHAnsi"/>
              </w:rPr>
            </w:pPr>
            <w:r w:rsidRPr="00D87E1D">
              <w:rPr>
                <w:rFonts w:cstheme="minorHAnsi"/>
              </w:rPr>
              <w:t>lineage 6</w:t>
            </w:r>
          </w:p>
        </w:tc>
        <w:tc>
          <w:tcPr>
            <w:tcW w:w="1650" w:type="dxa"/>
            <w:tcBorders>
              <w:top w:val="single" w:sz="4" w:space="0" w:color="auto"/>
              <w:left w:val="single" w:sz="4" w:space="0" w:color="auto"/>
              <w:bottom w:val="single" w:sz="4" w:space="0" w:color="auto"/>
              <w:right w:val="single" w:sz="4" w:space="0" w:color="auto"/>
            </w:tcBorders>
            <w:vAlign w:val="bottom"/>
            <w:hideMark/>
          </w:tcPr>
          <w:p w14:paraId="5ACB7DA3" w14:textId="77777777" w:rsidR="005719A3" w:rsidRPr="00D87E1D" w:rsidRDefault="005719A3" w:rsidP="00F7780E">
            <w:pPr>
              <w:spacing w:after="0" w:line="276" w:lineRule="auto"/>
              <w:rPr>
                <w:rFonts w:cstheme="minorHAnsi"/>
              </w:rPr>
            </w:pPr>
            <w:proofErr w:type="spellStart"/>
            <w:r w:rsidRPr="00D87E1D">
              <w:rPr>
                <w:rFonts w:cstheme="minorHAnsi"/>
              </w:rPr>
              <w:t>MTCAni</w:t>
            </w:r>
            <w:proofErr w:type="spellEnd"/>
            <w:r w:rsidRPr="00D87E1D">
              <w:rPr>
                <w:rFonts w:cstheme="minorHAnsi"/>
              </w:rPr>
              <w:t>-F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4B9FC795" w14:textId="77777777" w:rsidR="005719A3" w:rsidRPr="00D87E1D" w:rsidRDefault="005719A3" w:rsidP="00F7780E">
            <w:pPr>
              <w:spacing w:after="0" w:line="276" w:lineRule="auto"/>
              <w:rPr>
                <w:rFonts w:cstheme="minorHAnsi"/>
              </w:rPr>
            </w:pPr>
            <w:r w:rsidRPr="00D87E1D">
              <w:rPr>
                <w:rFonts w:cstheme="minorHAnsi"/>
              </w:rPr>
              <w:t>GGTTTCTCTTCAACGTCTTGCT</w:t>
            </w:r>
          </w:p>
        </w:tc>
        <w:tc>
          <w:tcPr>
            <w:tcW w:w="535" w:type="dxa"/>
            <w:tcBorders>
              <w:top w:val="single" w:sz="4" w:space="0" w:color="auto"/>
              <w:left w:val="single" w:sz="4" w:space="0" w:color="auto"/>
              <w:bottom w:val="single" w:sz="4" w:space="0" w:color="auto"/>
              <w:right w:val="single" w:sz="4" w:space="0" w:color="auto"/>
            </w:tcBorders>
            <w:vAlign w:val="bottom"/>
            <w:hideMark/>
          </w:tcPr>
          <w:p w14:paraId="4BB87226" w14:textId="77777777" w:rsidR="005719A3" w:rsidRPr="00D87E1D" w:rsidRDefault="005719A3" w:rsidP="00F7780E">
            <w:pPr>
              <w:spacing w:after="0" w:line="276" w:lineRule="auto"/>
              <w:rPr>
                <w:rFonts w:cstheme="minorHAnsi"/>
              </w:rPr>
            </w:pPr>
            <w:r w:rsidRPr="00D87E1D">
              <w:rPr>
                <w:rFonts w:cstheme="minorHAnsi"/>
              </w:rPr>
              <w:t>59.1</w:t>
            </w:r>
          </w:p>
        </w:tc>
        <w:tc>
          <w:tcPr>
            <w:tcW w:w="1322" w:type="dxa"/>
            <w:tcBorders>
              <w:top w:val="single" w:sz="4" w:space="0" w:color="auto"/>
              <w:left w:val="single" w:sz="4" w:space="0" w:color="auto"/>
              <w:right w:val="single" w:sz="4" w:space="0" w:color="auto"/>
            </w:tcBorders>
          </w:tcPr>
          <w:p w14:paraId="7DFFFF88"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hideMark/>
          </w:tcPr>
          <w:p w14:paraId="60FAFB8A" w14:textId="77777777" w:rsidR="005719A3" w:rsidRPr="00D87E1D" w:rsidRDefault="005719A3" w:rsidP="00F7780E">
            <w:pPr>
              <w:spacing w:after="0" w:line="276" w:lineRule="auto"/>
              <w:rPr>
                <w:rFonts w:cstheme="minorHAnsi"/>
              </w:rPr>
            </w:pPr>
          </w:p>
          <w:p w14:paraId="1790D625" w14:textId="77777777" w:rsidR="005719A3" w:rsidRPr="00D87E1D" w:rsidRDefault="005719A3" w:rsidP="00F7780E">
            <w:pPr>
              <w:spacing w:after="0" w:line="276" w:lineRule="auto"/>
              <w:rPr>
                <w:rFonts w:cstheme="minorHAnsi"/>
              </w:rPr>
            </w:pPr>
            <w:r w:rsidRPr="00D87E1D">
              <w:rPr>
                <w:rFonts w:cstheme="minorHAnsi"/>
              </w:rPr>
              <w:t>JOE</w:t>
            </w:r>
          </w:p>
        </w:tc>
      </w:tr>
      <w:tr w:rsidR="005719A3" w:rsidRPr="00D87E1D" w14:paraId="3AF55485" w14:textId="77777777" w:rsidTr="00F7780E">
        <w:trPr>
          <w:trHeight w:val="250"/>
        </w:trPr>
        <w:tc>
          <w:tcPr>
            <w:tcW w:w="1387" w:type="dxa"/>
            <w:vMerge/>
            <w:tcBorders>
              <w:left w:val="single" w:sz="4" w:space="0" w:color="auto"/>
              <w:right w:val="single" w:sz="4" w:space="0" w:color="auto"/>
            </w:tcBorders>
            <w:vAlign w:val="center"/>
            <w:hideMark/>
          </w:tcPr>
          <w:p w14:paraId="40BD1DE5"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vAlign w:val="center"/>
          </w:tcPr>
          <w:p w14:paraId="3230AAD1" w14:textId="77777777" w:rsidR="005719A3" w:rsidRPr="00D87E1D" w:rsidRDefault="005719A3" w:rsidP="00F7780E">
            <w:pPr>
              <w:spacing w:after="0" w:line="276" w:lineRule="auto"/>
              <w:rPr>
                <w:rFonts w:cstheme="minorHAnsi"/>
              </w:rPr>
            </w:pPr>
          </w:p>
        </w:tc>
        <w:tc>
          <w:tcPr>
            <w:tcW w:w="2363" w:type="dxa"/>
            <w:vMerge/>
            <w:tcBorders>
              <w:left w:val="single" w:sz="4" w:space="0" w:color="auto"/>
              <w:right w:val="single" w:sz="4" w:space="0" w:color="auto"/>
            </w:tcBorders>
            <w:vAlign w:val="center"/>
          </w:tcPr>
          <w:p w14:paraId="1015D87D" w14:textId="77777777" w:rsidR="005719A3" w:rsidRPr="00D87E1D" w:rsidRDefault="005719A3" w:rsidP="00F7780E">
            <w:pPr>
              <w:spacing w:after="0" w:line="276"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311EEE9B" w14:textId="77777777" w:rsidR="005719A3" w:rsidRPr="00D87E1D" w:rsidRDefault="005719A3" w:rsidP="00F7780E">
            <w:pPr>
              <w:spacing w:after="0" w:line="276" w:lineRule="auto"/>
              <w:rPr>
                <w:rFonts w:cstheme="minorHAnsi"/>
              </w:rPr>
            </w:pPr>
            <w:proofErr w:type="spellStart"/>
            <w:r w:rsidRPr="00D87E1D">
              <w:rPr>
                <w:rFonts w:cstheme="minorHAnsi"/>
              </w:rPr>
              <w:t>MTCAni</w:t>
            </w:r>
            <w:proofErr w:type="spellEnd"/>
            <w:r w:rsidRPr="00D87E1D">
              <w:rPr>
                <w:rFonts w:cstheme="minorHAnsi"/>
              </w:rPr>
              <w:t>-R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0AB476D2" w14:textId="77777777" w:rsidR="005719A3" w:rsidRPr="00D87E1D" w:rsidRDefault="005719A3" w:rsidP="00F7780E">
            <w:pPr>
              <w:spacing w:after="0" w:line="276" w:lineRule="auto"/>
              <w:rPr>
                <w:rFonts w:cstheme="minorHAnsi"/>
              </w:rPr>
            </w:pPr>
            <w:r w:rsidRPr="00D87E1D">
              <w:rPr>
                <w:rFonts w:cstheme="minorHAnsi"/>
              </w:rPr>
              <w:t>CCGTCCCACGGCTTTGG</w:t>
            </w:r>
          </w:p>
        </w:tc>
        <w:tc>
          <w:tcPr>
            <w:tcW w:w="535" w:type="dxa"/>
            <w:tcBorders>
              <w:top w:val="single" w:sz="4" w:space="0" w:color="auto"/>
              <w:left w:val="single" w:sz="4" w:space="0" w:color="auto"/>
              <w:bottom w:val="single" w:sz="4" w:space="0" w:color="auto"/>
              <w:right w:val="single" w:sz="4" w:space="0" w:color="auto"/>
            </w:tcBorders>
            <w:vAlign w:val="bottom"/>
            <w:hideMark/>
          </w:tcPr>
          <w:p w14:paraId="483F06D8" w14:textId="77777777" w:rsidR="005719A3" w:rsidRPr="00D87E1D" w:rsidRDefault="005719A3" w:rsidP="00F7780E">
            <w:pPr>
              <w:spacing w:after="0" w:line="276" w:lineRule="auto"/>
              <w:rPr>
                <w:rFonts w:cstheme="minorHAnsi"/>
              </w:rPr>
            </w:pPr>
            <w:r w:rsidRPr="00D87E1D">
              <w:rPr>
                <w:rFonts w:cstheme="minorHAnsi"/>
              </w:rPr>
              <w:t>57.8</w:t>
            </w:r>
          </w:p>
        </w:tc>
        <w:tc>
          <w:tcPr>
            <w:tcW w:w="1322" w:type="dxa"/>
            <w:tcBorders>
              <w:left w:val="single" w:sz="4" w:space="0" w:color="auto"/>
              <w:right w:val="single" w:sz="4" w:space="0" w:color="auto"/>
            </w:tcBorders>
          </w:tcPr>
          <w:p w14:paraId="34F65AEB" w14:textId="77777777" w:rsidR="005719A3" w:rsidRPr="00D87E1D" w:rsidRDefault="005719A3" w:rsidP="00F7780E">
            <w:pPr>
              <w:spacing w:after="0" w:line="276" w:lineRule="auto"/>
              <w:rPr>
                <w:rFonts w:cstheme="minorHAnsi"/>
              </w:rPr>
            </w:pPr>
            <w:r w:rsidRPr="00D87E1D">
              <w:rPr>
                <w:rFonts w:cstheme="minorHAnsi"/>
              </w:rPr>
              <w:t>96</w:t>
            </w:r>
          </w:p>
        </w:tc>
        <w:tc>
          <w:tcPr>
            <w:tcW w:w="1295" w:type="dxa"/>
            <w:vMerge/>
            <w:tcBorders>
              <w:left w:val="single" w:sz="4" w:space="0" w:color="auto"/>
              <w:right w:val="single" w:sz="4" w:space="0" w:color="auto"/>
            </w:tcBorders>
            <w:vAlign w:val="center"/>
            <w:hideMark/>
          </w:tcPr>
          <w:p w14:paraId="6A0ACA07" w14:textId="77777777" w:rsidR="005719A3" w:rsidRPr="00D87E1D" w:rsidRDefault="005719A3" w:rsidP="00F7780E">
            <w:pPr>
              <w:spacing w:after="0" w:line="276" w:lineRule="auto"/>
              <w:rPr>
                <w:rFonts w:cstheme="minorHAnsi"/>
              </w:rPr>
            </w:pPr>
          </w:p>
        </w:tc>
      </w:tr>
      <w:tr w:rsidR="005719A3" w:rsidRPr="00D87E1D" w14:paraId="0C00B071" w14:textId="77777777" w:rsidTr="00F7780E">
        <w:trPr>
          <w:trHeight w:val="245"/>
        </w:trPr>
        <w:tc>
          <w:tcPr>
            <w:tcW w:w="1387" w:type="dxa"/>
            <w:vMerge/>
            <w:tcBorders>
              <w:left w:val="single" w:sz="4" w:space="0" w:color="auto"/>
              <w:bottom w:val="single" w:sz="4" w:space="0" w:color="auto"/>
              <w:right w:val="single" w:sz="4" w:space="0" w:color="auto"/>
            </w:tcBorders>
            <w:vAlign w:val="center"/>
            <w:hideMark/>
          </w:tcPr>
          <w:p w14:paraId="70B85452"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vAlign w:val="center"/>
          </w:tcPr>
          <w:p w14:paraId="6A87BE1B" w14:textId="77777777" w:rsidR="005719A3" w:rsidRPr="00D87E1D" w:rsidRDefault="005719A3" w:rsidP="00F7780E">
            <w:pPr>
              <w:spacing w:after="0" w:line="276" w:lineRule="auto"/>
              <w:rPr>
                <w:rFonts w:cstheme="minorHAnsi"/>
              </w:rPr>
            </w:pPr>
          </w:p>
        </w:tc>
        <w:tc>
          <w:tcPr>
            <w:tcW w:w="2363" w:type="dxa"/>
            <w:vMerge/>
            <w:tcBorders>
              <w:left w:val="single" w:sz="4" w:space="0" w:color="auto"/>
              <w:bottom w:val="single" w:sz="4" w:space="0" w:color="auto"/>
              <w:right w:val="single" w:sz="4" w:space="0" w:color="auto"/>
            </w:tcBorders>
            <w:vAlign w:val="center"/>
          </w:tcPr>
          <w:p w14:paraId="7494F66F" w14:textId="77777777" w:rsidR="005719A3" w:rsidRPr="00D87E1D" w:rsidRDefault="005719A3" w:rsidP="00F7780E">
            <w:pPr>
              <w:spacing w:after="0" w:line="276"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11BEFE5B" w14:textId="77777777" w:rsidR="005719A3" w:rsidRPr="00D87E1D" w:rsidRDefault="005719A3" w:rsidP="00F7780E">
            <w:pPr>
              <w:spacing w:after="0" w:line="276" w:lineRule="auto"/>
              <w:rPr>
                <w:rFonts w:cstheme="minorHAnsi"/>
              </w:rPr>
            </w:pPr>
            <w:proofErr w:type="spellStart"/>
            <w:r w:rsidRPr="00D87E1D">
              <w:rPr>
                <w:rFonts w:cstheme="minorHAnsi"/>
              </w:rPr>
              <w:t>MTCAni</w:t>
            </w:r>
            <w:proofErr w:type="spellEnd"/>
            <w:r w:rsidRPr="00D87E1D">
              <w:rPr>
                <w:rFonts w:cstheme="minorHAnsi"/>
              </w:rPr>
              <w:t>-P</w:t>
            </w:r>
          </w:p>
        </w:tc>
        <w:tc>
          <w:tcPr>
            <w:tcW w:w="3924" w:type="dxa"/>
            <w:tcBorders>
              <w:top w:val="single" w:sz="4" w:space="0" w:color="auto"/>
              <w:left w:val="single" w:sz="4" w:space="0" w:color="auto"/>
              <w:bottom w:val="single" w:sz="4" w:space="0" w:color="auto"/>
              <w:right w:val="single" w:sz="4" w:space="0" w:color="auto"/>
            </w:tcBorders>
            <w:vAlign w:val="bottom"/>
            <w:hideMark/>
          </w:tcPr>
          <w:p w14:paraId="6730B09D" w14:textId="77777777" w:rsidR="005719A3" w:rsidRPr="00D87E1D" w:rsidRDefault="005719A3" w:rsidP="00F7780E">
            <w:pPr>
              <w:spacing w:after="0" w:line="276" w:lineRule="auto"/>
              <w:rPr>
                <w:rFonts w:cstheme="minorHAnsi"/>
              </w:rPr>
            </w:pPr>
            <w:r w:rsidRPr="00D87E1D">
              <w:rPr>
                <w:rFonts w:cstheme="minorHAnsi"/>
              </w:rPr>
              <w:t>GGCTGTGCGATCTTCACCGTGAA</w:t>
            </w:r>
          </w:p>
        </w:tc>
        <w:tc>
          <w:tcPr>
            <w:tcW w:w="535" w:type="dxa"/>
            <w:tcBorders>
              <w:top w:val="single" w:sz="4" w:space="0" w:color="auto"/>
              <w:left w:val="single" w:sz="4" w:space="0" w:color="auto"/>
              <w:bottom w:val="single" w:sz="4" w:space="0" w:color="auto"/>
              <w:right w:val="single" w:sz="4" w:space="0" w:color="auto"/>
            </w:tcBorders>
            <w:vAlign w:val="bottom"/>
            <w:hideMark/>
          </w:tcPr>
          <w:p w14:paraId="51F462C8" w14:textId="77777777" w:rsidR="005719A3" w:rsidRPr="00D87E1D" w:rsidRDefault="005719A3" w:rsidP="00F7780E">
            <w:pPr>
              <w:spacing w:after="0" w:line="276" w:lineRule="auto"/>
              <w:rPr>
                <w:rFonts w:cstheme="minorHAnsi"/>
              </w:rPr>
            </w:pPr>
            <w:r w:rsidRPr="00D87E1D">
              <w:rPr>
                <w:rFonts w:cstheme="minorHAnsi"/>
              </w:rPr>
              <w:t>65.6</w:t>
            </w:r>
          </w:p>
        </w:tc>
        <w:tc>
          <w:tcPr>
            <w:tcW w:w="1322" w:type="dxa"/>
            <w:tcBorders>
              <w:left w:val="single" w:sz="4" w:space="0" w:color="auto"/>
              <w:bottom w:val="single" w:sz="4" w:space="0" w:color="auto"/>
              <w:right w:val="single" w:sz="4" w:space="0" w:color="auto"/>
            </w:tcBorders>
          </w:tcPr>
          <w:p w14:paraId="277E7424"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center"/>
            <w:hideMark/>
          </w:tcPr>
          <w:p w14:paraId="393A489E" w14:textId="77777777" w:rsidR="005719A3" w:rsidRPr="00D87E1D" w:rsidRDefault="005719A3" w:rsidP="00F7780E">
            <w:pPr>
              <w:spacing w:after="0" w:line="276" w:lineRule="auto"/>
              <w:rPr>
                <w:rFonts w:cstheme="minorHAnsi"/>
              </w:rPr>
            </w:pPr>
          </w:p>
        </w:tc>
      </w:tr>
      <w:tr w:rsidR="005719A3" w:rsidRPr="00D87E1D" w14:paraId="3754770D" w14:textId="77777777" w:rsidTr="00F7780E">
        <w:trPr>
          <w:trHeight w:val="288"/>
        </w:trPr>
        <w:tc>
          <w:tcPr>
            <w:tcW w:w="1387" w:type="dxa"/>
            <w:vMerge w:val="restart"/>
            <w:tcBorders>
              <w:top w:val="single" w:sz="4" w:space="0" w:color="auto"/>
              <w:left w:val="single" w:sz="4" w:space="0" w:color="auto"/>
              <w:right w:val="single" w:sz="4" w:space="0" w:color="auto"/>
            </w:tcBorders>
            <w:vAlign w:val="center"/>
            <w:hideMark/>
          </w:tcPr>
          <w:p w14:paraId="117D86C4" w14:textId="77777777" w:rsidR="005719A3" w:rsidRPr="00D87E1D" w:rsidRDefault="005719A3" w:rsidP="00F7780E">
            <w:pPr>
              <w:spacing w:after="0" w:line="276" w:lineRule="auto"/>
              <w:rPr>
                <w:rFonts w:cstheme="minorHAnsi"/>
              </w:rPr>
            </w:pPr>
            <w:r w:rsidRPr="00D87E1D">
              <w:rPr>
                <w:rFonts w:cstheme="minorHAnsi"/>
              </w:rPr>
              <w:t>MTCHum5433</w:t>
            </w:r>
          </w:p>
        </w:tc>
        <w:tc>
          <w:tcPr>
            <w:tcW w:w="1105" w:type="dxa"/>
            <w:vMerge w:val="restart"/>
            <w:tcBorders>
              <w:top w:val="single" w:sz="4" w:space="0" w:color="auto"/>
              <w:left w:val="single" w:sz="4" w:space="0" w:color="auto"/>
              <w:right w:val="single" w:sz="4" w:space="0" w:color="auto"/>
            </w:tcBorders>
            <w:vAlign w:val="center"/>
          </w:tcPr>
          <w:p w14:paraId="17A7CB06" w14:textId="77777777" w:rsidR="005719A3" w:rsidRPr="00D87E1D" w:rsidRDefault="005719A3" w:rsidP="00F7780E">
            <w:pPr>
              <w:spacing w:after="0" w:line="276" w:lineRule="auto"/>
              <w:rPr>
                <w:rFonts w:cstheme="minorHAnsi"/>
              </w:rPr>
            </w:pPr>
            <w:r w:rsidRPr="00D87E1D">
              <w:rPr>
                <w:rFonts w:cstheme="minorHAnsi"/>
              </w:rPr>
              <w:t>mce3D</w:t>
            </w:r>
          </w:p>
          <w:p w14:paraId="1B24530A" w14:textId="77777777" w:rsidR="005719A3" w:rsidRPr="00D87E1D" w:rsidRDefault="005719A3" w:rsidP="00F7780E">
            <w:pPr>
              <w:spacing w:after="0" w:line="276" w:lineRule="auto"/>
              <w:rPr>
                <w:rFonts w:cstheme="minorHAnsi"/>
              </w:rPr>
            </w:pPr>
            <w:r w:rsidRPr="00D87E1D">
              <w:rPr>
                <w:rFonts w:cstheme="minorHAnsi"/>
              </w:rPr>
              <w:t>(Rv1969)</w:t>
            </w:r>
          </w:p>
          <w:p w14:paraId="5B926067" w14:textId="77777777" w:rsidR="005719A3" w:rsidRPr="00D87E1D" w:rsidRDefault="005719A3" w:rsidP="00F7780E">
            <w:pPr>
              <w:spacing w:after="0" w:line="276" w:lineRule="auto"/>
              <w:rPr>
                <w:rFonts w:cstheme="minorHAnsi"/>
              </w:rPr>
            </w:pPr>
          </w:p>
        </w:tc>
        <w:tc>
          <w:tcPr>
            <w:tcW w:w="2363" w:type="dxa"/>
            <w:vMerge w:val="restart"/>
            <w:tcBorders>
              <w:top w:val="single" w:sz="4" w:space="0" w:color="auto"/>
              <w:left w:val="single" w:sz="4" w:space="0" w:color="auto"/>
              <w:right w:val="single" w:sz="4" w:space="0" w:color="auto"/>
            </w:tcBorders>
            <w:vAlign w:val="center"/>
          </w:tcPr>
          <w:p w14:paraId="19892AFC" w14:textId="77777777" w:rsidR="005719A3" w:rsidRPr="00D87E1D" w:rsidRDefault="005719A3" w:rsidP="00F7780E">
            <w:pPr>
              <w:spacing w:after="0" w:line="276" w:lineRule="auto"/>
              <w:rPr>
                <w:rFonts w:cstheme="minorHAnsi"/>
                <w:i/>
                <w:iCs/>
              </w:rPr>
            </w:pPr>
            <w:r w:rsidRPr="00D87E1D">
              <w:rPr>
                <w:rFonts w:cstheme="minorHAnsi"/>
                <w:i/>
                <w:iCs/>
              </w:rPr>
              <w:t>M. tuberculosis</w:t>
            </w:r>
          </w:p>
        </w:tc>
        <w:tc>
          <w:tcPr>
            <w:tcW w:w="1650" w:type="dxa"/>
            <w:tcBorders>
              <w:top w:val="single" w:sz="4" w:space="0" w:color="auto"/>
              <w:left w:val="single" w:sz="4" w:space="0" w:color="auto"/>
              <w:bottom w:val="single" w:sz="4" w:space="0" w:color="auto"/>
              <w:right w:val="single" w:sz="4" w:space="0" w:color="auto"/>
            </w:tcBorders>
            <w:vAlign w:val="bottom"/>
            <w:hideMark/>
          </w:tcPr>
          <w:p w14:paraId="3E42B7AD" w14:textId="77777777" w:rsidR="005719A3" w:rsidRPr="00D87E1D" w:rsidRDefault="005719A3" w:rsidP="00F7780E">
            <w:pPr>
              <w:spacing w:after="0" w:line="276" w:lineRule="auto"/>
              <w:rPr>
                <w:rFonts w:cstheme="minorHAnsi"/>
              </w:rPr>
            </w:pPr>
            <w:r w:rsidRPr="00D87E1D">
              <w:rPr>
                <w:rFonts w:cstheme="minorHAnsi"/>
              </w:rPr>
              <w:t>MTCHum5433-F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208D2F2E" w14:textId="77777777" w:rsidR="005719A3" w:rsidRPr="00D87E1D" w:rsidRDefault="005719A3" w:rsidP="00F7780E">
            <w:pPr>
              <w:spacing w:after="0" w:line="276" w:lineRule="auto"/>
              <w:rPr>
                <w:rFonts w:cstheme="minorHAnsi"/>
              </w:rPr>
            </w:pPr>
            <w:r w:rsidRPr="00D87E1D">
              <w:rPr>
                <w:rFonts w:cstheme="minorHAnsi"/>
              </w:rPr>
              <w:t>CTTCGACAACAGCAACGGTG</w:t>
            </w:r>
          </w:p>
        </w:tc>
        <w:tc>
          <w:tcPr>
            <w:tcW w:w="535" w:type="dxa"/>
            <w:tcBorders>
              <w:top w:val="single" w:sz="4" w:space="0" w:color="auto"/>
              <w:left w:val="single" w:sz="4" w:space="0" w:color="auto"/>
              <w:bottom w:val="single" w:sz="4" w:space="0" w:color="auto"/>
              <w:right w:val="single" w:sz="4" w:space="0" w:color="auto"/>
            </w:tcBorders>
            <w:vAlign w:val="bottom"/>
            <w:hideMark/>
          </w:tcPr>
          <w:p w14:paraId="6357CE8D" w14:textId="77777777" w:rsidR="005719A3" w:rsidRPr="00D87E1D" w:rsidRDefault="005719A3" w:rsidP="00F7780E">
            <w:pPr>
              <w:spacing w:after="0" w:line="276" w:lineRule="auto"/>
              <w:rPr>
                <w:rFonts w:cstheme="minorHAnsi"/>
              </w:rPr>
            </w:pPr>
            <w:r w:rsidRPr="00D87E1D">
              <w:rPr>
                <w:rFonts w:cstheme="minorHAnsi"/>
              </w:rPr>
              <w:t>60</w:t>
            </w:r>
          </w:p>
        </w:tc>
        <w:tc>
          <w:tcPr>
            <w:tcW w:w="1322" w:type="dxa"/>
            <w:tcBorders>
              <w:top w:val="single" w:sz="4" w:space="0" w:color="auto"/>
              <w:left w:val="single" w:sz="4" w:space="0" w:color="auto"/>
              <w:right w:val="single" w:sz="4" w:space="0" w:color="auto"/>
            </w:tcBorders>
          </w:tcPr>
          <w:p w14:paraId="3A9BE511"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hideMark/>
          </w:tcPr>
          <w:p w14:paraId="09AFA1F5" w14:textId="77777777" w:rsidR="005719A3" w:rsidRPr="00D87E1D" w:rsidRDefault="005719A3" w:rsidP="00F7780E">
            <w:pPr>
              <w:spacing w:after="0" w:line="276" w:lineRule="auto"/>
              <w:rPr>
                <w:rFonts w:cstheme="minorHAnsi"/>
              </w:rPr>
            </w:pPr>
          </w:p>
          <w:p w14:paraId="31E4F33F" w14:textId="77777777" w:rsidR="005719A3" w:rsidRPr="00D87E1D" w:rsidRDefault="005719A3" w:rsidP="00F7780E">
            <w:pPr>
              <w:spacing w:after="0" w:line="276" w:lineRule="auto"/>
              <w:rPr>
                <w:rFonts w:cstheme="minorHAnsi"/>
              </w:rPr>
            </w:pPr>
            <w:r w:rsidRPr="00D87E1D">
              <w:rPr>
                <w:rFonts w:cstheme="minorHAnsi"/>
              </w:rPr>
              <w:t>TAMRA</w:t>
            </w:r>
          </w:p>
        </w:tc>
      </w:tr>
      <w:tr w:rsidR="005719A3" w:rsidRPr="00D87E1D" w14:paraId="03C59341" w14:textId="77777777" w:rsidTr="00F7780E">
        <w:trPr>
          <w:trHeight w:val="236"/>
        </w:trPr>
        <w:tc>
          <w:tcPr>
            <w:tcW w:w="1387" w:type="dxa"/>
            <w:vMerge/>
            <w:tcBorders>
              <w:left w:val="single" w:sz="4" w:space="0" w:color="auto"/>
              <w:right w:val="single" w:sz="4" w:space="0" w:color="auto"/>
            </w:tcBorders>
            <w:vAlign w:val="center"/>
            <w:hideMark/>
          </w:tcPr>
          <w:p w14:paraId="3E680C48"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vAlign w:val="center"/>
          </w:tcPr>
          <w:p w14:paraId="38AC08D6" w14:textId="77777777" w:rsidR="005719A3" w:rsidRPr="00D87E1D" w:rsidRDefault="005719A3" w:rsidP="00F7780E">
            <w:pPr>
              <w:spacing w:after="0" w:line="276" w:lineRule="auto"/>
              <w:rPr>
                <w:rFonts w:cstheme="minorHAnsi"/>
              </w:rPr>
            </w:pPr>
          </w:p>
        </w:tc>
        <w:tc>
          <w:tcPr>
            <w:tcW w:w="2363" w:type="dxa"/>
            <w:vMerge/>
            <w:tcBorders>
              <w:left w:val="single" w:sz="4" w:space="0" w:color="auto"/>
              <w:right w:val="single" w:sz="4" w:space="0" w:color="auto"/>
            </w:tcBorders>
            <w:vAlign w:val="center"/>
          </w:tcPr>
          <w:p w14:paraId="3ADBDC0C"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1F959E30" w14:textId="77777777" w:rsidR="005719A3" w:rsidRPr="00D87E1D" w:rsidRDefault="005719A3" w:rsidP="00F7780E">
            <w:pPr>
              <w:spacing w:after="0" w:line="276" w:lineRule="auto"/>
              <w:rPr>
                <w:rFonts w:cstheme="minorHAnsi"/>
              </w:rPr>
            </w:pPr>
            <w:r w:rsidRPr="00D87E1D">
              <w:rPr>
                <w:rFonts w:cstheme="minorHAnsi"/>
              </w:rPr>
              <w:t>MTCHum5433-R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49E26B82" w14:textId="77777777" w:rsidR="005719A3" w:rsidRPr="00D87E1D" w:rsidRDefault="005719A3" w:rsidP="00F7780E">
            <w:pPr>
              <w:spacing w:after="0" w:line="276" w:lineRule="auto"/>
              <w:rPr>
                <w:rFonts w:cstheme="minorHAnsi"/>
              </w:rPr>
            </w:pPr>
            <w:r w:rsidRPr="00D87E1D">
              <w:rPr>
                <w:rFonts w:cstheme="minorHAnsi"/>
              </w:rPr>
              <w:t>TCTTGACGATCTTGCCCACC</w:t>
            </w:r>
          </w:p>
        </w:tc>
        <w:tc>
          <w:tcPr>
            <w:tcW w:w="535" w:type="dxa"/>
            <w:tcBorders>
              <w:top w:val="single" w:sz="4" w:space="0" w:color="auto"/>
              <w:left w:val="single" w:sz="4" w:space="0" w:color="auto"/>
              <w:bottom w:val="single" w:sz="4" w:space="0" w:color="auto"/>
              <w:right w:val="single" w:sz="4" w:space="0" w:color="auto"/>
            </w:tcBorders>
            <w:vAlign w:val="bottom"/>
            <w:hideMark/>
          </w:tcPr>
          <w:p w14:paraId="0E432C6D" w14:textId="77777777" w:rsidR="005719A3" w:rsidRPr="00D87E1D" w:rsidRDefault="005719A3" w:rsidP="00F7780E">
            <w:pPr>
              <w:spacing w:after="0" w:line="276" w:lineRule="auto"/>
              <w:rPr>
                <w:rFonts w:cstheme="minorHAnsi"/>
              </w:rPr>
            </w:pPr>
            <w:r w:rsidRPr="00D87E1D">
              <w:rPr>
                <w:rFonts w:cstheme="minorHAnsi"/>
              </w:rPr>
              <w:t>60</w:t>
            </w:r>
          </w:p>
        </w:tc>
        <w:tc>
          <w:tcPr>
            <w:tcW w:w="1322" w:type="dxa"/>
            <w:tcBorders>
              <w:left w:val="single" w:sz="4" w:space="0" w:color="auto"/>
              <w:right w:val="single" w:sz="4" w:space="0" w:color="auto"/>
            </w:tcBorders>
          </w:tcPr>
          <w:p w14:paraId="420C0F0A" w14:textId="77777777" w:rsidR="005719A3" w:rsidRPr="00D87E1D" w:rsidRDefault="005719A3" w:rsidP="00F7780E">
            <w:pPr>
              <w:spacing w:after="0" w:line="276" w:lineRule="auto"/>
              <w:rPr>
                <w:rFonts w:cstheme="minorHAnsi"/>
              </w:rPr>
            </w:pPr>
            <w:r w:rsidRPr="00D87E1D">
              <w:rPr>
                <w:rFonts w:cstheme="minorHAnsi"/>
              </w:rPr>
              <w:t>77</w:t>
            </w:r>
          </w:p>
        </w:tc>
        <w:tc>
          <w:tcPr>
            <w:tcW w:w="1295" w:type="dxa"/>
            <w:vMerge/>
            <w:tcBorders>
              <w:left w:val="single" w:sz="4" w:space="0" w:color="auto"/>
              <w:right w:val="single" w:sz="4" w:space="0" w:color="auto"/>
            </w:tcBorders>
            <w:vAlign w:val="center"/>
            <w:hideMark/>
          </w:tcPr>
          <w:p w14:paraId="63A9CA5F" w14:textId="77777777" w:rsidR="005719A3" w:rsidRPr="00D87E1D" w:rsidRDefault="005719A3" w:rsidP="00F7780E">
            <w:pPr>
              <w:spacing w:after="0" w:line="276" w:lineRule="auto"/>
              <w:rPr>
                <w:rFonts w:cstheme="minorHAnsi"/>
              </w:rPr>
            </w:pPr>
          </w:p>
        </w:tc>
      </w:tr>
      <w:tr w:rsidR="005719A3" w:rsidRPr="00D87E1D" w14:paraId="07994772" w14:textId="77777777" w:rsidTr="00F7780E">
        <w:trPr>
          <w:trHeight w:val="184"/>
        </w:trPr>
        <w:tc>
          <w:tcPr>
            <w:tcW w:w="1387" w:type="dxa"/>
            <w:vMerge/>
            <w:tcBorders>
              <w:left w:val="single" w:sz="4" w:space="0" w:color="auto"/>
              <w:bottom w:val="single" w:sz="4" w:space="0" w:color="auto"/>
              <w:right w:val="single" w:sz="4" w:space="0" w:color="auto"/>
            </w:tcBorders>
            <w:vAlign w:val="center"/>
            <w:hideMark/>
          </w:tcPr>
          <w:p w14:paraId="4DAED7F0"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vAlign w:val="center"/>
          </w:tcPr>
          <w:p w14:paraId="479EFC49" w14:textId="77777777" w:rsidR="005719A3" w:rsidRPr="00D87E1D" w:rsidRDefault="005719A3" w:rsidP="00F7780E">
            <w:pPr>
              <w:spacing w:after="0" w:line="276" w:lineRule="auto"/>
              <w:rPr>
                <w:rFonts w:cstheme="minorHAnsi"/>
              </w:rPr>
            </w:pPr>
          </w:p>
        </w:tc>
        <w:tc>
          <w:tcPr>
            <w:tcW w:w="2363" w:type="dxa"/>
            <w:vMerge/>
            <w:tcBorders>
              <w:left w:val="single" w:sz="4" w:space="0" w:color="auto"/>
              <w:bottom w:val="single" w:sz="4" w:space="0" w:color="auto"/>
              <w:right w:val="single" w:sz="4" w:space="0" w:color="auto"/>
            </w:tcBorders>
            <w:vAlign w:val="center"/>
          </w:tcPr>
          <w:p w14:paraId="39415E27"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1BC5CBA5" w14:textId="77777777" w:rsidR="005719A3" w:rsidRPr="00D87E1D" w:rsidRDefault="005719A3" w:rsidP="00F7780E">
            <w:pPr>
              <w:spacing w:after="0" w:line="276" w:lineRule="auto"/>
              <w:rPr>
                <w:rFonts w:cstheme="minorHAnsi"/>
              </w:rPr>
            </w:pPr>
            <w:r w:rsidRPr="00D87E1D">
              <w:rPr>
                <w:rFonts w:cstheme="minorHAnsi"/>
              </w:rPr>
              <w:t>MTCHum5433-P</w:t>
            </w:r>
          </w:p>
        </w:tc>
        <w:tc>
          <w:tcPr>
            <w:tcW w:w="3924" w:type="dxa"/>
            <w:tcBorders>
              <w:top w:val="single" w:sz="4" w:space="0" w:color="auto"/>
              <w:left w:val="single" w:sz="4" w:space="0" w:color="auto"/>
              <w:bottom w:val="single" w:sz="4" w:space="0" w:color="auto"/>
              <w:right w:val="single" w:sz="4" w:space="0" w:color="auto"/>
            </w:tcBorders>
            <w:vAlign w:val="bottom"/>
            <w:hideMark/>
          </w:tcPr>
          <w:p w14:paraId="0E224BBE" w14:textId="77777777" w:rsidR="005719A3" w:rsidRPr="00D87E1D" w:rsidRDefault="005719A3" w:rsidP="00F7780E">
            <w:pPr>
              <w:spacing w:after="0" w:line="276" w:lineRule="auto"/>
              <w:rPr>
                <w:rFonts w:cstheme="minorHAnsi"/>
              </w:rPr>
            </w:pPr>
            <w:r w:rsidRPr="00D87E1D">
              <w:rPr>
                <w:rFonts w:cstheme="minorHAnsi"/>
              </w:rPr>
              <w:t>TGACGACGTGCTCATTCGG</w:t>
            </w:r>
          </w:p>
        </w:tc>
        <w:tc>
          <w:tcPr>
            <w:tcW w:w="535" w:type="dxa"/>
            <w:tcBorders>
              <w:top w:val="single" w:sz="4" w:space="0" w:color="auto"/>
              <w:left w:val="single" w:sz="4" w:space="0" w:color="auto"/>
              <w:bottom w:val="single" w:sz="4" w:space="0" w:color="auto"/>
              <w:right w:val="single" w:sz="4" w:space="0" w:color="auto"/>
            </w:tcBorders>
            <w:vAlign w:val="bottom"/>
            <w:hideMark/>
          </w:tcPr>
          <w:p w14:paraId="54C0607C" w14:textId="77777777" w:rsidR="005719A3" w:rsidRPr="00D87E1D" w:rsidRDefault="005719A3" w:rsidP="00F7780E">
            <w:pPr>
              <w:spacing w:after="0" w:line="276" w:lineRule="auto"/>
              <w:rPr>
                <w:rFonts w:cstheme="minorHAnsi"/>
              </w:rPr>
            </w:pPr>
            <w:r w:rsidRPr="00D87E1D">
              <w:rPr>
                <w:rFonts w:cstheme="minorHAnsi"/>
              </w:rPr>
              <w:t>60.4</w:t>
            </w:r>
          </w:p>
        </w:tc>
        <w:tc>
          <w:tcPr>
            <w:tcW w:w="1322" w:type="dxa"/>
            <w:tcBorders>
              <w:left w:val="single" w:sz="4" w:space="0" w:color="auto"/>
              <w:bottom w:val="single" w:sz="4" w:space="0" w:color="auto"/>
              <w:right w:val="single" w:sz="4" w:space="0" w:color="auto"/>
            </w:tcBorders>
          </w:tcPr>
          <w:p w14:paraId="7342522E"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center"/>
            <w:hideMark/>
          </w:tcPr>
          <w:p w14:paraId="5257A672" w14:textId="77777777" w:rsidR="005719A3" w:rsidRPr="00D87E1D" w:rsidRDefault="005719A3" w:rsidP="00F7780E">
            <w:pPr>
              <w:spacing w:after="0" w:line="276" w:lineRule="auto"/>
              <w:rPr>
                <w:rFonts w:cstheme="minorHAnsi"/>
              </w:rPr>
            </w:pPr>
          </w:p>
        </w:tc>
      </w:tr>
      <w:tr w:rsidR="005719A3" w:rsidRPr="00D87E1D" w14:paraId="35A0B454" w14:textId="77777777" w:rsidTr="00F7780E">
        <w:trPr>
          <w:trHeight w:val="240"/>
        </w:trPr>
        <w:tc>
          <w:tcPr>
            <w:tcW w:w="1387" w:type="dxa"/>
            <w:vMerge w:val="restart"/>
            <w:tcBorders>
              <w:top w:val="single" w:sz="4" w:space="0" w:color="auto"/>
              <w:left w:val="single" w:sz="4" w:space="0" w:color="auto"/>
              <w:right w:val="single" w:sz="4" w:space="0" w:color="auto"/>
            </w:tcBorders>
            <w:vAlign w:val="center"/>
            <w:hideMark/>
          </w:tcPr>
          <w:p w14:paraId="1E56A6B3" w14:textId="77777777" w:rsidR="005719A3" w:rsidRPr="00D87E1D" w:rsidRDefault="005719A3" w:rsidP="00F7780E">
            <w:pPr>
              <w:spacing w:after="0" w:line="276" w:lineRule="auto"/>
              <w:rPr>
                <w:rFonts w:cstheme="minorHAnsi"/>
              </w:rPr>
            </w:pPr>
            <w:proofErr w:type="spellStart"/>
            <w:r w:rsidRPr="00D87E1D">
              <w:rPr>
                <w:rFonts w:cstheme="minorHAnsi"/>
              </w:rPr>
              <w:t>Morg</w:t>
            </w:r>
            <w:proofErr w:type="spellEnd"/>
          </w:p>
        </w:tc>
        <w:tc>
          <w:tcPr>
            <w:tcW w:w="1105" w:type="dxa"/>
            <w:vMerge w:val="restart"/>
            <w:tcBorders>
              <w:top w:val="single" w:sz="4" w:space="0" w:color="auto"/>
              <w:left w:val="single" w:sz="4" w:space="0" w:color="auto"/>
              <w:right w:val="single" w:sz="4" w:space="0" w:color="auto"/>
            </w:tcBorders>
            <w:vAlign w:val="center"/>
          </w:tcPr>
          <w:p w14:paraId="7D45E309" w14:textId="77777777" w:rsidR="005719A3" w:rsidRPr="00D87E1D" w:rsidRDefault="005719A3" w:rsidP="00F7780E">
            <w:pPr>
              <w:spacing w:after="0" w:line="276" w:lineRule="auto"/>
              <w:rPr>
                <w:rFonts w:cstheme="minorHAnsi"/>
              </w:rPr>
            </w:pPr>
            <w:proofErr w:type="spellStart"/>
            <w:r w:rsidRPr="00D87E1D">
              <w:rPr>
                <w:rFonts w:cstheme="minorHAnsi"/>
              </w:rPr>
              <w:t>rskA</w:t>
            </w:r>
            <w:proofErr w:type="spellEnd"/>
          </w:p>
          <w:p w14:paraId="7D23D171" w14:textId="77777777" w:rsidR="005719A3" w:rsidRPr="00D87E1D" w:rsidRDefault="005719A3" w:rsidP="00F7780E">
            <w:pPr>
              <w:spacing w:after="0" w:line="276" w:lineRule="auto"/>
              <w:rPr>
                <w:rFonts w:cstheme="minorHAnsi"/>
              </w:rPr>
            </w:pPr>
            <w:r w:rsidRPr="00D87E1D">
              <w:rPr>
                <w:rFonts w:cstheme="minorHAnsi"/>
              </w:rPr>
              <w:t>(Rv0444c)</w:t>
            </w:r>
          </w:p>
        </w:tc>
        <w:tc>
          <w:tcPr>
            <w:tcW w:w="2363" w:type="dxa"/>
            <w:vMerge w:val="restart"/>
            <w:tcBorders>
              <w:top w:val="single" w:sz="4" w:space="0" w:color="auto"/>
              <w:left w:val="single" w:sz="4" w:space="0" w:color="auto"/>
              <w:right w:val="single" w:sz="4" w:space="0" w:color="auto"/>
            </w:tcBorders>
            <w:vAlign w:val="center"/>
          </w:tcPr>
          <w:p w14:paraId="6226E1F2" w14:textId="77777777" w:rsidR="005719A3" w:rsidRPr="00D87E1D" w:rsidRDefault="005719A3" w:rsidP="00F7780E">
            <w:pPr>
              <w:spacing w:after="0" w:line="276" w:lineRule="auto"/>
              <w:rPr>
                <w:rFonts w:cstheme="minorHAnsi"/>
                <w:i/>
                <w:iCs/>
              </w:rPr>
            </w:pPr>
            <w:r w:rsidRPr="00D87E1D">
              <w:rPr>
                <w:rFonts w:cstheme="minorHAnsi"/>
                <w:i/>
                <w:iCs/>
              </w:rPr>
              <w:t>M orygis</w:t>
            </w:r>
          </w:p>
        </w:tc>
        <w:tc>
          <w:tcPr>
            <w:tcW w:w="1650" w:type="dxa"/>
            <w:tcBorders>
              <w:top w:val="single" w:sz="4" w:space="0" w:color="auto"/>
              <w:left w:val="single" w:sz="4" w:space="0" w:color="auto"/>
              <w:bottom w:val="single" w:sz="4" w:space="0" w:color="auto"/>
              <w:right w:val="single" w:sz="4" w:space="0" w:color="auto"/>
            </w:tcBorders>
            <w:vAlign w:val="bottom"/>
            <w:hideMark/>
          </w:tcPr>
          <w:p w14:paraId="08B6F189" w14:textId="77777777" w:rsidR="005719A3" w:rsidRPr="00D87E1D" w:rsidRDefault="005719A3" w:rsidP="00F7780E">
            <w:pPr>
              <w:spacing w:after="0" w:line="276" w:lineRule="auto"/>
              <w:rPr>
                <w:rFonts w:cstheme="minorHAnsi"/>
              </w:rPr>
            </w:pPr>
            <w:r w:rsidRPr="00D87E1D">
              <w:rPr>
                <w:rFonts w:cstheme="minorHAnsi"/>
              </w:rPr>
              <w:t>Mory-F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6D5CC878" w14:textId="77777777" w:rsidR="005719A3" w:rsidRPr="00D87E1D" w:rsidRDefault="005719A3" w:rsidP="00F7780E">
            <w:pPr>
              <w:spacing w:after="0" w:line="276" w:lineRule="auto"/>
              <w:rPr>
                <w:rFonts w:cstheme="minorHAnsi"/>
              </w:rPr>
            </w:pPr>
            <w:r w:rsidRPr="00D87E1D">
              <w:rPr>
                <w:rFonts w:cstheme="minorHAnsi"/>
              </w:rPr>
              <w:t>ATTGTCGCGCCGAGACTG</w:t>
            </w:r>
          </w:p>
        </w:tc>
        <w:tc>
          <w:tcPr>
            <w:tcW w:w="535" w:type="dxa"/>
            <w:tcBorders>
              <w:top w:val="single" w:sz="4" w:space="0" w:color="auto"/>
              <w:left w:val="single" w:sz="4" w:space="0" w:color="auto"/>
              <w:bottom w:val="single" w:sz="4" w:space="0" w:color="auto"/>
              <w:right w:val="single" w:sz="4" w:space="0" w:color="auto"/>
            </w:tcBorders>
            <w:vAlign w:val="bottom"/>
            <w:hideMark/>
          </w:tcPr>
          <w:p w14:paraId="1B838A2C" w14:textId="77777777" w:rsidR="005719A3" w:rsidRPr="00D87E1D" w:rsidRDefault="005719A3" w:rsidP="00F7780E">
            <w:pPr>
              <w:spacing w:after="0" w:line="276" w:lineRule="auto"/>
              <w:rPr>
                <w:rFonts w:cstheme="minorHAnsi"/>
              </w:rPr>
            </w:pPr>
            <w:r w:rsidRPr="00D87E1D">
              <w:rPr>
                <w:rFonts w:cstheme="minorHAnsi"/>
              </w:rPr>
              <w:t>60.5</w:t>
            </w:r>
          </w:p>
        </w:tc>
        <w:tc>
          <w:tcPr>
            <w:tcW w:w="1322" w:type="dxa"/>
            <w:tcBorders>
              <w:top w:val="single" w:sz="4" w:space="0" w:color="auto"/>
              <w:left w:val="single" w:sz="4" w:space="0" w:color="auto"/>
              <w:right w:val="single" w:sz="4" w:space="0" w:color="auto"/>
            </w:tcBorders>
          </w:tcPr>
          <w:p w14:paraId="20588716"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hideMark/>
          </w:tcPr>
          <w:p w14:paraId="7F432D4E" w14:textId="77777777" w:rsidR="005719A3" w:rsidRPr="00D87E1D" w:rsidRDefault="005719A3" w:rsidP="00F7780E">
            <w:pPr>
              <w:spacing w:after="0" w:line="276" w:lineRule="auto"/>
              <w:rPr>
                <w:rFonts w:cstheme="minorHAnsi"/>
              </w:rPr>
            </w:pPr>
          </w:p>
          <w:p w14:paraId="4F2E1321" w14:textId="77777777" w:rsidR="005719A3" w:rsidRPr="00D87E1D" w:rsidRDefault="005719A3" w:rsidP="00F7780E">
            <w:pPr>
              <w:spacing w:after="0" w:line="276" w:lineRule="auto"/>
              <w:rPr>
                <w:rFonts w:cstheme="minorHAnsi"/>
              </w:rPr>
            </w:pPr>
            <w:r w:rsidRPr="00D87E1D">
              <w:rPr>
                <w:rFonts w:cstheme="minorHAnsi"/>
              </w:rPr>
              <w:t>FAM</w:t>
            </w:r>
          </w:p>
        </w:tc>
      </w:tr>
      <w:tr w:rsidR="005719A3" w:rsidRPr="00D87E1D" w14:paraId="6EAFF381" w14:textId="77777777" w:rsidTr="00F7780E">
        <w:trPr>
          <w:trHeight w:val="250"/>
        </w:trPr>
        <w:tc>
          <w:tcPr>
            <w:tcW w:w="1387" w:type="dxa"/>
            <w:vMerge/>
            <w:tcBorders>
              <w:left w:val="single" w:sz="4" w:space="0" w:color="auto"/>
              <w:right w:val="single" w:sz="4" w:space="0" w:color="auto"/>
            </w:tcBorders>
            <w:vAlign w:val="center"/>
            <w:hideMark/>
          </w:tcPr>
          <w:p w14:paraId="7132BE19"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vAlign w:val="center"/>
          </w:tcPr>
          <w:p w14:paraId="42B3BF24" w14:textId="77777777" w:rsidR="005719A3" w:rsidRPr="00D87E1D" w:rsidRDefault="005719A3" w:rsidP="00F7780E">
            <w:pPr>
              <w:spacing w:after="0" w:line="276" w:lineRule="auto"/>
              <w:rPr>
                <w:rFonts w:cstheme="minorHAnsi"/>
              </w:rPr>
            </w:pPr>
          </w:p>
        </w:tc>
        <w:tc>
          <w:tcPr>
            <w:tcW w:w="2363" w:type="dxa"/>
            <w:vMerge/>
            <w:tcBorders>
              <w:left w:val="single" w:sz="4" w:space="0" w:color="auto"/>
              <w:right w:val="single" w:sz="4" w:space="0" w:color="auto"/>
            </w:tcBorders>
            <w:vAlign w:val="center"/>
          </w:tcPr>
          <w:p w14:paraId="04B89DE0"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398D4D07" w14:textId="77777777" w:rsidR="005719A3" w:rsidRPr="00D87E1D" w:rsidRDefault="005719A3" w:rsidP="00F7780E">
            <w:pPr>
              <w:spacing w:after="0" w:line="276" w:lineRule="auto"/>
              <w:rPr>
                <w:rFonts w:cstheme="minorHAnsi"/>
              </w:rPr>
            </w:pPr>
            <w:r w:rsidRPr="00D87E1D">
              <w:rPr>
                <w:rFonts w:cstheme="minorHAnsi"/>
              </w:rPr>
              <w:t>Mory-R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7CD0D749" w14:textId="77777777" w:rsidR="005719A3" w:rsidRPr="00D87E1D" w:rsidRDefault="005719A3" w:rsidP="00F7780E">
            <w:pPr>
              <w:spacing w:after="0" w:line="276" w:lineRule="auto"/>
              <w:rPr>
                <w:rFonts w:cstheme="minorHAnsi"/>
              </w:rPr>
            </w:pPr>
            <w:r w:rsidRPr="00D87E1D">
              <w:rPr>
                <w:rFonts w:cstheme="minorHAnsi"/>
              </w:rPr>
              <w:t>GTACCATCTTGGCCGAGCTG</w:t>
            </w:r>
          </w:p>
        </w:tc>
        <w:tc>
          <w:tcPr>
            <w:tcW w:w="535" w:type="dxa"/>
            <w:tcBorders>
              <w:top w:val="single" w:sz="4" w:space="0" w:color="auto"/>
              <w:left w:val="single" w:sz="4" w:space="0" w:color="auto"/>
              <w:bottom w:val="single" w:sz="4" w:space="0" w:color="auto"/>
              <w:right w:val="single" w:sz="4" w:space="0" w:color="auto"/>
            </w:tcBorders>
            <w:vAlign w:val="bottom"/>
            <w:hideMark/>
          </w:tcPr>
          <w:p w14:paraId="72E0123D" w14:textId="77777777" w:rsidR="005719A3" w:rsidRPr="00D87E1D" w:rsidRDefault="005719A3" w:rsidP="00F7780E">
            <w:pPr>
              <w:spacing w:after="0" w:line="276" w:lineRule="auto"/>
              <w:rPr>
                <w:rFonts w:cstheme="minorHAnsi"/>
              </w:rPr>
            </w:pPr>
            <w:r w:rsidRPr="00D87E1D">
              <w:rPr>
                <w:rFonts w:cstheme="minorHAnsi"/>
              </w:rPr>
              <w:t>60.8</w:t>
            </w:r>
          </w:p>
        </w:tc>
        <w:tc>
          <w:tcPr>
            <w:tcW w:w="1322" w:type="dxa"/>
            <w:tcBorders>
              <w:left w:val="single" w:sz="4" w:space="0" w:color="auto"/>
              <w:right w:val="single" w:sz="4" w:space="0" w:color="auto"/>
            </w:tcBorders>
          </w:tcPr>
          <w:p w14:paraId="19289EC8" w14:textId="77777777" w:rsidR="005719A3" w:rsidRPr="00D87E1D" w:rsidRDefault="005719A3" w:rsidP="00F7780E">
            <w:pPr>
              <w:spacing w:after="0" w:line="276" w:lineRule="auto"/>
              <w:rPr>
                <w:rFonts w:cstheme="minorHAnsi"/>
              </w:rPr>
            </w:pPr>
            <w:r w:rsidRPr="00D87E1D">
              <w:rPr>
                <w:rFonts w:cstheme="minorHAnsi"/>
              </w:rPr>
              <w:t>88</w:t>
            </w:r>
          </w:p>
        </w:tc>
        <w:tc>
          <w:tcPr>
            <w:tcW w:w="1295" w:type="dxa"/>
            <w:vMerge/>
            <w:tcBorders>
              <w:left w:val="single" w:sz="4" w:space="0" w:color="auto"/>
              <w:right w:val="single" w:sz="4" w:space="0" w:color="auto"/>
            </w:tcBorders>
            <w:vAlign w:val="center"/>
            <w:hideMark/>
          </w:tcPr>
          <w:p w14:paraId="4660126E" w14:textId="77777777" w:rsidR="005719A3" w:rsidRPr="00D87E1D" w:rsidRDefault="005719A3" w:rsidP="00F7780E">
            <w:pPr>
              <w:spacing w:after="0" w:line="276" w:lineRule="auto"/>
              <w:rPr>
                <w:rFonts w:cstheme="minorHAnsi"/>
              </w:rPr>
            </w:pPr>
          </w:p>
        </w:tc>
      </w:tr>
      <w:tr w:rsidR="005719A3" w:rsidRPr="00D87E1D" w14:paraId="3CF28589" w14:textId="77777777" w:rsidTr="00F7780E">
        <w:trPr>
          <w:trHeight w:val="240"/>
        </w:trPr>
        <w:tc>
          <w:tcPr>
            <w:tcW w:w="1387" w:type="dxa"/>
            <w:vMerge/>
            <w:tcBorders>
              <w:left w:val="single" w:sz="4" w:space="0" w:color="auto"/>
              <w:bottom w:val="single" w:sz="4" w:space="0" w:color="auto"/>
              <w:right w:val="single" w:sz="4" w:space="0" w:color="auto"/>
            </w:tcBorders>
            <w:vAlign w:val="center"/>
            <w:hideMark/>
          </w:tcPr>
          <w:p w14:paraId="6F1D8B21"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vAlign w:val="center"/>
          </w:tcPr>
          <w:p w14:paraId="5B6F6726" w14:textId="77777777" w:rsidR="005719A3" w:rsidRPr="00D87E1D" w:rsidRDefault="005719A3" w:rsidP="00F7780E">
            <w:pPr>
              <w:spacing w:after="0" w:line="276" w:lineRule="auto"/>
              <w:rPr>
                <w:rFonts w:cstheme="minorHAnsi"/>
              </w:rPr>
            </w:pPr>
          </w:p>
        </w:tc>
        <w:tc>
          <w:tcPr>
            <w:tcW w:w="2363" w:type="dxa"/>
            <w:vMerge/>
            <w:tcBorders>
              <w:left w:val="single" w:sz="4" w:space="0" w:color="auto"/>
              <w:bottom w:val="single" w:sz="4" w:space="0" w:color="auto"/>
              <w:right w:val="single" w:sz="4" w:space="0" w:color="auto"/>
            </w:tcBorders>
            <w:vAlign w:val="center"/>
          </w:tcPr>
          <w:p w14:paraId="5BD507E0"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169C0BDF" w14:textId="77777777" w:rsidR="005719A3" w:rsidRPr="00D87E1D" w:rsidRDefault="005719A3" w:rsidP="00F7780E">
            <w:pPr>
              <w:spacing w:after="0" w:line="276" w:lineRule="auto"/>
              <w:rPr>
                <w:rFonts w:cstheme="minorHAnsi"/>
              </w:rPr>
            </w:pPr>
            <w:r w:rsidRPr="00D87E1D">
              <w:rPr>
                <w:rFonts w:cstheme="minorHAnsi"/>
              </w:rPr>
              <w:t>Mory-P</w:t>
            </w:r>
          </w:p>
        </w:tc>
        <w:tc>
          <w:tcPr>
            <w:tcW w:w="3924" w:type="dxa"/>
            <w:tcBorders>
              <w:top w:val="single" w:sz="4" w:space="0" w:color="auto"/>
              <w:left w:val="single" w:sz="4" w:space="0" w:color="auto"/>
              <w:bottom w:val="single" w:sz="4" w:space="0" w:color="auto"/>
              <w:right w:val="single" w:sz="4" w:space="0" w:color="auto"/>
            </w:tcBorders>
            <w:vAlign w:val="bottom"/>
            <w:hideMark/>
          </w:tcPr>
          <w:p w14:paraId="7B802846" w14:textId="77777777" w:rsidR="005719A3" w:rsidRPr="00D87E1D" w:rsidRDefault="005719A3" w:rsidP="00F7780E">
            <w:pPr>
              <w:spacing w:after="0" w:line="276" w:lineRule="auto"/>
              <w:rPr>
                <w:rFonts w:cstheme="minorHAnsi"/>
              </w:rPr>
            </w:pPr>
            <w:r w:rsidRPr="00D87E1D">
              <w:rPr>
                <w:rFonts w:cstheme="minorHAnsi"/>
              </w:rPr>
              <w:t>CGTCCTCGGCTGACCC</w:t>
            </w:r>
          </w:p>
        </w:tc>
        <w:tc>
          <w:tcPr>
            <w:tcW w:w="535" w:type="dxa"/>
            <w:tcBorders>
              <w:top w:val="single" w:sz="4" w:space="0" w:color="auto"/>
              <w:left w:val="single" w:sz="4" w:space="0" w:color="auto"/>
              <w:bottom w:val="single" w:sz="4" w:space="0" w:color="auto"/>
              <w:right w:val="single" w:sz="4" w:space="0" w:color="auto"/>
            </w:tcBorders>
            <w:vAlign w:val="bottom"/>
            <w:hideMark/>
          </w:tcPr>
          <w:p w14:paraId="7E960375" w14:textId="77777777" w:rsidR="005719A3" w:rsidRPr="00D87E1D" w:rsidRDefault="005719A3" w:rsidP="00F7780E">
            <w:pPr>
              <w:spacing w:after="0" w:line="276" w:lineRule="auto"/>
              <w:rPr>
                <w:rFonts w:cstheme="minorHAnsi"/>
              </w:rPr>
            </w:pPr>
            <w:r w:rsidRPr="00D87E1D">
              <w:rPr>
                <w:rFonts w:cstheme="minorHAnsi"/>
              </w:rPr>
              <w:t>59</w:t>
            </w:r>
          </w:p>
        </w:tc>
        <w:tc>
          <w:tcPr>
            <w:tcW w:w="1322" w:type="dxa"/>
            <w:tcBorders>
              <w:left w:val="single" w:sz="4" w:space="0" w:color="auto"/>
              <w:bottom w:val="single" w:sz="4" w:space="0" w:color="auto"/>
              <w:right w:val="single" w:sz="4" w:space="0" w:color="auto"/>
            </w:tcBorders>
          </w:tcPr>
          <w:p w14:paraId="5C0F8D6C"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center"/>
            <w:hideMark/>
          </w:tcPr>
          <w:p w14:paraId="5BB1540E" w14:textId="77777777" w:rsidR="005719A3" w:rsidRPr="00D87E1D" w:rsidRDefault="005719A3" w:rsidP="00F7780E">
            <w:pPr>
              <w:spacing w:after="0" w:line="276" w:lineRule="auto"/>
              <w:rPr>
                <w:rFonts w:cstheme="minorHAnsi"/>
              </w:rPr>
            </w:pPr>
          </w:p>
        </w:tc>
      </w:tr>
      <w:tr w:rsidR="005719A3" w:rsidRPr="00D87E1D" w14:paraId="7600AE8B" w14:textId="77777777" w:rsidTr="00F7780E">
        <w:trPr>
          <w:trHeight w:val="246"/>
        </w:trPr>
        <w:tc>
          <w:tcPr>
            <w:tcW w:w="1387" w:type="dxa"/>
            <w:vMerge w:val="restart"/>
            <w:tcBorders>
              <w:top w:val="single" w:sz="4" w:space="0" w:color="auto"/>
              <w:left w:val="single" w:sz="4" w:space="0" w:color="auto"/>
              <w:right w:val="single" w:sz="4" w:space="0" w:color="auto"/>
            </w:tcBorders>
            <w:vAlign w:val="center"/>
            <w:hideMark/>
          </w:tcPr>
          <w:p w14:paraId="3EF9BA8D" w14:textId="77777777" w:rsidR="005719A3" w:rsidRPr="00D87E1D" w:rsidRDefault="005719A3" w:rsidP="00F7780E">
            <w:pPr>
              <w:spacing w:after="0" w:line="276" w:lineRule="auto"/>
              <w:rPr>
                <w:rFonts w:cstheme="minorHAnsi"/>
              </w:rPr>
            </w:pPr>
            <w:proofErr w:type="spellStart"/>
            <w:r w:rsidRPr="00D87E1D">
              <w:rPr>
                <w:rFonts w:cstheme="minorHAnsi"/>
              </w:rPr>
              <w:t>Mbov</w:t>
            </w:r>
            <w:proofErr w:type="spellEnd"/>
          </w:p>
        </w:tc>
        <w:tc>
          <w:tcPr>
            <w:tcW w:w="1105" w:type="dxa"/>
            <w:vMerge w:val="restart"/>
            <w:tcBorders>
              <w:top w:val="single" w:sz="4" w:space="0" w:color="auto"/>
              <w:left w:val="single" w:sz="4" w:space="0" w:color="auto"/>
              <w:right w:val="single" w:sz="4" w:space="0" w:color="auto"/>
            </w:tcBorders>
            <w:vAlign w:val="center"/>
          </w:tcPr>
          <w:p w14:paraId="0D768EA3" w14:textId="77777777" w:rsidR="005719A3" w:rsidRPr="00D87E1D" w:rsidRDefault="005719A3" w:rsidP="00F7780E">
            <w:pPr>
              <w:spacing w:after="0" w:line="276" w:lineRule="auto"/>
              <w:rPr>
                <w:rFonts w:cstheme="minorHAnsi"/>
              </w:rPr>
            </w:pPr>
            <w:r w:rsidRPr="00D87E1D">
              <w:rPr>
                <w:rFonts w:cstheme="minorHAnsi"/>
              </w:rPr>
              <w:t>RD4</w:t>
            </w:r>
          </w:p>
          <w:p w14:paraId="184ACDC5" w14:textId="77777777" w:rsidR="005719A3" w:rsidRPr="00D87E1D" w:rsidRDefault="005719A3" w:rsidP="00F7780E">
            <w:pPr>
              <w:spacing w:after="0" w:line="276" w:lineRule="auto"/>
              <w:rPr>
                <w:rFonts w:cstheme="minorHAnsi"/>
              </w:rPr>
            </w:pPr>
            <w:r w:rsidRPr="00D87E1D">
              <w:rPr>
                <w:rFonts w:cstheme="minorHAnsi"/>
              </w:rPr>
              <w:t>(Rv1510)</w:t>
            </w:r>
          </w:p>
        </w:tc>
        <w:tc>
          <w:tcPr>
            <w:tcW w:w="2363" w:type="dxa"/>
            <w:vMerge w:val="restart"/>
            <w:tcBorders>
              <w:top w:val="single" w:sz="4" w:space="0" w:color="auto"/>
              <w:left w:val="single" w:sz="4" w:space="0" w:color="auto"/>
              <w:right w:val="single" w:sz="4" w:space="0" w:color="auto"/>
            </w:tcBorders>
            <w:vAlign w:val="center"/>
          </w:tcPr>
          <w:p w14:paraId="08C4CE25" w14:textId="77777777" w:rsidR="005719A3" w:rsidRPr="00D87E1D" w:rsidRDefault="005719A3" w:rsidP="00F7780E">
            <w:pPr>
              <w:spacing w:after="0" w:line="276" w:lineRule="auto"/>
              <w:rPr>
                <w:rFonts w:cstheme="minorHAnsi"/>
                <w:i/>
                <w:iCs/>
              </w:rPr>
            </w:pPr>
            <w:r w:rsidRPr="00D87E1D">
              <w:rPr>
                <w:rFonts w:cstheme="minorHAnsi"/>
                <w:i/>
                <w:iCs/>
              </w:rPr>
              <w:t>M bovis</w:t>
            </w:r>
          </w:p>
        </w:tc>
        <w:tc>
          <w:tcPr>
            <w:tcW w:w="1650" w:type="dxa"/>
            <w:tcBorders>
              <w:top w:val="single" w:sz="4" w:space="0" w:color="auto"/>
              <w:left w:val="single" w:sz="4" w:space="0" w:color="auto"/>
              <w:bottom w:val="single" w:sz="4" w:space="0" w:color="auto"/>
              <w:right w:val="single" w:sz="4" w:space="0" w:color="auto"/>
            </w:tcBorders>
            <w:vAlign w:val="bottom"/>
            <w:hideMark/>
          </w:tcPr>
          <w:p w14:paraId="0125112D" w14:textId="77777777" w:rsidR="005719A3" w:rsidRPr="00D87E1D" w:rsidRDefault="005719A3" w:rsidP="00F7780E">
            <w:pPr>
              <w:spacing w:after="0" w:line="276" w:lineRule="auto"/>
              <w:rPr>
                <w:rFonts w:cstheme="minorHAnsi"/>
              </w:rPr>
            </w:pPr>
            <w:proofErr w:type="spellStart"/>
            <w:r w:rsidRPr="00D87E1D">
              <w:rPr>
                <w:rFonts w:cstheme="minorHAnsi"/>
              </w:rPr>
              <w:t>Mbov</w:t>
            </w:r>
            <w:proofErr w:type="spellEnd"/>
            <w:r w:rsidRPr="00D87E1D">
              <w:rPr>
                <w:rFonts w:cstheme="minorHAnsi"/>
              </w:rPr>
              <w:t>-F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06109383" w14:textId="77777777" w:rsidR="005719A3" w:rsidRPr="00D87E1D" w:rsidRDefault="005719A3" w:rsidP="00F7780E">
            <w:pPr>
              <w:spacing w:after="0" w:line="276" w:lineRule="auto"/>
              <w:rPr>
                <w:rFonts w:cstheme="minorHAnsi"/>
              </w:rPr>
            </w:pPr>
            <w:r w:rsidRPr="00D87E1D">
              <w:rPr>
                <w:rFonts w:cstheme="minorHAnsi"/>
              </w:rPr>
              <w:t>AGCCGTAGTCGTGCAGAA</w:t>
            </w:r>
          </w:p>
        </w:tc>
        <w:tc>
          <w:tcPr>
            <w:tcW w:w="535" w:type="dxa"/>
            <w:tcBorders>
              <w:top w:val="single" w:sz="4" w:space="0" w:color="auto"/>
              <w:left w:val="single" w:sz="4" w:space="0" w:color="auto"/>
              <w:bottom w:val="single" w:sz="4" w:space="0" w:color="auto"/>
              <w:right w:val="single" w:sz="4" w:space="0" w:color="auto"/>
            </w:tcBorders>
            <w:vAlign w:val="bottom"/>
            <w:hideMark/>
          </w:tcPr>
          <w:p w14:paraId="44F7C9DB" w14:textId="77777777" w:rsidR="005719A3" w:rsidRPr="00D87E1D" w:rsidRDefault="005719A3" w:rsidP="00F7780E">
            <w:pPr>
              <w:spacing w:after="0" w:line="276" w:lineRule="auto"/>
              <w:rPr>
                <w:rFonts w:cstheme="minorHAnsi"/>
              </w:rPr>
            </w:pPr>
            <w:r w:rsidRPr="00D87E1D">
              <w:rPr>
                <w:rFonts w:cstheme="minorHAnsi"/>
              </w:rPr>
              <w:t>58.6</w:t>
            </w:r>
          </w:p>
        </w:tc>
        <w:tc>
          <w:tcPr>
            <w:tcW w:w="1322" w:type="dxa"/>
            <w:tcBorders>
              <w:top w:val="single" w:sz="4" w:space="0" w:color="auto"/>
              <w:left w:val="single" w:sz="4" w:space="0" w:color="auto"/>
              <w:right w:val="single" w:sz="4" w:space="0" w:color="auto"/>
            </w:tcBorders>
          </w:tcPr>
          <w:p w14:paraId="71079D8C"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tcPr>
          <w:p w14:paraId="4C33ED48" w14:textId="77777777" w:rsidR="005719A3" w:rsidRPr="00D87E1D" w:rsidRDefault="005719A3" w:rsidP="00F7780E">
            <w:pPr>
              <w:spacing w:after="0" w:line="276" w:lineRule="auto"/>
              <w:rPr>
                <w:rFonts w:cstheme="minorHAnsi"/>
              </w:rPr>
            </w:pPr>
          </w:p>
          <w:p w14:paraId="7F22D2DF" w14:textId="77777777" w:rsidR="005719A3" w:rsidRPr="00D87E1D" w:rsidRDefault="005719A3" w:rsidP="00F7780E">
            <w:pPr>
              <w:spacing w:after="0" w:line="276" w:lineRule="auto"/>
              <w:rPr>
                <w:rFonts w:cstheme="minorHAnsi"/>
              </w:rPr>
            </w:pPr>
            <w:r w:rsidRPr="00D87E1D">
              <w:rPr>
                <w:rFonts w:cstheme="minorHAnsi"/>
              </w:rPr>
              <w:t>TAMRA</w:t>
            </w:r>
          </w:p>
        </w:tc>
      </w:tr>
      <w:tr w:rsidR="005719A3" w:rsidRPr="00D87E1D" w14:paraId="3ED8608D" w14:textId="77777777" w:rsidTr="00F7780E">
        <w:trPr>
          <w:trHeight w:val="164"/>
        </w:trPr>
        <w:tc>
          <w:tcPr>
            <w:tcW w:w="1387" w:type="dxa"/>
            <w:vMerge/>
            <w:tcBorders>
              <w:left w:val="single" w:sz="4" w:space="0" w:color="auto"/>
              <w:right w:val="single" w:sz="4" w:space="0" w:color="auto"/>
            </w:tcBorders>
            <w:vAlign w:val="center"/>
            <w:hideMark/>
          </w:tcPr>
          <w:p w14:paraId="1334FC51"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vAlign w:val="center"/>
          </w:tcPr>
          <w:p w14:paraId="72C05F9A" w14:textId="77777777" w:rsidR="005719A3" w:rsidRPr="00D87E1D" w:rsidRDefault="005719A3" w:rsidP="00F7780E">
            <w:pPr>
              <w:spacing w:after="0" w:line="276" w:lineRule="auto"/>
              <w:rPr>
                <w:rFonts w:cstheme="minorHAnsi"/>
              </w:rPr>
            </w:pPr>
          </w:p>
        </w:tc>
        <w:tc>
          <w:tcPr>
            <w:tcW w:w="2363" w:type="dxa"/>
            <w:vMerge/>
            <w:tcBorders>
              <w:left w:val="single" w:sz="4" w:space="0" w:color="auto"/>
              <w:right w:val="single" w:sz="4" w:space="0" w:color="auto"/>
            </w:tcBorders>
            <w:vAlign w:val="center"/>
          </w:tcPr>
          <w:p w14:paraId="59208F47"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51258C34" w14:textId="77777777" w:rsidR="005719A3" w:rsidRPr="00D87E1D" w:rsidRDefault="005719A3" w:rsidP="00F7780E">
            <w:pPr>
              <w:spacing w:after="0" w:line="276" w:lineRule="auto"/>
              <w:rPr>
                <w:rFonts w:cstheme="minorHAnsi"/>
              </w:rPr>
            </w:pPr>
            <w:proofErr w:type="spellStart"/>
            <w:r w:rsidRPr="00D87E1D">
              <w:rPr>
                <w:rFonts w:cstheme="minorHAnsi"/>
              </w:rPr>
              <w:t>Mbov</w:t>
            </w:r>
            <w:proofErr w:type="spellEnd"/>
            <w:r w:rsidRPr="00D87E1D">
              <w:rPr>
                <w:rFonts w:cstheme="minorHAnsi"/>
              </w:rPr>
              <w:t>-R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288098EF" w14:textId="77777777" w:rsidR="005719A3" w:rsidRPr="00D87E1D" w:rsidRDefault="005719A3" w:rsidP="00F7780E">
            <w:pPr>
              <w:spacing w:after="0" w:line="276" w:lineRule="auto"/>
              <w:rPr>
                <w:rFonts w:cstheme="minorHAnsi"/>
              </w:rPr>
            </w:pPr>
            <w:r w:rsidRPr="00D87E1D">
              <w:rPr>
                <w:rFonts w:cstheme="minorHAnsi"/>
              </w:rPr>
              <w:t>CCCGTAGCGTTACTGAGAAATTG</w:t>
            </w:r>
          </w:p>
        </w:tc>
        <w:tc>
          <w:tcPr>
            <w:tcW w:w="535" w:type="dxa"/>
            <w:tcBorders>
              <w:top w:val="single" w:sz="4" w:space="0" w:color="auto"/>
              <w:left w:val="single" w:sz="4" w:space="0" w:color="auto"/>
              <w:bottom w:val="single" w:sz="4" w:space="0" w:color="auto"/>
              <w:right w:val="single" w:sz="4" w:space="0" w:color="auto"/>
            </w:tcBorders>
            <w:vAlign w:val="bottom"/>
            <w:hideMark/>
          </w:tcPr>
          <w:p w14:paraId="6877CDD5" w14:textId="77777777" w:rsidR="005719A3" w:rsidRPr="00D87E1D" w:rsidRDefault="005719A3" w:rsidP="00F7780E">
            <w:pPr>
              <w:spacing w:after="0" w:line="276" w:lineRule="auto"/>
              <w:rPr>
                <w:rFonts w:cstheme="minorHAnsi"/>
              </w:rPr>
            </w:pPr>
            <w:r w:rsidRPr="00D87E1D">
              <w:rPr>
                <w:rFonts w:cstheme="minorHAnsi"/>
              </w:rPr>
              <w:t>59.7</w:t>
            </w:r>
          </w:p>
        </w:tc>
        <w:tc>
          <w:tcPr>
            <w:tcW w:w="1322" w:type="dxa"/>
            <w:tcBorders>
              <w:left w:val="single" w:sz="4" w:space="0" w:color="auto"/>
              <w:right w:val="single" w:sz="4" w:space="0" w:color="auto"/>
            </w:tcBorders>
          </w:tcPr>
          <w:p w14:paraId="57204962" w14:textId="77777777" w:rsidR="005719A3" w:rsidRPr="00D87E1D" w:rsidRDefault="005719A3" w:rsidP="00F7780E">
            <w:pPr>
              <w:spacing w:after="0" w:line="276" w:lineRule="auto"/>
              <w:rPr>
                <w:rFonts w:cstheme="minorHAnsi"/>
              </w:rPr>
            </w:pPr>
            <w:r w:rsidRPr="00D87E1D">
              <w:rPr>
                <w:rFonts w:cstheme="minorHAnsi"/>
              </w:rPr>
              <w:t>128</w:t>
            </w:r>
          </w:p>
        </w:tc>
        <w:tc>
          <w:tcPr>
            <w:tcW w:w="1295" w:type="dxa"/>
            <w:vMerge/>
            <w:tcBorders>
              <w:left w:val="single" w:sz="4" w:space="0" w:color="auto"/>
              <w:right w:val="single" w:sz="4" w:space="0" w:color="auto"/>
            </w:tcBorders>
            <w:vAlign w:val="center"/>
            <w:hideMark/>
          </w:tcPr>
          <w:p w14:paraId="0CAC08C0" w14:textId="77777777" w:rsidR="005719A3" w:rsidRPr="00D87E1D" w:rsidRDefault="005719A3" w:rsidP="00F7780E">
            <w:pPr>
              <w:spacing w:after="0" w:line="276" w:lineRule="auto"/>
              <w:rPr>
                <w:rFonts w:cstheme="minorHAnsi"/>
              </w:rPr>
            </w:pPr>
          </w:p>
        </w:tc>
      </w:tr>
      <w:tr w:rsidR="005719A3" w:rsidRPr="00D87E1D" w14:paraId="1B105DEC" w14:textId="77777777" w:rsidTr="00F7780E">
        <w:trPr>
          <w:trHeight w:val="256"/>
        </w:trPr>
        <w:tc>
          <w:tcPr>
            <w:tcW w:w="1387" w:type="dxa"/>
            <w:vMerge/>
            <w:tcBorders>
              <w:left w:val="single" w:sz="4" w:space="0" w:color="auto"/>
              <w:bottom w:val="single" w:sz="4" w:space="0" w:color="auto"/>
              <w:right w:val="single" w:sz="4" w:space="0" w:color="auto"/>
            </w:tcBorders>
            <w:vAlign w:val="center"/>
            <w:hideMark/>
          </w:tcPr>
          <w:p w14:paraId="0DFCE0E9"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vAlign w:val="center"/>
          </w:tcPr>
          <w:p w14:paraId="394CFC66" w14:textId="77777777" w:rsidR="005719A3" w:rsidRPr="00D87E1D" w:rsidRDefault="005719A3" w:rsidP="00F7780E">
            <w:pPr>
              <w:spacing w:after="0" w:line="276" w:lineRule="auto"/>
              <w:rPr>
                <w:rFonts w:cstheme="minorHAnsi"/>
              </w:rPr>
            </w:pPr>
          </w:p>
        </w:tc>
        <w:tc>
          <w:tcPr>
            <w:tcW w:w="2363" w:type="dxa"/>
            <w:vMerge/>
            <w:tcBorders>
              <w:left w:val="single" w:sz="4" w:space="0" w:color="auto"/>
              <w:bottom w:val="single" w:sz="4" w:space="0" w:color="auto"/>
              <w:right w:val="single" w:sz="4" w:space="0" w:color="auto"/>
            </w:tcBorders>
            <w:vAlign w:val="center"/>
          </w:tcPr>
          <w:p w14:paraId="597B9FE8"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76B272BA" w14:textId="77777777" w:rsidR="005719A3" w:rsidRPr="00D87E1D" w:rsidRDefault="005719A3" w:rsidP="00F7780E">
            <w:pPr>
              <w:spacing w:after="0" w:line="276" w:lineRule="auto"/>
              <w:rPr>
                <w:rFonts w:cstheme="minorHAnsi"/>
              </w:rPr>
            </w:pPr>
            <w:proofErr w:type="spellStart"/>
            <w:r w:rsidRPr="00D87E1D">
              <w:rPr>
                <w:rFonts w:cstheme="minorHAnsi"/>
              </w:rPr>
              <w:t>Mbov</w:t>
            </w:r>
            <w:proofErr w:type="spellEnd"/>
            <w:r w:rsidRPr="00D87E1D">
              <w:rPr>
                <w:rFonts w:cstheme="minorHAnsi"/>
              </w:rPr>
              <w:t>-P</w:t>
            </w:r>
          </w:p>
        </w:tc>
        <w:tc>
          <w:tcPr>
            <w:tcW w:w="3924" w:type="dxa"/>
            <w:tcBorders>
              <w:top w:val="single" w:sz="4" w:space="0" w:color="auto"/>
              <w:left w:val="single" w:sz="4" w:space="0" w:color="auto"/>
              <w:bottom w:val="single" w:sz="4" w:space="0" w:color="auto"/>
              <w:right w:val="single" w:sz="4" w:space="0" w:color="auto"/>
            </w:tcBorders>
            <w:vAlign w:val="bottom"/>
            <w:hideMark/>
          </w:tcPr>
          <w:p w14:paraId="36E8358B" w14:textId="77777777" w:rsidR="005719A3" w:rsidRPr="00D87E1D" w:rsidRDefault="005719A3" w:rsidP="00F7780E">
            <w:pPr>
              <w:spacing w:after="0" w:line="276" w:lineRule="auto"/>
              <w:rPr>
                <w:rFonts w:cstheme="minorHAnsi"/>
              </w:rPr>
            </w:pPr>
            <w:r w:rsidRPr="00D87E1D">
              <w:rPr>
                <w:rFonts w:cstheme="minorHAnsi"/>
              </w:rPr>
              <w:t>CAACACTCTTGGAGTGGCCTACAACG</w:t>
            </w:r>
          </w:p>
        </w:tc>
        <w:tc>
          <w:tcPr>
            <w:tcW w:w="535" w:type="dxa"/>
            <w:tcBorders>
              <w:top w:val="single" w:sz="4" w:space="0" w:color="auto"/>
              <w:left w:val="single" w:sz="4" w:space="0" w:color="auto"/>
              <w:bottom w:val="single" w:sz="4" w:space="0" w:color="auto"/>
              <w:right w:val="single" w:sz="4" w:space="0" w:color="auto"/>
            </w:tcBorders>
            <w:vAlign w:val="bottom"/>
            <w:hideMark/>
          </w:tcPr>
          <w:p w14:paraId="055AE599" w14:textId="77777777" w:rsidR="005719A3" w:rsidRPr="00D87E1D" w:rsidRDefault="005719A3" w:rsidP="00F7780E">
            <w:pPr>
              <w:spacing w:after="0" w:line="276" w:lineRule="auto"/>
              <w:rPr>
                <w:rFonts w:cstheme="minorHAnsi"/>
              </w:rPr>
            </w:pPr>
            <w:r w:rsidRPr="00D87E1D">
              <w:rPr>
                <w:rFonts w:cstheme="minorHAnsi"/>
              </w:rPr>
              <w:t>65.7</w:t>
            </w:r>
          </w:p>
        </w:tc>
        <w:tc>
          <w:tcPr>
            <w:tcW w:w="1322" w:type="dxa"/>
            <w:tcBorders>
              <w:left w:val="single" w:sz="4" w:space="0" w:color="auto"/>
              <w:bottom w:val="single" w:sz="4" w:space="0" w:color="auto"/>
              <w:right w:val="single" w:sz="4" w:space="0" w:color="auto"/>
            </w:tcBorders>
          </w:tcPr>
          <w:p w14:paraId="0B26D8BB"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center"/>
            <w:hideMark/>
          </w:tcPr>
          <w:p w14:paraId="6C552F9C" w14:textId="77777777" w:rsidR="005719A3" w:rsidRPr="00D87E1D" w:rsidRDefault="005719A3" w:rsidP="00F7780E">
            <w:pPr>
              <w:spacing w:after="0" w:line="276" w:lineRule="auto"/>
              <w:rPr>
                <w:rFonts w:cstheme="minorHAnsi"/>
              </w:rPr>
            </w:pPr>
          </w:p>
        </w:tc>
      </w:tr>
      <w:tr w:rsidR="005719A3" w:rsidRPr="00D87E1D" w14:paraId="6B5342DD" w14:textId="77777777" w:rsidTr="00F7780E">
        <w:trPr>
          <w:trHeight w:val="176"/>
        </w:trPr>
        <w:tc>
          <w:tcPr>
            <w:tcW w:w="1387" w:type="dxa"/>
            <w:vMerge w:val="restart"/>
            <w:tcBorders>
              <w:top w:val="single" w:sz="4" w:space="0" w:color="auto"/>
              <w:left w:val="single" w:sz="4" w:space="0" w:color="auto"/>
              <w:right w:val="single" w:sz="4" w:space="0" w:color="auto"/>
            </w:tcBorders>
            <w:vAlign w:val="center"/>
            <w:hideMark/>
          </w:tcPr>
          <w:p w14:paraId="5DEFF016" w14:textId="77777777" w:rsidR="005719A3" w:rsidRPr="00D87E1D" w:rsidRDefault="005719A3" w:rsidP="00F7780E">
            <w:pPr>
              <w:spacing w:after="0" w:line="276" w:lineRule="auto"/>
              <w:rPr>
                <w:rFonts w:cstheme="minorHAnsi"/>
              </w:rPr>
            </w:pPr>
            <w:proofErr w:type="spellStart"/>
            <w:r w:rsidRPr="00D87E1D">
              <w:rPr>
                <w:rFonts w:cstheme="minorHAnsi"/>
              </w:rPr>
              <w:t>McapRT</w:t>
            </w:r>
            <w:proofErr w:type="spellEnd"/>
          </w:p>
        </w:tc>
        <w:tc>
          <w:tcPr>
            <w:tcW w:w="1105" w:type="dxa"/>
            <w:vMerge w:val="restart"/>
            <w:tcBorders>
              <w:top w:val="single" w:sz="4" w:space="0" w:color="auto"/>
              <w:left w:val="single" w:sz="4" w:space="0" w:color="auto"/>
              <w:right w:val="single" w:sz="4" w:space="0" w:color="auto"/>
            </w:tcBorders>
            <w:vAlign w:val="center"/>
          </w:tcPr>
          <w:p w14:paraId="58DA7586" w14:textId="77777777" w:rsidR="005719A3" w:rsidRPr="00D87E1D" w:rsidRDefault="005719A3" w:rsidP="00F7780E">
            <w:pPr>
              <w:spacing w:after="0" w:line="276" w:lineRule="auto"/>
              <w:rPr>
                <w:rFonts w:cstheme="minorHAnsi"/>
              </w:rPr>
            </w:pPr>
            <w:proofErr w:type="spellStart"/>
            <w:r w:rsidRPr="00D87E1D">
              <w:rPr>
                <w:rFonts w:cstheme="minorHAnsi"/>
              </w:rPr>
              <w:t>lepA</w:t>
            </w:r>
            <w:proofErr w:type="spellEnd"/>
          </w:p>
        </w:tc>
        <w:tc>
          <w:tcPr>
            <w:tcW w:w="2363" w:type="dxa"/>
            <w:tcBorders>
              <w:top w:val="single" w:sz="4" w:space="0" w:color="auto"/>
              <w:left w:val="single" w:sz="4" w:space="0" w:color="auto"/>
              <w:right w:val="single" w:sz="4" w:space="0" w:color="auto"/>
            </w:tcBorders>
            <w:vAlign w:val="center"/>
          </w:tcPr>
          <w:p w14:paraId="4FDB8758" w14:textId="77777777" w:rsidR="005719A3" w:rsidRPr="00D87E1D" w:rsidRDefault="005719A3" w:rsidP="00F7780E">
            <w:pPr>
              <w:spacing w:after="0" w:line="276" w:lineRule="auto"/>
              <w:rPr>
                <w:rFonts w:cstheme="minorHAnsi"/>
                <w:i/>
                <w:iCs/>
              </w:rPr>
            </w:pPr>
          </w:p>
        </w:tc>
        <w:tc>
          <w:tcPr>
            <w:tcW w:w="1650" w:type="dxa"/>
            <w:tcBorders>
              <w:top w:val="single" w:sz="4" w:space="0" w:color="auto"/>
              <w:left w:val="single" w:sz="4" w:space="0" w:color="auto"/>
              <w:bottom w:val="single" w:sz="4" w:space="0" w:color="auto"/>
              <w:right w:val="single" w:sz="4" w:space="0" w:color="auto"/>
            </w:tcBorders>
            <w:vAlign w:val="bottom"/>
            <w:hideMark/>
          </w:tcPr>
          <w:p w14:paraId="33E429DD" w14:textId="77777777" w:rsidR="005719A3" w:rsidRPr="00D87E1D" w:rsidRDefault="005719A3" w:rsidP="00F7780E">
            <w:pPr>
              <w:spacing w:after="0" w:line="276" w:lineRule="auto"/>
              <w:rPr>
                <w:rFonts w:cstheme="minorHAnsi"/>
              </w:rPr>
            </w:pPr>
            <w:proofErr w:type="spellStart"/>
            <w:r w:rsidRPr="00D87E1D">
              <w:rPr>
                <w:rFonts w:cstheme="minorHAnsi"/>
              </w:rPr>
              <w:t>McapRT</w:t>
            </w:r>
            <w:proofErr w:type="spellEnd"/>
            <w:r w:rsidRPr="00D87E1D">
              <w:rPr>
                <w:rFonts w:cstheme="minorHAnsi"/>
              </w:rPr>
              <w:t>-F</w:t>
            </w:r>
          </w:p>
        </w:tc>
        <w:tc>
          <w:tcPr>
            <w:tcW w:w="3924" w:type="dxa"/>
            <w:tcBorders>
              <w:top w:val="single" w:sz="4" w:space="0" w:color="auto"/>
              <w:left w:val="single" w:sz="4" w:space="0" w:color="auto"/>
              <w:bottom w:val="single" w:sz="4" w:space="0" w:color="auto"/>
              <w:right w:val="single" w:sz="4" w:space="0" w:color="auto"/>
            </w:tcBorders>
            <w:vAlign w:val="bottom"/>
            <w:hideMark/>
          </w:tcPr>
          <w:p w14:paraId="5326D688" w14:textId="77777777" w:rsidR="005719A3" w:rsidRPr="00D87E1D" w:rsidRDefault="005719A3" w:rsidP="00F7780E">
            <w:pPr>
              <w:spacing w:after="0" w:line="276" w:lineRule="auto"/>
              <w:rPr>
                <w:rFonts w:cstheme="minorHAnsi"/>
              </w:rPr>
            </w:pPr>
            <w:r w:rsidRPr="00D87E1D">
              <w:rPr>
                <w:rFonts w:cstheme="minorHAnsi"/>
              </w:rPr>
              <w:t>ACCGTGCGGATCTTG</w:t>
            </w:r>
          </w:p>
        </w:tc>
        <w:tc>
          <w:tcPr>
            <w:tcW w:w="535" w:type="dxa"/>
            <w:tcBorders>
              <w:top w:val="single" w:sz="4" w:space="0" w:color="auto"/>
              <w:left w:val="single" w:sz="4" w:space="0" w:color="auto"/>
              <w:bottom w:val="single" w:sz="4" w:space="0" w:color="auto"/>
              <w:right w:val="single" w:sz="4" w:space="0" w:color="auto"/>
            </w:tcBorders>
            <w:vAlign w:val="bottom"/>
            <w:hideMark/>
          </w:tcPr>
          <w:p w14:paraId="1400F1AE" w14:textId="77777777" w:rsidR="005719A3" w:rsidRPr="00D87E1D" w:rsidRDefault="005719A3" w:rsidP="00F7780E">
            <w:pPr>
              <w:spacing w:after="0" w:line="276" w:lineRule="auto"/>
              <w:rPr>
                <w:rFonts w:cstheme="minorHAnsi"/>
              </w:rPr>
            </w:pPr>
            <w:r w:rsidRPr="00D87E1D">
              <w:rPr>
                <w:rFonts w:cstheme="minorHAnsi"/>
              </w:rPr>
              <w:t>52.9</w:t>
            </w:r>
          </w:p>
        </w:tc>
        <w:tc>
          <w:tcPr>
            <w:tcW w:w="1322" w:type="dxa"/>
            <w:tcBorders>
              <w:top w:val="single" w:sz="4" w:space="0" w:color="auto"/>
              <w:left w:val="single" w:sz="4" w:space="0" w:color="auto"/>
              <w:right w:val="single" w:sz="4" w:space="0" w:color="auto"/>
            </w:tcBorders>
          </w:tcPr>
          <w:p w14:paraId="034464A0" w14:textId="77777777" w:rsidR="005719A3" w:rsidRPr="00D87E1D" w:rsidRDefault="005719A3" w:rsidP="00F7780E">
            <w:pPr>
              <w:spacing w:after="0" w:line="276" w:lineRule="auto"/>
              <w:rPr>
                <w:rFonts w:cstheme="minorHAnsi"/>
              </w:rPr>
            </w:pPr>
          </w:p>
        </w:tc>
        <w:tc>
          <w:tcPr>
            <w:tcW w:w="1295" w:type="dxa"/>
            <w:vMerge w:val="restart"/>
            <w:tcBorders>
              <w:top w:val="single" w:sz="4" w:space="0" w:color="auto"/>
              <w:left w:val="single" w:sz="4" w:space="0" w:color="auto"/>
              <w:right w:val="single" w:sz="4" w:space="0" w:color="auto"/>
            </w:tcBorders>
            <w:vAlign w:val="center"/>
            <w:hideMark/>
          </w:tcPr>
          <w:p w14:paraId="71D4FB61" w14:textId="77777777" w:rsidR="005719A3" w:rsidRPr="00D87E1D" w:rsidRDefault="005719A3" w:rsidP="00F7780E">
            <w:pPr>
              <w:spacing w:after="0" w:line="276" w:lineRule="auto"/>
              <w:rPr>
                <w:rFonts w:cstheme="minorHAnsi"/>
              </w:rPr>
            </w:pPr>
          </w:p>
          <w:p w14:paraId="12BCAD5B" w14:textId="77777777" w:rsidR="005719A3" w:rsidRPr="00D87E1D" w:rsidRDefault="005719A3" w:rsidP="00F7780E">
            <w:pPr>
              <w:spacing w:after="0" w:line="276" w:lineRule="auto"/>
              <w:rPr>
                <w:rFonts w:cstheme="minorHAnsi"/>
              </w:rPr>
            </w:pPr>
            <w:r w:rsidRPr="00D87E1D">
              <w:rPr>
                <w:rFonts w:cstheme="minorHAnsi"/>
              </w:rPr>
              <w:t>JOE</w:t>
            </w:r>
          </w:p>
        </w:tc>
      </w:tr>
      <w:tr w:rsidR="005719A3" w:rsidRPr="00D87E1D" w14:paraId="4E7E0595" w14:textId="77777777" w:rsidTr="00F7780E">
        <w:trPr>
          <w:trHeight w:val="248"/>
        </w:trPr>
        <w:tc>
          <w:tcPr>
            <w:tcW w:w="1387" w:type="dxa"/>
            <w:vMerge/>
            <w:tcBorders>
              <w:left w:val="single" w:sz="4" w:space="0" w:color="auto"/>
              <w:right w:val="single" w:sz="4" w:space="0" w:color="auto"/>
            </w:tcBorders>
            <w:vAlign w:val="bottom"/>
            <w:hideMark/>
          </w:tcPr>
          <w:p w14:paraId="74390B13" w14:textId="77777777" w:rsidR="005719A3" w:rsidRPr="00D87E1D" w:rsidRDefault="005719A3" w:rsidP="00F7780E">
            <w:pPr>
              <w:spacing w:after="0" w:line="276" w:lineRule="auto"/>
              <w:rPr>
                <w:rFonts w:cstheme="minorHAnsi"/>
              </w:rPr>
            </w:pPr>
          </w:p>
        </w:tc>
        <w:tc>
          <w:tcPr>
            <w:tcW w:w="1105" w:type="dxa"/>
            <w:vMerge/>
            <w:tcBorders>
              <w:left w:val="single" w:sz="4" w:space="0" w:color="auto"/>
              <w:right w:val="single" w:sz="4" w:space="0" w:color="auto"/>
            </w:tcBorders>
          </w:tcPr>
          <w:p w14:paraId="4B6ABC3B" w14:textId="77777777" w:rsidR="005719A3" w:rsidRPr="00D87E1D" w:rsidRDefault="005719A3" w:rsidP="00F7780E">
            <w:pPr>
              <w:spacing w:after="0" w:line="276" w:lineRule="auto"/>
              <w:rPr>
                <w:rFonts w:cstheme="minorHAnsi"/>
              </w:rPr>
            </w:pPr>
          </w:p>
        </w:tc>
        <w:tc>
          <w:tcPr>
            <w:tcW w:w="2363" w:type="dxa"/>
            <w:tcBorders>
              <w:left w:val="single" w:sz="4" w:space="0" w:color="auto"/>
              <w:right w:val="single" w:sz="4" w:space="0" w:color="auto"/>
            </w:tcBorders>
            <w:vAlign w:val="center"/>
          </w:tcPr>
          <w:p w14:paraId="58C405AA" w14:textId="77777777" w:rsidR="005719A3" w:rsidRPr="00D87E1D" w:rsidRDefault="005719A3" w:rsidP="00F7780E">
            <w:pPr>
              <w:spacing w:after="0" w:line="276" w:lineRule="auto"/>
              <w:rPr>
                <w:rFonts w:cstheme="minorHAnsi"/>
                <w:i/>
                <w:iCs/>
              </w:rPr>
            </w:pPr>
            <w:r w:rsidRPr="00D87E1D">
              <w:rPr>
                <w:rFonts w:cstheme="minorHAnsi"/>
                <w:i/>
                <w:iCs/>
              </w:rPr>
              <w:t xml:space="preserve">M </w:t>
            </w:r>
            <w:proofErr w:type="spellStart"/>
            <w:r w:rsidRPr="00D87E1D">
              <w:rPr>
                <w:rFonts w:cstheme="minorHAnsi"/>
                <w:i/>
                <w:iCs/>
              </w:rPr>
              <w:t>caprae</w:t>
            </w:r>
            <w:proofErr w:type="spellEnd"/>
          </w:p>
        </w:tc>
        <w:tc>
          <w:tcPr>
            <w:tcW w:w="1650" w:type="dxa"/>
            <w:tcBorders>
              <w:top w:val="single" w:sz="4" w:space="0" w:color="auto"/>
              <w:left w:val="single" w:sz="4" w:space="0" w:color="auto"/>
              <w:bottom w:val="single" w:sz="4" w:space="0" w:color="auto"/>
              <w:right w:val="single" w:sz="4" w:space="0" w:color="auto"/>
            </w:tcBorders>
            <w:vAlign w:val="bottom"/>
            <w:hideMark/>
          </w:tcPr>
          <w:p w14:paraId="731A299D" w14:textId="77777777" w:rsidR="005719A3" w:rsidRPr="00D87E1D" w:rsidRDefault="005719A3" w:rsidP="00F7780E">
            <w:pPr>
              <w:spacing w:after="0" w:line="276" w:lineRule="auto"/>
              <w:rPr>
                <w:rFonts w:cstheme="minorHAnsi"/>
              </w:rPr>
            </w:pPr>
            <w:proofErr w:type="spellStart"/>
            <w:r w:rsidRPr="00D87E1D">
              <w:rPr>
                <w:rFonts w:cstheme="minorHAnsi"/>
              </w:rPr>
              <w:t>McapRT</w:t>
            </w:r>
            <w:proofErr w:type="spellEnd"/>
            <w:r w:rsidRPr="00D87E1D">
              <w:rPr>
                <w:rFonts w:cstheme="minorHAnsi"/>
              </w:rPr>
              <w:t>-R</w:t>
            </w:r>
          </w:p>
        </w:tc>
        <w:tc>
          <w:tcPr>
            <w:tcW w:w="3924" w:type="dxa"/>
            <w:tcBorders>
              <w:top w:val="single" w:sz="4" w:space="0" w:color="auto"/>
              <w:left w:val="single" w:sz="4" w:space="0" w:color="auto"/>
              <w:bottom w:val="single" w:sz="4" w:space="0" w:color="auto"/>
              <w:right w:val="single" w:sz="4" w:space="0" w:color="auto"/>
            </w:tcBorders>
            <w:vAlign w:val="bottom"/>
            <w:hideMark/>
          </w:tcPr>
          <w:p w14:paraId="4DBB6A97" w14:textId="77777777" w:rsidR="005719A3" w:rsidRPr="00D87E1D" w:rsidRDefault="005719A3" w:rsidP="00F7780E">
            <w:pPr>
              <w:spacing w:after="0" w:line="276" w:lineRule="auto"/>
              <w:rPr>
                <w:rFonts w:cstheme="minorHAnsi"/>
              </w:rPr>
            </w:pPr>
            <w:r w:rsidRPr="00D87E1D">
              <w:rPr>
                <w:rFonts w:cstheme="minorHAnsi"/>
              </w:rPr>
              <w:t>CATGGAGATCACCCGT</w:t>
            </w:r>
          </w:p>
        </w:tc>
        <w:tc>
          <w:tcPr>
            <w:tcW w:w="535" w:type="dxa"/>
            <w:tcBorders>
              <w:top w:val="single" w:sz="4" w:space="0" w:color="auto"/>
              <w:left w:val="single" w:sz="4" w:space="0" w:color="auto"/>
              <w:bottom w:val="single" w:sz="4" w:space="0" w:color="auto"/>
              <w:right w:val="single" w:sz="4" w:space="0" w:color="auto"/>
            </w:tcBorders>
            <w:vAlign w:val="bottom"/>
            <w:hideMark/>
          </w:tcPr>
          <w:p w14:paraId="29F4F4C1" w14:textId="77777777" w:rsidR="005719A3" w:rsidRPr="00D87E1D" w:rsidRDefault="005719A3" w:rsidP="00F7780E">
            <w:pPr>
              <w:spacing w:after="0" w:line="276" w:lineRule="auto"/>
              <w:rPr>
                <w:rFonts w:cstheme="minorHAnsi"/>
              </w:rPr>
            </w:pPr>
            <w:r w:rsidRPr="00D87E1D">
              <w:rPr>
                <w:rFonts w:cstheme="minorHAnsi"/>
              </w:rPr>
              <w:t>52</w:t>
            </w:r>
          </w:p>
        </w:tc>
        <w:tc>
          <w:tcPr>
            <w:tcW w:w="1322" w:type="dxa"/>
            <w:tcBorders>
              <w:left w:val="single" w:sz="4" w:space="0" w:color="auto"/>
              <w:right w:val="single" w:sz="4" w:space="0" w:color="auto"/>
            </w:tcBorders>
          </w:tcPr>
          <w:p w14:paraId="355E580C" w14:textId="77777777" w:rsidR="005719A3" w:rsidRPr="00D87E1D" w:rsidRDefault="005719A3" w:rsidP="00F7780E">
            <w:pPr>
              <w:spacing w:after="0" w:line="276" w:lineRule="auto"/>
              <w:rPr>
                <w:rFonts w:cstheme="minorHAnsi"/>
              </w:rPr>
            </w:pPr>
            <w:r w:rsidRPr="00D87E1D">
              <w:rPr>
                <w:rFonts w:cstheme="minorHAnsi"/>
              </w:rPr>
              <w:t>153</w:t>
            </w:r>
          </w:p>
        </w:tc>
        <w:tc>
          <w:tcPr>
            <w:tcW w:w="1295" w:type="dxa"/>
            <w:vMerge/>
            <w:tcBorders>
              <w:left w:val="single" w:sz="4" w:space="0" w:color="auto"/>
              <w:right w:val="single" w:sz="4" w:space="0" w:color="auto"/>
            </w:tcBorders>
            <w:vAlign w:val="bottom"/>
            <w:hideMark/>
          </w:tcPr>
          <w:p w14:paraId="7F648638" w14:textId="77777777" w:rsidR="005719A3" w:rsidRPr="00D87E1D" w:rsidRDefault="005719A3" w:rsidP="00F7780E">
            <w:pPr>
              <w:spacing w:after="0" w:line="276" w:lineRule="auto"/>
              <w:rPr>
                <w:rFonts w:cstheme="minorHAnsi"/>
              </w:rPr>
            </w:pPr>
          </w:p>
        </w:tc>
      </w:tr>
      <w:tr w:rsidR="005719A3" w:rsidRPr="00D87E1D" w14:paraId="32E52063" w14:textId="77777777" w:rsidTr="00F7780E">
        <w:trPr>
          <w:trHeight w:val="238"/>
        </w:trPr>
        <w:tc>
          <w:tcPr>
            <w:tcW w:w="1387" w:type="dxa"/>
            <w:vMerge/>
            <w:tcBorders>
              <w:left w:val="single" w:sz="4" w:space="0" w:color="auto"/>
              <w:bottom w:val="single" w:sz="4" w:space="0" w:color="auto"/>
              <w:right w:val="single" w:sz="4" w:space="0" w:color="auto"/>
            </w:tcBorders>
            <w:vAlign w:val="bottom"/>
          </w:tcPr>
          <w:p w14:paraId="53A90D0E" w14:textId="77777777" w:rsidR="005719A3" w:rsidRPr="00D87E1D" w:rsidRDefault="005719A3" w:rsidP="00F7780E">
            <w:pPr>
              <w:spacing w:after="0" w:line="276" w:lineRule="auto"/>
              <w:rPr>
                <w:rFonts w:cstheme="minorHAnsi"/>
              </w:rPr>
            </w:pPr>
          </w:p>
        </w:tc>
        <w:tc>
          <w:tcPr>
            <w:tcW w:w="1105" w:type="dxa"/>
            <w:vMerge/>
            <w:tcBorders>
              <w:left w:val="single" w:sz="4" w:space="0" w:color="auto"/>
              <w:bottom w:val="single" w:sz="4" w:space="0" w:color="auto"/>
              <w:right w:val="single" w:sz="4" w:space="0" w:color="auto"/>
            </w:tcBorders>
          </w:tcPr>
          <w:p w14:paraId="1766A975" w14:textId="77777777" w:rsidR="005719A3" w:rsidRPr="00D87E1D" w:rsidRDefault="005719A3" w:rsidP="00F7780E">
            <w:pPr>
              <w:spacing w:after="0" w:line="276" w:lineRule="auto"/>
              <w:rPr>
                <w:rFonts w:cstheme="minorHAnsi"/>
              </w:rPr>
            </w:pPr>
          </w:p>
        </w:tc>
        <w:tc>
          <w:tcPr>
            <w:tcW w:w="2363" w:type="dxa"/>
            <w:tcBorders>
              <w:left w:val="single" w:sz="4" w:space="0" w:color="auto"/>
              <w:bottom w:val="single" w:sz="4" w:space="0" w:color="auto"/>
              <w:right w:val="single" w:sz="4" w:space="0" w:color="auto"/>
            </w:tcBorders>
            <w:vAlign w:val="center"/>
          </w:tcPr>
          <w:p w14:paraId="587F9909" w14:textId="77777777" w:rsidR="005719A3" w:rsidRPr="00D87E1D" w:rsidRDefault="005719A3" w:rsidP="00F7780E">
            <w:pPr>
              <w:spacing w:after="0" w:line="276"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vAlign w:val="bottom"/>
          </w:tcPr>
          <w:p w14:paraId="321EDC91" w14:textId="77777777" w:rsidR="005719A3" w:rsidRPr="00D87E1D" w:rsidRDefault="005719A3" w:rsidP="00F7780E">
            <w:pPr>
              <w:spacing w:after="0" w:line="276" w:lineRule="auto"/>
              <w:rPr>
                <w:rFonts w:cstheme="minorHAnsi"/>
              </w:rPr>
            </w:pPr>
            <w:proofErr w:type="spellStart"/>
            <w:r w:rsidRPr="00D87E1D">
              <w:rPr>
                <w:rFonts w:cstheme="minorHAnsi"/>
              </w:rPr>
              <w:t>McapRT</w:t>
            </w:r>
            <w:proofErr w:type="spellEnd"/>
            <w:r w:rsidRPr="00D87E1D">
              <w:rPr>
                <w:rFonts w:cstheme="minorHAnsi"/>
              </w:rPr>
              <w:t>-P</w:t>
            </w:r>
          </w:p>
        </w:tc>
        <w:tc>
          <w:tcPr>
            <w:tcW w:w="3924" w:type="dxa"/>
            <w:tcBorders>
              <w:top w:val="single" w:sz="4" w:space="0" w:color="auto"/>
              <w:left w:val="single" w:sz="4" w:space="0" w:color="auto"/>
              <w:bottom w:val="single" w:sz="4" w:space="0" w:color="auto"/>
              <w:right w:val="single" w:sz="4" w:space="0" w:color="auto"/>
            </w:tcBorders>
            <w:vAlign w:val="bottom"/>
          </w:tcPr>
          <w:p w14:paraId="65006889" w14:textId="77777777" w:rsidR="005719A3" w:rsidRPr="00D87E1D" w:rsidRDefault="005719A3" w:rsidP="00F7780E">
            <w:pPr>
              <w:spacing w:after="0" w:line="276" w:lineRule="auto"/>
              <w:rPr>
                <w:rFonts w:cstheme="minorHAnsi"/>
              </w:rPr>
            </w:pPr>
            <w:r w:rsidRPr="00D87E1D">
              <w:rPr>
                <w:rFonts w:cstheme="minorHAnsi"/>
              </w:rPr>
              <w:t>TATCGGGTACACAAAGACGA</w:t>
            </w:r>
          </w:p>
        </w:tc>
        <w:tc>
          <w:tcPr>
            <w:tcW w:w="535" w:type="dxa"/>
            <w:tcBorders>
              <w:top w:val="single" w:sz="4" w:space="0" w:color="auto"/>
              <w:left w:val="single" w:sz="4" w:space="0" w:color="auto"/>
              <w:bottom w:val="single" w:sz="4" w:space="0" w:color="auto"/>
              <w:right w:val="single" w:sz="4" w:space="0" w:color="auto"/>
            </w:tcBorders>
            <w:vAlign w:val="bottom"/>
          </w:tcPr>
          <w:p w14:paraId="5BB74302" w14:textId="77777777" w:rsidR="005719A3" w:rsidRPr="00D87E1D" w:rsidRDefault="005719A3" w:rsidP="00F7780E">
            <w:pPr>
              <w:spacing w:after="0" w:line="276" w:lineRule="auto"/>
              <w:rPr>
                <w:rFonts w:cstheme="minorHAnsi"/>
              </w:rPr>
            </w:pPr>
            <w:r w:rsidRPr="00D87E1D">
              <w:rPr>
                <w:rFonts w:cstheme="minorHAnsi"/>
              </w:rPr>
              <w:t>56</w:t>
            </w:r>
          </w:p>
        </w:tc>
        <w:tc>
          <w:tcPr>
            <w:tcW w:w="1322" w:type="dxa"/>
            <w:tcBorders>
              <w:left w:val="single" w:sz="4" w:space="0" w:color="auto"/>
              <w:bottom w:val="single" w:sz="4" w:space="0" w:color="auto"/>
              <w:right w:val="single" w:sz="4" w:space="0" w:color="auto"/>
            </w:tcBorders>
          </w:tcPr>
          <w:p w14:paraId="20928B81" w14:textId="77777777" w:rsidR="005719A3" w:rsidRPr="00D87E1D" w:rsidRDefault="005719A3" w:rsidP="00F7780E">
            <w:pPr>
              <w:spacing w:after="0" w:line="276" w:lineRule="auto"/>
              <w:rPr>
                <w:rFonts w:cstheme="minorHAnsi"/>
              </w:rPr>
            </w:pPr>
          </w:p>
        </w:tc>
        <w:tc>
          <w:tcPr>
            <w:tcW w:w="1295" w:type="dxa"/>
            <w:vMerge/>
            <w:tcBorders>
              <w:left w:val="single" w:sz="4" w:space="0" w:color="auto"/>
              <w:bottom w:val="single" w:sz="4" w:space="0" w:color="auto"/>
              <w:right w:val="single" w:sz="4" w:space="0" w:color="auto"/>
            </w:tcBorders>
            <w:vAlign w:val="bottom"/>
          </w:tcPr>
          <w:p w14:paraId="30FE9D4B" w14:textId="77777777" w:rsidR="005719A3" w:rsidRPr="00D87E1D" w:rsidRDefault="005719A3" w:rsidP="00F7780E">
            <w:pPr>
              <w:spacing w:after="0" w:line="276" w:lineRule="auto"/>
              <w:rPr>
                <w:rFonts w:cstheme="minorHAnsi"/>
              </w:rPr>
            </w:pPr>
          </w:p>
        </w:tc>
      </w:tr>
    </w:tbl>
    <w:p w14:paraId="1B183D26" w14:textId="77777777" w:rsidR="005719A3" w:rsidRDefault="005719A3" w:rsidP="005719A3"/>
    <w:p w14:paraId="1DD9BAC6" w14:textId="77777777" w:rsidR="005719A3" w:rsidRDefault="005719A3"/>
    <w:sectPr w:rsidR="005719A3" w:rsidSect="005719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1E"/>
    <w:rsid w:val="0048019F"/>
    <w:rsid w:val="004C35F3"/>
    <w:rsid w:val="005719A3"/>
    <w:rsid w:val="008E27C9"/>
    <w:rsid w:val="00976E05"/>
    <w:rsid w:val="00A5494F"/>
    <w:rsid w:val="00D66B1E"/>
    <w:rsid w:val="00D87E1D"/>
    <w:rsid w:val="00FB75AE"/>
    <w:rsid w:val="00FE2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6749"/>
  <w15:chartTrackingRefBased/>
  <w15:docId w15:val="{04458D61-398E-4B57-808B-71977809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FB75A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B75AE"/>
    <w:rPr>
      <w:rFonts w:ascii="Times New Roman" w:hAnsi="Times New Roman" w:cs="Times New Roman"/>
      <w:noProof/>
      <w:sz w:val="24"/>
    </w:rPr>
  </w:style>
  <w:style w:type="table" w:customStyle="1" w:styleId="TableGrid1">
    <w:name w:val="Table Grid1"/>
    <w:basedOn w:val="TableNormal"/>
    <w:next w:val="TableGrid"/>
    <w:uiPriority w:val="39"/>
    <w:rsid w:val="00D87E1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7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10242</Words>
  <Characters>58385</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 M</dc:creator>
  <cp:keywords/>
  <dc:description/>
  <cp:lastModifiedBy>AF M</cp:lastModifiedBy>
  <cp:revision>5</cp:revision>
  <dcterms:created xsi:type="dcterms:W3CDTF">2024-08-05T22:55:00Z</dcterms:created>
  <dcterms:modified xsi:type="dcterms:W3CDTF">2024-08-08T17:41:00Z</dcterms:modified>
</cp:coreProperties>
</file>