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160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266"/>
        <w:gridCol w:w="1266"/>
        <w:gridCol w:w="1266"/>
        <w:gridCol w:w="1266"/>
        <w:gridCol w:w="1328"/>
        <w:gridCol w:w="1328"/>
        <w:gridCol w:w="1328"/>
        <w:gridCol w:w="1328"/>
      </w:tblGrid>
      <w:tr w14:paraId="340A9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23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D408F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Properties</w:t>
            </w:r>
          </w:p>
        </w:tc>
        <w:tc>
          <w:tcPr>
            <w:tcW w:w="126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2A63D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Spring 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Rhizosphere sediments</w:t>
            </w:r>
          </w:p>
        </w:tc>
        <w:tc>
          <w:tcPr>
            <w:tcW w:w="126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7232B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Summer 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Rhizosphere sediments</w:t>
            </w:r>
          </w:p>
        </w:tc>
        <w:tc>
          <w:tcPr>
            <w:tcW w:w="126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FA924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Autumn 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Rhizosphere sediments</w:t>
            </w:r>
          </w:p>
        </w:tc>
        <w:tc>
          <w:tcPr>
            <w:tcW w:w="126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E7611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Winter 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Rhizosphere sediments</w:t>
            </w:r>
          </w:p>
        </w:tc>
        <w:tc>
          <w:tcPr>
            <w:tcW w:w="13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5EBB5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Spring </w:t>
            </w:r>
          </w:p>
          <w:p w14:paraId="614973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Bulk sediments</w:t>
            </w:r>
          </w:p>
        </w:tc>
        <w:tc>
          <w:tcPr>
            <w:tcW w:w="13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EB046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Summer 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Bulk sediments</w:t>
            </w:r>
          </w:p>
        </w:tc>
        <w:tc>
          <w:tcPr>
            <w:tcW w:w="13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757EA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Autumn 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Bulk sediments</w:t>
            </w:r>
          </w:p>
        </w:tc>
        <w:tc>
          <w:tcPr>
            <w:tcW w:w="13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5BF41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Winter </w:t>
            </w:r>
          </w:p>
          <w:p w14:paraId="05D4802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Bulk sediments</w:t>
            </w:r>
          </w:p>
        </w:tc>
      </w:tr>
      <w:tr w14:paraId="00A42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BE5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Nodes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A62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2D9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74B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278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372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931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970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499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47</w:t>
            </w:r>
          </w:p>
        </w:tc>
      </w:tr>
      <w:tr w14:paraId="71022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B03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Edges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F3F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223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D37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111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769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97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ED4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126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15F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101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059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107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C20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89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E6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139</w:t>
            </w:r>
          </w:p>
        </w:tc>
      </w:tr>
      <w:tr w14:paraId="5733E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7B22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Positive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 xml:space="preserve"> proportions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9BBF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0.49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377B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0B0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0.57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2854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0.55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00FB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0.63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A01D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0.55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814C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0.51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23BA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0.71</w:t>
            </w:r>
          </w:p>
        </w:tc>
      </w:tr>
      <w:tr w14:paraId="194D9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D1E43E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Negative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 xml:space="preserve"> proportions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8AB221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0.51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FE921B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0.48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AF1D38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0.43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5FD121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0.45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375AAC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0.37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42816B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0.45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A85668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0.49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29BA7C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0.29</w:t>
            </w:r>
          </w:p>
        </w:tc>
      </w:tr>
    </w:tbl>
    <w:p w14:paraId="0FCF1B3E">
      <w:pPr>
        <w:rPr>
          <w:rFonts w:ascii="Times New Roman" w:hAnsi="Times New Roman" w:eastAsia="Times New Roman"/>
          <w:sz w:val="21"/>
        </w:rPr>
      </w:pPr>
      <w:bookmarkStart w:id="0" w:name="_GoBack"/>
      <w:bookmarkEnd w:id="0"/>
      <w:r>
        <w:rPr>
          <w:rFonts w:hint="eastAsia" w:ascii="Times New Roman" w:hAnsi="Times New Roman" w:eastAsia="Times New Roman"/>
          <w:sz w:val="21"/>
        </w:rPr>
        <w:t>The properties</w:t>
      </w:r>
      <w:r>
        <w:rPr>
          <w:rFonts w:hint="eastAsia" w:ascii="Times New Roman" w:hAnsi="Times New Roman" w:eastAsia="宋体"/>
          <w:sz w:val="21"/>
          <w:lang w:val="en-US" w:eastAsia="zh-CN"/>
        </w:rPr>
        <w:t xml:space="preserve"> of the bacterial community co-occurrence network in seasonal seagrass meadow sediment samples after removing 50% of the nodes.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jZDRiODlkMmY4Y2YxNWRmYTljMGRkODJiYThhN2IifQ=="/>
  </w:docVars>
  <w:rsids>
    <w:rsidRoot w:val="00956BC2"/>
    <w:rsid w:val="00956BC2"/>
    <w:rsid w:val="00CB7AE3"/>
    <w:rsid w:val="00F21411"/>
    <w:rsid w:val="05632D57"/>
    <w:rsid w:val="16A240D7"/>
    <w:rsid w:val="204553C7"/>
    <w:rsid w:val="600356E9"/>
    <w:rsid w:val="6D415436"/>
    <w:rsid w:val="775F23E8"/>
    <w:rsid w:val="78D1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554</Characters>
  <Lines>2</Lines>
  <Paragraphs>1</Paragraphs>
  <TotalTime>2</TotalTime>
  <ScaleCrop>false</ScaleCrop>
  <LinksUpToDate>false</LinksUpToDate>
  <CharactersWithSpaces>587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2024-04-22T01:30:00Z</dcterms:created>
  <dc:creator>chen jun</dc:creator>
  <cp:lastModifiedBy>最终流放°</cp:lastModifiedBy>
  <dcterms:modified xsi:type="dcterms:W3CDTF">2024-09-26T04:33:55Z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16AC6A09497E4048A8213540178AA7BE_13</vt:lpwstr>
  </property>
</Properties>
</file>