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2A0343" w14:textId="77777777" w:rsidR="00DF0809" w:rsidRPr="00887E84" w:rsidRDefault="00887E84">
      <w:pPr>
        <w:rPr>
          <w:rFonts w:asciiTheme="majorBidi" w:hAnsiTheme="majorBidi" w:cstheme="majorBidi"/>
          <w:sz w:val="24"/>
          <w:szCs w:val="24"/>
        </w:rPr>
      </w:pPr>
      <w:r w:rsidRPr="00887E84">
        <w:rPr>
          <w:rFonts w:asciiTheme="majorBidi" w:hAnsiTheme="majorBidi" w:cstheme="majorBidi"/>
          <w:sz w:val="24"/>
          <w:szCs w:val="24"/>
        </w:rPr>
        <w:t>To detect the relationship between the MIC concentration and each of the (S/R) and genes, the researcher used the Spearman correlation coefficient, and the results are shown in the following table:</w:t>
      </w:r>
    </w:p>
    <w:p w14:paraId="2FCC1ACD" w14:textId="77777777" w:rsidR="00887E84" w:rsidRPr="00887E84" w:rsidRDefault="00887E84" w:rsidP="00887E84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87E84">
        <w:rPr>
          <w:rFonts w:asciiTheme="majorBidi" w:hAnsiTheme="majorBidi" w:cstheme="majorBidi"/>
          <w:b/>
          <w:bCs/>
          <w:sz w:val="24"/>
          <w:szCs w:val="24"/>
        </w:rPr>
        <w:t>Table (***) Correlation coefficients between MIC concentration and each of the (S/R) and genes (n=100)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97"/>
        <w:gridCol w:w="1118"/>
        <w:gridCol w:w="1275"/>
        <w:gridCol w:w="899"/>
        <w:gridCol w:w="27"/>
        <w:gridCol w:w="954"/>
        <w:gridCol w:w="739"/>
        <w:gridCol w:w="25"/>
        <w:gridCol w:w="1251"/>
      </w:tblGrid>
      <w:tr w:rsidR="00887E84" w:rsidRPr="00887E84" w14:paraId="297F911C" w14:textId="77777777" w:rsidTr="007509A4">
        <w:trPr>
          <w:cantSplit/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442CEECF" w14:textId="77777777" w:rsidR="00887E84" w:rsidRPr="00887E84" w:rsidRDefault="00887E84" w:rsidP="00887E8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</w:pPr>
          </w:p>
        </w:tc>
        <w:tc>
          <w:tcPr>
            <w:tcW w:w="2393" w:type="dxa"/>
            <w:gridSpan w:val="2"/>
            <w:shd w:val="clear" w:color="auto" w:fill="FFFFFF"/>
            <w:vAlign w:val="center"/>
          </w:tcPr>
          <w:p w14:paraId="0AD247DB" w14:textId="77777777" w:rsidR="00887E84" w:rsidRPr="00887E84" w:rsidRDefault="00887E84" w:rsidP="00887E84">
            <w:pPr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</w:pPr>
            <w:r w:rsidRPr="00887E84"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  <w:lang w:bidi="ar-EG"/>
              </w:rPr>
              <w:t>MIC concentration</w:t>
            </w:r>
          </w:p>
        </w:tc>
        <w:tc>
          <w:tcPr>
            <w:tcW w:w="1880" w:type="dxa"/>
            <w:gridSpan w:val="3"/>
            <w:shd w:val="clear" w:color="auto" w:fill="FFFFFF"/>
            <w:vAlign w:val="center"/>
          </w:tcPr>
          <w:p w14:paraId="401B4911" w14:textId="77777777" w:rsidR="00887E84" w:rsidRPr="00887E84" w:rsidRDefault="00887E84" w:rsidP="00887E84">
            <w:pPr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</w:pPr>
            <w:r w:rsidRPr="00887E84"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  <w:lang w:bidi="ar-EG"/>
              </w:rPr>
              <w:t>S/R</w:t>
            </w:r>
          </w:p>
        </w:tc>
        <w:tc>
          <w:tcPr>
            <w:tcW w:w="2015" w:type="dxa"/>
            <w:gridSpan w:val="3"/>
            <w:shd w:val="clear" w:color="auto" w:fill="FFFFFF"/>
            <w:vAlign w:val="center"/>
          </w:tcPr>
          <w:p w14:paraId="71CEE6F7" w14:textId="77777777" w:rsidR="00887E84" w:rsidRPr="00887E84" w:rsidRDefault="00887E84" w:rsidP="00887E84">
            <w:pPr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</w:pPr>
            <w:r w:rsidRPr="00887E84"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  <w:lang w:bidi="ar-EG"/>
              </w:rPr>
              <w:t>genes</w:t>
            </w:r>
          </w:p>
        </w:tc>
      </w:tr>
      <w:tr w:rsidR="007509A4" w:rsidRPr="00887E84" w14:paraId="3AAEB34C" w14:textId="77777777" w:rsidTr="007509A4">
        <w:trPr>
          <w:cantSplit/>
          <w:jc w:val="center"/>
        </w:trPr>
        <w:tc>
          <w:tcPr>
            <w:tcW w:w="0" w:type="auto"/>
            <w:shd w:val="clear" w:color="auto" w:fill="E0E0E0"/>
            <w:vAlign w:val="center"/>
          </w:tcPr>
          <w:p w14:paraId="1DEEB0EC" w14:textId="77777777" w:rsidR="007509A4" w:rsidRPr="00887E84" w:rsidRDefault="007509A4" w:rsidP="00887E84">
            <w:pPr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</w:pPr>
            <w:r w:rsidRPr="00887E84"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  <w:lang w:bidi="ar-EG"/>
              </w:rPr>
              <w:t>MIC concentration</w:t>
            </w:r>
          </w:p>
        </w:tc>
        <w:tc>
          <w:tcPr>
            <w:tcW w:w="2393" w:type="dxa"/>
            <w:gridSpan w:val="2"/>
            <w:shd w:val="clear" w:color="auto" w:fill="FFFFFF"/>
            <w:vAlign w:val="center"/>
          </w:tcPr>
          <w:p w14:paraId="690607BA" w14:textId="77777777" w:rsidR="007509A4" w:rsidRPr="00887E84" w:rsidRDefault="007509A4" w:rsidP="00887E84">
            <w:pPr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</w:pPr>
            <w:r w:rsidRPr="00887E84"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  <w:rtl/>
              </w:rPr>
              <w:t>-----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750527EE" w14:textId="77777777" w:rsidR="007509A4" w:rsidRPr="00887E84" w:rsidRDefault="007509A4" w:rsidP="00887E84">
            <w:pPr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</w:pPr>
            <w:r w:rsidRPr="00887E84"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  <w:t>.726</w:t>
            </w:r>
            <w:r w:rsidRPr="00887E84"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981" w:type="dxa"/>
            <w:gridSpan w:val="2"/>
            <w:shd w:val="clear" w:color="auto" w:fill="FFFFFF"/>
            <w:vAlign w:val="center"/>
          </w:tcPr>
          <w:p w14:paraId="27635B0A" w14:textId="1D34DC43" w:rsidR="007509A4" w:rsidRPr="00887E84" w:rsidRDefault="007509A4" w:rsidP="007509A4">
            <w:pPr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  <w:t>P=0.005</w:t>
            </w:r>
          </w:p>
        </w:tc>
        <w:tc>
          <w:tcPr>
            <w:tcW w:w="739" w:type="dxa"/>
            <w:shd w:val="clear" w:color="auto" w:fill="FFFFFF"/>
            <w:vAlign w:val="center"/>
          </w:tcPr>
          <w:p w14:paraId="67E0510F" w14:textId="77777777" w:rsidR="007509A4" w:rsidRPr="00887E84" w:rsidRDefault="007509A4" w:rsidP="00887E84">
            <w:pPr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</w:pPr>
            <w:r w:rsidRPr="00887E84"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  <w:t>.692</w:t>
            </w:r>
            <w:r w:rsidRPr="00887E84"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14:paraId="29A85AC3" w14:textId="69C9FC68" w:rsidR="007509A4" w:rsidRPr="00887E84" w:rsidRDefault="007509A4" w:rsidP="00887E84">
            <w:pPr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  <w:t>P=0.001</w:t>
            </w:r>
          </w:p>
        </w:tc>
      </w:tr>
      <w:tr w:rsidR="007509A4" w:rsidRPr="00887E84" w14:paraId="492F2FCC" w14:textId="77777777" w:rsidTr="007509A4">
        <w:trPr>
          <w:cantSplit/>
          <w:jc w:val="center"/>
        </w:trPr>
        <w:tc>
          <w:tcPr>
            <w:tcW w:w="0" w:type="auto"/>
            <w:shd w:val="clear" w:color="auto" w:fill="E0E0E0"/>
            <w:vAlign w:val="center"/>
          </w:tcPr>
          <w:p w14:paraId="5B2136E3" w14:textId="77777777" w:rsidR="007509A4" w:rsidRPr="00887E84" w:rsidRDefault="007509A4" w:rsidP="00887E84">
            <w:pPr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</w:pPr>
            <w:r w:rsidRPr="00887E84"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  <w:lang w:bidi="ar-EG"/>
              </w:rPr>
              <w:t>S/R</w:t>
            </w:r>
          </w:p>
        </w:tc>
        <w:tc>
          <w:tcPr>
            <w:tcW w:w="1118" w:type="dxa"/>
            <w:shd w:val="clear" w:color="auto" w:fill="FFFFFF"/>
            <w:vAlign w:val="center"/>
          </w:tcPr>
          <w:p w14:paraId="2BA2EDD1" w14:textId="77777777" w:rsidR="007509A4" w:rsidRPr="00887E84" w:rsidRDefault="007509A4" w:rsidP="00887E84">
            <w:pPr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</w:pPr>
            <w:r w:rsidRPr="00887E84"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  <w:t>.726</w:t>
            </w:r>
            <w:r w:rsidRPr="00887E84"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244378DC" w14:textId="12618E8B" w:rsidR="007509A4" w:rsidRPr="00887E84" w:rsidRDefault="007509A4" w:rsidP="007509A4">
            <w:pPr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  <w:t>P=0.0001</w:t>
            </w:r>
          </w:p>
        </w:tc>
        <w:tc>
          <w:tcPr>
            <w:tcW w:w="1880" w:type="dxa"/>
            <w:gridSpan w:val="3"/>
            <w:shd w:val="clear" w:color="auto" w:fill="FFFFFF"/>
            <w:vAlign w:val="center"/>
          </w:tcPr>
          <w:p w14:paraId="4B8053F5" w14:textId="77777777" w:rsidR="007509A4" w:rsidRPr="00887E84" w:rsidRDefault="007509A4" w:rsidP="00887E84">
            <w:pPr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</w:pPr>
            <w:r w:rsidRPr="00887E84"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  <w:rtl/>
              </w:rPr>
              <w:t>------</w:t>
            </w:r>
          </w:p>
        </w:tc>
        <w:tc>
          <w:tcPr>
            <w:tcW w:w="764" w:type="dxa"/>
            <w:gridSpan w:val="2"/>
            <w:shd w:val="clear" w:color="auto" w:fill="FFFFFF"/>
            <w:vAlign w:val="center"/>
          </w:tcPr>
          <w:p w14:paraId="172CBC87" w14:textId="77777777" w:rsidR="007509A4" w:rsidRPr="00887E84" w:rsidRDefault="007509A4" w:rsidP="00887E84">
            <w:pPr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</w:pPr>
            <w:r w:rsidRPr="00887E84"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  <w:t>.493</w:t>
            </w:r>
            <w:r w:rsidRPr="00887E84"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251" w:type="dxa"/>
            <w:shd w:val="clear" w:color="auto" w:fill="FFFFFF"/>
            <w:vAlign w:val="center"/>
          </w:tcPr>
          <w:p w14:paraId="1521B526" w14:textId="0991E09C" w:rsidR="007509A4" w:rsidRPr="00887E84" w:rsidRDefault="007509A4" w:rsidP="00887E84">
            <w:pPr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  <w:t>P=0.0001</w:t>
            </w:r>
          </w:p>
        </w:tc>
      </w:tr>
      <w:tr w:rsidR="007509A4" w:rsidRPr="00887E84" w14:paraId="75CA76C7" w14:textId="77777777" w:rsidTr="007509A4">
        <w:trPr>
          <w:cantSplit/>
          <w:jc w:val="center"/>
        </w:trPr>
        <w:tc>
          <w:tcPr>
            <w:tcW w:w="0" w:type="auto"/>
            <w:shd w:val="clear" w:color="auto" w:fill="E0E0E0"/>
            <w:vAlign w:val="center"/>
          </w:tcPr>
          <w:p w14:paraId="32497968" w14:textId="77777777" w:rsidR="007509A4" w:rsidRPr="00887E84" w:rsidRDefault="007509A4" w:rsidP="00887E84">
            <w:pPr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</w:pPr>
            <w:r w:rsidRPr="00887E84"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  <w:lang w:bidi="ar-EG"/>
              </w:rPr>
              <w:t>genes</w:t>
            </w:r>
          </w:p>
        </w:tc>
        <w:tc>
          <w:tcPr>
            <w:tcW w:w="1118" w:type="dxa"/>
            <w:shd w:val="clear" w:color="auto" w:fill="FFFFFF"/>
            <w:vAlign w:val="center"/>
          </w:tcPr>
          <w:p w14:paraId="7C05D95B" w14:textId="77777777" w:rsidR="007509A4" w:rsidRPr="00887E84" w:rsidRDefault="007509A4" w:rsidP="00887E84">
            <w:pPr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</w:pPr>
            <w:r w:rsidRPr="00887E84"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  <w:t>.692</w:t>
            </w:r>
            <w:r w:rsidRPr="00887E84"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47C34B85" w14:textId="69EF45A0" w:rsidR="007509A4" w:rsidRPr="00887E84" w:rsidRDefault="007509A4" w:rsidP="00887E84">
            <w:pPr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  <w:t>P=0.001</w:t>
            </w:r>
          </w:p>
        </w:tc>
        <w:tc>
          <w:tcPr>
            <w:tcW w:w="926" w:type="dxa"/>
            <w:gridSpan w:val="2"/>
            <w:shd w:val="clear" w:color="auto" w:fill="FFFFFF"/>
            <w:vAlign w:val="center"/>
          </w:tcPr>
          <w:p w14:paraId="101F451F" w14:textId="77777777" w:rsidR="007509A4" w:rsidRPr="00887E84" w:rsidRDefault="007509A4" w:rsidP="00887E84">
            <w:pPr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</w:pPr>
            <w:r w:rsidRPr="00887E84"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  <w:t>.493</w:t>
            </w:r>
            <w:r w:rsidRPr="00887E84"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954" w:type="dxa"/>
            <w:shd w:val="clear" w:color="auto" w:fill="FFFFFF"/>
            <w:vAlign w:val="center"/>
          </w:tcPr>
          <w:p w14:paraId="2A3504C2" w14:textId="593E06EB" w:rsidR="007509A4" w:rsidRPr="00887E84" w:rsidRDefault="007509A4" w:rsidP="007509A4">
            <w:pPr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  <w:t>P=0.003</w:t>
            </w:r>
          </w:p>
        </w:tc>
        <w:tc>
          <w:tcPr>
            <w:tcW w:w="2015" w:type="dxa"/>
            <w:gridSpan w:val="3"/>
            <w:shd w:val="clear" w:color="auto" w:fill="FFFFFF"/>
            <w:vAlign w:val="center"/>
          </w:tcPr>
          <w:p w14:paraId="4F045F57" w14:textId="77777777" w:rsidR="007509A4" w:rsidRPr="00887E84" w:rsidRDefault="007509A4" w:rsidP="00887E84">
            <w:pPr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</w:pPr>
            <w:r w:rsidRPr="00887E84"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  <w:rtl/>
              </w:rPr>
              <w:t>-----</w:t>
            </w:r>
          </w:p>
        </w:tc>
      </w:tr>
      <w:tr w:rsidR="00887E84" w:rsidRPr="00887E84" w14:paraId="5065528C" w14:textId="77777777" w:rsidTr="007509A4">
        <w:trPr>
          <w:cantSplit/>
          <w:jc w:val="center"/>
        </w:trPr>
        <w:tc>
          <w:tcPr>
            <w:tcW w:w="8385" w:type="dxa"/>
            <w:gridSpan w:val="9"/>
            <w:shd w:val="clear" w:color="auto" w:fill="FFFFFF"/>
            <w:vAlign w:val="center"/>
          </w:tcPr>
          <w:p w14:paraId="733B98E4" w14:textId="2A1AA60B" w:rsidR="00887E84" w:rsidRPr="00887E84" w:rsidRDefault="00887E84" w:rsidP="00F6752A">
            <w:pPr>
              <w:spacing w:after="0" w:line="240" w:lineRule="auto"/>
              <w:ind w:left="60" w:right="60"/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</w:pPr>
            <w:r w:rsidRPr="00887E84"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  <w:t xml:space="preserve">** </w:t>
            </w:r>
            <w:r w:rsidR="00F6752A" w:rsidRPr="00F6752A"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  <w:t xml:space="preserve">Spearman </w:t>
            </w:r>
            <w:r w:rsidRPr="00887E84"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  <w:t>Correlation</w:t>
            </w:r>
            <w:r w:rsidR="007509A4"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  <w:t xml:space="preserve"> </w:t>
            </w:r>
            <w:proofErr w:type="spellStart"/>
            <w:r w:rsidR="007509A4"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  <w:t>coeffecient</w:t>
            </w:r>
            <w:proofErr w:type="spellEnd"/>
            <w:r w:rsidRPr="00887E84">
              <w:rPr>
                <w:rFonts w:asciiTheme="majorBidi" w:hAnsiTheme="majorBidi" w:cstheme="majorBidi"/>
                <w:b/>
                <w:bCs/>
                <w:color w:val="0000FF"/>
                <w:sz w:val="24"/>
                <w:szCs w:val="24"/>
              </w:rPr>
              <w:t xml:space="preserve"> </w:t>
            </w:r>
          </w:p>
        </w:tc>
      </w:tr>
    </w:tbl>
    <w:p w14:paraId="5A1C981A" w14:textId="77777777" w:rsidR="00887E84" w:rsidRPr="00887E84" w:rsidRDefault="00887E84" w:rsidP="00887E84">
      <w:pPr>
        <w:rPr>
          <w:rFonts w:asciiTheme="majorBidi" w:hAnsiTheme="majorBidi" w:cstheme="majorBidi"/>
          <w:color w:val="0000FF"/>
          <w:sz w:val="24"/>
          <w:szCs w:val="24"/>
          <w:lang w:bidi="ar-EG"/>
        </w:rPr>
      </w:pPr>
      <w:r w:rsidRPr="00887E84">
        <w:rPr>
          <w:rFonts w:asciiTheme="majorBidi" w:hAnsiTheme="majorBidi" w:cstheme="majorBidi"/>
          <w:color w:val="0000FF"/>
          <w:sz w:val="24"/>
          <w:szCs w:val="24"/>
          <w:lang w:bidi="ar-EG"/>
        </w:rPr>
        <w:t xml:space="preserve">It is clear from the previous </w:t>
      </w:r>
      <w:proofErr w:type="gramStart"/>
      <w:r w:rsidRPr="00887E84">
        <w:rPr>
          <w:rFonts w:asciiTheme="majorBidi" w:hAnsiTheme="majorBidi" w:cstheme="majorBidi"/>
          <w:color w:val="0000FF"/>
          <w:sz w:val="24"/>
          <w:szCs w:val="24"/>
          <w:lang w:bidi="ar-EG"/>
        </w:rPr>
        <w:t>table</w:t>
      </w:r>
      <w:proofErr w:type="gramEnd"/>
      <w:r w:rsidRPr="00887E84">
        <w:rPr>
          <w:rFonts w:asciiTheme="majorBidi" w:hAnsiTheme="majorBidi" w:cstheme="majorBidi"/>
          <w:color w:val="0000FF"/>
          <w:sz w:val="24"/>
          <w:szCs w:val="24"/>
          <w:lang w:bidi="ar-EG"/>
        </w:rPr>
        <w:t xml:space="preserve"> that:</w:t>
      </w:r>
    </w:p>
    <w:p w14:paraId="16041615" w14:textId="6D199355" w:rsidR="00887E84" w:rsidRPr="00887E84" w:rsidRDefault="00887E84" w:rsidP="00F6752A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color w:val="0000FF"/>
          <w:sz w:val="24"/>
          <w:szCs w:val="24"/>
          <w:lang w:bidi="ar-EG"/>
        </w:rPr>
      </w:pPr>
      <w:r w:rsidRPr="00887E84">
        <w:rPr>
          <w:rFonts w:asciiTheme="majorBidi" w:hAnsiTheme="majorBidi" w:cstheme="majorBidi"/>
          <w:color w:val="0000FF"/>
          <w:sz w:val="24"/>
          <w:szCs w:val="24"/>
          <w:lang w:bidi="ar-EG"/>
        </w:rPr>
        <w:t>There is a statistically significant positive relationship at the significance level (0.0</w:t>
      </w:r>
      <w:r w:rsidR="00F6752A">
        <w:rPr>
          <w:rFonts w:asciiTheme="majorBidi" w:hAnsiTheme="majorBidi" w:cstheme="majorBidi"/>
          <w:color w:val="0000FF"/>
          <w:sz w:val="24"/>
          <w:szCs w:val="24"/>
          <w:lang w:bidi="ar-EG"/>
        </w:rPr>
        <w:t>5</w:t>
      </w:r>
      <w:r w:rsidRPr="00887E84">
        <w:rPr>
          <w:rFonts w:asciiTheme="majorBidi" w:hAnsiTheme="majorBidi" w:cstheme="majorBidi"/>
          <w:color w:val="0000FF"/>
          <w:sz w:val="24"/>
          <w:szCs w:val="24"/>
          <w:lang w:bidi="ar-EG"/>
        </w:rPr>
        <w:t>) between the MIC concentration and (S/R).</w:t>
      </w:r>
    </w:p>
    <w:p w14:paraId="35CFE80A" w14:textId="7AF3C3E4" w:rsidR="00887E84" w:rsidRPr="00887E84" w:rsidRDefault="00887E84" w:rsidP="00F6752A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color w:val="0000FF"/>
          <w:sz w:val="24"/>
          <w:szCs w:val="24"/>
          <w:lang w:bidi="ar-EG"/>
        </w:rPr>
      </w:pPr>
      <w:r w:rsidRPr="00887E84">
        <w:rPr>
          <w:rFonts w:asciiTheme="majorBidi" w:hAnsiTheme="majorBidi" w:cstheme="majorBidi"/>
          <w:color w:val="0000FF"/>
          <w:sz w:val="24"/>
          <w:szCs w:val="24"/>
          <w:lang w:bidi="ar-EG"/>
        </w:rPr>
        <w:t>There is a statistically significant positive relationship at the significance level (0.0</w:t>
      </w:r>
      <w:r w:rsidR="00F6752A">
        <w:rPr>
          <w:rFonts w:asciiTheme="majorBidi" w:hAnsiTheme="majorBidi" w:cstheme="majorBidi"/>
          <w:color w:val="0000FF"/>
          <w:sz w:val="24"/>
          <w:szCs w:val="24"/>
          <w:lang w:bidi="ar-EG"/>
        </w:rPr>
        <w:t>5</w:t>
      </w:r>
      <w:r w:rsidRPr="00887E84">
        <w:rPr>
          <w:rFonts w:asciiTheme="majorBidi" w:hAnsiTheme="majorBidi" w:cstheme="majorBidi"/>
          <w:color w:val="0000FF"/>
          <w:sz w:val="24"/>
          <w:szCs w:val="24"/>
          <w:lang w:bidi="ar-EG"/>
        </w:rPr>
        <w:t>) between the MIC concentration and the genes.</w:t>
      </w:r>
    </w:p>
    <w:p w14:paraId="04059B42" w14:textId="76F0F59E" w:rsidR="00887E84" w:rsidRPr="00887E84" w:rsidRDefault="00887E84" w:rsidP="00F6752A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color w:val="0000FF"/>
          <w:sz w:val="24"/>
          <w:szCs w:val="24"/>
          <w:rtl/>
          <w:lang w:bidi="ar-EG"/>
        </w:rPr>
      </w:pPr>
      <w:r w:rsidRPr="00887E84">
        <w:rPr>
          <w:rFonts w:asciiTheme="majorBidi" w:hAnsiTheme="majorBidi" w:cstheme="majorBidi"/>
          <w:color w:val="0000FF"/>
          <w:sz w:val="24"/>
          <w:szCs w:val="24"/>
          <w:lang w:bidi="ar-EG"/>
        </w:rPr>
        <w:t>There is a statistically significant positive relationship at the significance level (0.0</w:t>
      </w:r>
      <w:r w:rsidR="00F6752A">
        <w:rPr>
          <w:rFonts w:asciiTheme="majorBidi" w:hAnsiTheme="majorBidi" w:cstheme="majorBidi"/>
          <w:color w:val="0000FF"/>
          <w:sz w:val="24"/>
          <w:szCs w:val="24"/>
          <w:lang w:bidi="ar-EG"/>
        </w:rPr>
        <w:t>5</w:t>
      </w:r>
      <w:bookmarkStart w:id="0" w:name="_GoBack"/>
      <w:bookmarkEnd w:id="0"/>
      <w:r w:rsidRPr="00887E84">
        <w:rPr>
          <w:rFonts w:asciiTheme="majorBidi" w:hAnsiTheme="majorBidi" w:cstheme="majorBidi"/>
          <w:color w:val="0000FF"/>
          <w:sz w:val="24"/>
          <w:szCs w:val="24"/>
          <w:lang w:bidi="ar-EG"/>
        </w:rPr>
        <w:t>) between (S/R) and genes.</w:t>
      </w:r>
    </w:p>
    <w:p w14:paraId="6621DB5C" w14:textId="77777777" w:rsidR="00887E84" w:rsidRPr="00887E84" w:rsidRDefault="00887E84">
      <w:pPr>
        <w:rPr>
          <w:rFonts w:asciiTheme="majorBidi" w:hAnsiTheme="majorBidi" w:cstheme="majorBidi"/>
          <w:sz w:val="24"/>
          <w:szCs w:val="24"/>
          <w:lang w:bidi="ar-EG"/>
        </w:rPr>
      </w:pPr>
    </w:p>
    <w:p w14:paraId="3BE954F4" w14:textId="77777777" w:rsidR="00887E84" w:rsidRPr="00887E84" w:rsidRDefault="00887E84">
      <w:pPr>
        <w:rPr>
          <w:rFonts w:asciiTheme="majorBidi" w:hAnsiTheme="majorBidi" w:cstheme="majorBidi"/>
          <w:sz w:val="24"/>
          <w:szCs w:val="24"/>
        </w:rPr>
      </w:pPr>
    </w:p>
    <w:sectPr w:rsidR="00887E84" w:rsidRPr="00887E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92386"/>
    <w:multiLevelType w:val="hybridMultilevel"/>
    <w:tmpl w:val="0EAE96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1E3737"/>
    <w:multiLevelType w:val="hybridMultilevel"/>
    <w:tmpl w:val="C77EDC76"/>
    <w:lvl w:ilvl="0" w:tplc="424CC0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84"/>
    <w:rsid w:val="000D554A"/>
    <w:rsid w:val="00106FC3"/>
    <w:rsid w:val="007509A4"/>
    <w:rsid w:val="00887E84"/>
    <w:rsid w:val="00DE7D71"/>
    <w:rsid w:val="00DF0809"/>
    <w:rsid w:val="00EB3321"/>
    <w:rsid w:val="00F67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5D7E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7E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7E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enas</dc:creator>
  <cp:lastModifiedBy>BarCode</cp:lastModifiedBy>
  <cp:revision>3</cp:revision>
  <dcterms:created xsi:type="dcterms:W3CDTF">2025-02-11T14:21:00Z</dcterms:created>
  <dcterms:modified xsi:type="dcterms:W3CDTF">2025-02-11T16:08:00Z</dcterms:modified>
</cp:coreProperties>
</file>