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20"/>
          <w:szCs w:val="20"/>
        </w:rPr>
      </w:pPr>
      <w:r>
        <w:rPr>
          <w:rStyle w:val="5"/>
          <w:b w:val="0"/>
          <w:sz w:val="20"/>
          <w:szCs w:val="20"/>
        </w:rPr>
        <w:t xml:space="preserve">Supplementary Table S1. Oligonucleotides used </w:t>
      </w:r>
      <w:r>
        <w:rPr>
          <w:rStyle w:val="5"/>
          <w:rFonts w:hint="eastAsia"/>
          <w:b w:val="0"/>
          <w:sz w:val="20"/>
          <w:szCs w:val="20"/>
        </w:rPr>
        <w:t xml:space="preserve">for amplification of target sequence and </w:t>
      </w:r>
      <w:r>
        <w:rPr>
          <w:rStyle w:val="5"/>
          <w:b w:val="0"/>
          <w:sz w:val="20"/>
          <w:szCs w:val="20"/>
        </w:rPr>
        <w:t xml:space="preserve">preparation of </w:t>
      </w:r>
      <w:bookmarkStart w:id="10" w:name="_GoBack"/>
      <w:bookmarkEnd w:id="10"/>
      <w:r>
        <w:rPr>
          <w:rStyle w:val="5"/>
          <w:b w:val="0"/>
          <w:sz w:val="20"/>
          <w:szCs w:val="20"/>
        </w:rPr>
        <w:t>transcription templates</w:t>
      </w:r>
    </w:p>
    <w:tbl>
      <w:tblPr>
        <w:tblStyle w:val="3"/>
        <w:tblW w:w="8687" w:type="dxa"/>
        <w:tblInd w:w="-9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3725"/>
        <w:gridCol w:w="353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</w:rPr>
              <w:t>Oligo names</w:t>
            </w:r>
          </w:p>
        </w:tc>
        <w:tc>
          <w:tcPr>
            <w:tcW w:w="372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cs="Times New Roman"/>
                <w:b w:val="0"/>
                <w:sz w:val="20"/>
                <w:szCs w:val="20"/>
              </w:rPr>
              <w:t>Sequences (5′-3′)</w:t>
            </w:r>
          </w:p>
        </w:tc>
        <w:tc>
          <w:tcPr>
            <w:tcW w:w="353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Style w:val="5"/>
                <w:rFonts w:hint="default" w:ascii="Times New Roman" w:hAnsi="Times New Roman" w:cs="Times New Roman" w:eastAsiaTheme="minorEastAsia"/>
                <w:b w:val="0"/>
                <w:sz w:val="20"/>
                <w:szCs w:val="20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cs="Times New Roman"/>
                <w:b w:val="0"/>
                <w:sz w:val="20"/>
                <w:szCs w:val="20"/>
                <w:lang w:val="en-US" w:eastAsia="zh-CN"/>
              </w:rPr>
              <w:t>Purpose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25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</w:rPr>
              <w:t>RpoB-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326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3725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TCCGGGTCGGCATGTC</w:t>
            </w:r>
          </w:p>
        </w:tc>
        <w:tc>
          <w:tcPr>
            <w:tcW w:w="3537" w:type="dxa"/>
            <w:vMerge w:val="restart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Used for </w:t>
            </w:r>
            <w:bookmarkStart w:id="1" w:name="OLE_LINK2"/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Multiplex PCR</w:t>
            </w:r>
            <w:bookmarkEnd w:id="1"/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amplification</w:t>
            </w:r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</w:rPr>
              <w:t>RpoB-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326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3725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AGACCGATGTTGGGCCCCTC</w:t>
            </w:r>
          </w:p>
        </w:tc>
        <w:tc>
          <w:tcPr>
            <w:tcW w:w="3537" w:type="dxa"/>
            <w:vMerge w:val="continue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KatG-154F</w:t>
            </w:r>
          </w:p>
        </w:tc>
        <w:tc>
          <w:tcPr>
            <w:tcW w:w="3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GCTGGAGCAGATGGGCTT</w:t>
            </w:r>
          </w:p>
        </w:tc>
        <w:tc>
          <w:tcPr>
            <w:tcW w:w="3537" w:type="dxa"/>
            <w:vMerge w:val="restart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Used for Multiplex PCR amplification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KatG-154R</w:t>
            </w:r>
          </w:p>
        </w:tc>
        <w:tc>
          <w:tcPr>
            <w:tcW w:w="3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TCCCACTCGTAGCCGTACAGGA</w:t>
            </w:r>
          </w:p>
        </w:tc>
        <w:tc>
          <w:tcPr>
            <w:tcW w:w="3537" w:type="dxa"/>
            <w:vMerge w:val="continue"/>
            <w:tcBorders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inhA-1-268F</w:t>
            </w:r>
          </w:p>
        </w:tc>
        <w:tc>
          <w:tcPr>
            <w:tcW w:w="3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CCCCAGTGCGAAAGTTCC</w:t>
            </w:r>
          </w:p>
        </w:tc>
        <w:tc>
          <w:tcPr>
            <w:tcW w:w="3537" w:type="dxa"/>
            <w:vMerge w:val="restart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Used for Multiplex PCR amplification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inhA-1-268R</w:t>
            </w:r>
          </w:p>
        </w:tc>
        <w:tc>
          <w:tcPr>
            <w:tcW w:w="3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AAACAGCCCCTTTGGCGCTC</w:t>
            </w:r>
          </w:p>
        </w:tc>
        <w:tc>
          <w:tcPr>
            <w:tcW w:w="3537" w:type="dxa"/>
            <w:vMerge w:val="continue"/>
            <w:tcBorders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0"/>
                <w:szCs w:val="20"/>
                <w:lang w:val="en-US" w:eastAsia="zh-CN"/>
              </w:rPr>
              <w:t>TacrDNA template</w:t>
            </w:r>
          </w:p>
        </w:tc>
        <w:tc>
          <w:tcPr>
            <w:tcW w:w="3725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GTTGCATTCCTTCATTC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>TTTC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  <w:t>AAATGAATTTGTTTCGAGGGTTACTTTCCGAAGAAAGCACTTCTCGACATTAGGCTGATGCAAGCAGCCCACCTTCACTCAAGTTCTAATCCCCTAAGGGACAGCTTTTGGTGAAGCGGTTCTCCACTTTATCAGTGAAccctatagtgagtcgtattagaattc</w:t>
            </w:r>
          </w:p>
        </w:tc>
        <w:tc>
          <w:tcPr>
            <w:tcW w:w="3537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u w:val="none"/>
                <w:lang w:val="en-US" w:eastAsia="zh-CN"/>
              </w:rPr>
              <w:t>gRNA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u w:val="none"/>
                <w:lang w:val="en-US" w:eastAsia="zh-CN"/>
              </w:rPr>
              <w:t xml:space="preserve">transcription template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gRNA12-F</w:t>
            </w:r>
          </w:p>
        </w:tc>
        <w:tc>
          <w:tcPr>
            <w:tcW w:w="3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CGCCGACTGTCGGCGCTGGG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GTTGCATTCCTTCATTCTTTC</w:t>
            </w:r>
          </w:p>
        </w:tc>
        <w:tc>
          <w:tcPr>
            <w:tcW w:w="3537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u w:val="single"/>
                <w:lang w:val="en-US" w:eastAsia="zh-CN"/>
              </w:rPr>
            </w:pPr>
            <w:bookmarkStart w:id="2" w:name="OLE_LINK11"/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gRNA12 DNA templates</w:t>
            </w:r>
            <w:bookmarkEnd w:id="2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gRNA13-F</w:t>
            </w:r>
          </w:p>
        </w:tc>
        <w:tc>
          <w:tcPr>
            <w:tcW w:w="3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CGCCGACTGTTGGCGCTGGG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bookmarkStart w:id="3" w:name="OLE_LINK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  <w:bookmarkEnd w:id="3"/>
          </w:p>
        </w:tc>
        <w:tc>
          <w:tcPr>
            <w:tcW w:w="353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gRNA13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gRNA15-F</w:t>
            </w:r>
          </w:p>
        </w:tc>
        <w:tc>
          <w:tcPr>
            <w:tcW w:w="3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CGCCGACTGTGGGCGCTGGG</w:t>
            </w:r>
            <w:bookmarkStart w:id="4" w:name="OLE_LINK3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GTTGCATTCCTTCATTCTTTC</w:t>
            </w:r>
            <w:bookmarkEnd w:id="4"/>
          </w:p>
        </w:tc>
        <w:tc>
          <w:tcPr>
            <w:tcW w:w="3537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gRNA15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bookmarkStart w:id="5" w:name="OLE_LINK5" w:colFirst="0" w:colLast="0"/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gRNA5-F</w:t>
            </w:r>
          </w:p>
        </w:tc>
        <w:tc>
          <w:tcPr>
            <w:tcW w:w="3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GGGGTTGACCTACAAGCGCC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GTTGCATTCCTTCATTCTTTC</w:t>
            </w:r>
          </w:p>
        </w:tc>
        <w:tc>
          <w:tcPr>
            <w:tcW w:w="353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gRNA5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gRNA6-F</w:t>
            </w:r>
          </w:p>
        </w:tc>
        <w:tc>
          <w:tcPr>
            <w:tcW w:w="3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GGGTTGACCGACAAGCGCC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</w:p>
        </w:tc>
        <w:tc>
          <w:tcPr>
            <w:tcW w:w="3537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gRNA6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gRNA7-F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GGGGTTGACCAACAAGCGCC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bookmarkStart w:id="6" w:name="OLE_LINK6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  <w:bookmarkEnd w:id="6"/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gRNA7 DNA templates</w:t>
            </w:r>
          </w:p>
        </w:tc>
      </w:tr>
      <w:bookmarkEnd w:id="5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gRNA9-F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GGGGTTGACCCACAAGCGCC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gRNA9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gRNA10-F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GGGGTTGACCCTCAAGCGCC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gRNA10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gRNA11-F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GGGTTGACCCGCAAGCGCC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GGTTGCATTCCTTCATTC</w:t>
            </w:r>
            <w:bookmarkStart w:id="7" w:name="OLE_LINK7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  <w:bookmarkEnd w:id="7"/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gRNA11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gRNA1-F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CCAATTCATGGACCAGAACA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gRNA1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gRNA2-F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CCAATTCATGTACCAGAACA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gRNA2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gRNA4-F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CAATTCATGGTCCAGAACAA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bookmarkStart w:id="8" w:name="OLE_LINK8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  <w:bookmarkEnd w:id="8"/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gRNA4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gRNA37-F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CGCGGCGAGACGATAGGTTG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gRNA37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gRNA38-F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CGCGGCGAGATGATAGGTTG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bookmarkStart w:id="9" w:name="OLE_LINK9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  <w:bookmarkEnd w:id="9"/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gRNA38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Grna39-F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GCGATCACCAGCGGCATCGA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TTTC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gRNA39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gRNA40-F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GCGATCACCAACGGCATCGA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GTTGCATTCCTTCATTCTTTC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gRNA40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gRNA41-F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>GCGATCACCACCGGCATCGA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GTTGCATTCCTTCATTCTTTC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Forward primer used for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gRNA41 DNA templates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en-US" w:eastAsia="zh-CN"/>
              </w:rPr>
              <w:t>T7-R</w:t>
            </w:r>
          </w:p>
        </w:tc>
        <w:tc>
          <w:tcPr>
            <w:tcW w:w="3725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GAATTCTAATACGACTCACTATAGGGTTCACTGATAAAGTGG</w:t>
            </w:r>
          </w:p>
        </w:tc>
        <w:tc>
          <w:tcPr>
            <w:tcW w:w="3537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u w:val="none"/>
                <w:lang w:val="en-US" w:eastAsia="zh-CN"/>
              </w:rPr>
              <w:t xml:space="preserve">Reverse primer used for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amplification of gRNA DNA templates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* represents phosphorothioate (PT) modification sites. U</w:t>
      </w:r>
      <w:r>
        <w:rPr>
          <w:rFonts w:ascii="Times New Roman" w:hAnsi="Times New Roman" w:cs="Times New Roman"/>
          <w:sz w:val="20"/>
          <w:szCs w:val="20"/>
        </w:rPr>
        <w:t xml:space="preserve">nder lines indicate the target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sequence. Lowercase letters represent T7 RNA polymerase promoter sequence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OWI4NDQxNjQwNDRiOWE1MWFiNWQ1MDYzMGVhNjIifQ=="/>
  </w:docVars>
  <w:rsids>
    <w:rsidRoot w:val="00000000"/>
    <w:rsid w:val="06B62136"/>
    <w:rsid w:val="503950F2"/>
    <w:rsid w:val="5C3A25B5"/>
    <w:rsid w:val="6760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qFormat/>
    <w:uiPriority w:val="0"/>
    <w:rPr>
      <w:rFonts w:hint="default" w:ascii="TimesNewRomanPS-BoldMT" w:hAnsi="TimesNewRomanPS-BoldMT"/>
      <w:b/>
      <w:bCs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2023-11-23T13:57:14Z</dcterms:created>
  <dc:creator>admin</dc:creator>
  <cp:lastModifiedBy>逝水无痕</cp:lastModifiedBy>
  <dcterms:modified xsi:type="dcterms:W3CDTF">2023-11-23T15:51:35Z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8E027CAE88DB48B7B5C67B0AC50599E1_12</vt:lpwstr>
  </property>
</Properties>
</file>