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A4FD4" w14:textId="77777777" w:rsidR="00C843B6" w:rsidRDefault="00C843B6"/>
    <w:p w14:paraId="36660F45" w14:textId="77777777" w:rsidR="00C843B6" w:rsidRDefault="00C843B6" w:rsidP="00C843B6">
      <w:pPr>
        <w:jc w:val="both"/>
        <w:rPr>
          <w:rFonts w:asciiTheme="majorBidi" w:hAnsiTheme="majorBidi" w:cstheme="majorBidi"/>
          <w:b/>
          <w:bCs/>
        </w:rPr>
      </w:pPr>
      <w:r w:rsidRPr="00A1424F">
        <w:rPr>
          <w:rFonts w:asciiTheme="majorBidi" w:hAnsiTheme="majorBidi" w:cstheme="majorBidi"/>
          <w:b/>
          <w:bCs/>
        </w:rPr>
        <w:t xml:space="preserve">A. Prediction based on the augmented baseline data: </w:t>
      </w:r>
    </w:p>
    <w:p w14:paraId="705B44ED" w14:textId="77777777" w:rsidR="006D417E" w:rsidRPr="00A1424F" w:rsidRDefault="006D417E" w:rsidP="00C843B6">
      <w:pPr>
        <w:jc w:val="both"/>
        <w:rPr>
          <w:rFonts w:asciiTheme="majorBidi" w:hAnsiTheme="majorBidi" w:cstheme="majorBidi"/>
          <w:b/>
          <w:bCs/>
        </w:rPr>
      </w:pPr>
    </w:p>
    <w:p w14:paraId="1C88945C" w14:textId="64790DF9" w:rsidR="00C843B6" w:rsidRPr="00A1424F" w:rsidRDefault="00F819CB" w:rsidP="00C843B6">
      <w:pPr>
        <w:jc w:val="both"/>
        <w:rPr>
          <w:rFonts w:asciiTheme="majorBidi" w:hAnsiTheme="majorBidi" w:cstheme="majorBidi"/>
        </w:rPr>
      </w:pPr>
      <w:r w:rsidRPr="00F819CB">
        <w:rPr>
          <w:rFonts w:asciiTheme="majorBidi" w:hAnsiTheme="majorBidi" w:cstheme="majorBidi"/>
        </w:rPr>
        <w:t xml:space="preserve">Due to the limited number of HIV cases in our dataset, we augmented the baseline data with an external dataset obtained </w:t>
      </w:r>
      <w:r w:rsidR="00C843B6" w:rsidRPr="00A1424F">
        <w:rPr>
          <w:rFonts w:asciiTheme="majorBidi" w:hAnsiTheme="majorBidi" w:cstheme="majorBidi"/>
        </w:rPr>
        <w:t xml:space="preserve">from Mutlu. et al </w:t>
      </w:r>
      <w:sdt>
        <w:sdtPr>
          <w:rPr>
            <w:rFonts w:asciiTheme="majorBidi" w:hAnsiTheme="majorBidi" w:cstheme="majorBidi"/>
            <w:color w:val="000000"/>
          </w:rPr>
          <w:tag w:val="MENDELEY_CITATION_v3_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"/>
          <w:id w:val="-1670474295"/>
          <w:placeholder>
            <w:docPart w:val="FC3DF6C4AF643045B59F80EE65129F91"/>
          </w:placeholder>
        </w:sdtPr>
        <w:sdtContent>
          <w:r w:rsidR="008E403A" w:rsidRPr="00A1424F">
            <w:rPr>
              <w:rFonts w:asciiTheme="majorBidi" w:hAnsiTheme="majorBidi" w:cstheme="majorBidi"/>
              <w:color w:val="000000"/>
            </w:rPr>
            <w:t>[1]</w:t>
          </w:r>
        </w:sdtContent>
      </w:sdt>
      <w:r>
        <w:rPr>
          <w:rFonts w:asciiTheme="majorBidi" w:hAnsiTheme="majorBidi" w:cstheme="majorBidi"/>
          <w:color w:val="000000"/>
        </w:rPr>
        <w:t>,</w:t>
      </w:r>
      <w:r w:rsidR="00C843B6" w:rsidRPr="00A1424F">
        <w:rPr>
          <w:rFonts w:asciiTheme="majorBidi" w:hAnsiTheme="majorBidi" w:cstheme="majorBidi"/>
        </w:rPr>
        <w:t xml:space="preserve"> </w:t>
      </w:r>
      <w:r w:rsidRPr="00F819CB">
        <w:rPr>
          <w:rFonts w:asciiTheme="majorBidi" w:hAnsiTheme="majorBidi" w:cstheme="majorBidi"/>
        </w:rPr>
        <w:t>which included additional HIV cases derived from colonoscopy samples</w:t>
      </w:r>
      <w:r w:rsidR="00C843B6" w:rsidRPr="00A1424F">
        <w:rPr>
          <w:rFonts w:asciiTheme="majorBidi" w:hAnsiTheme="majorBidi" w:cstheme="majorBidi"/>
        </w:rPr>
        <w:t xml:space="preserve">. Furthermore, </w:t>
      </w:r>
      <w:r>
        <w:rPr>
          <w:rFonts w:asciiTheme="majorBidi" w:hAnsiTheme="majorBidi" w:cstheme="majorBidi"/>
        </w:rPr>
        <w:t xml:space="preserve">since </w:t>
      </w:r>
      <w:r w:rsidRPr="00F819CB">
        <w:rPr>
          <w:rFonts w:asciiTheme="majorBidi" w:hAnsiTheme="majorBidi" w:cstheme="majorBidi"/>
        </w:rPr>
        <w:t>the genera present in the new dataset did not exactly match those in our original data, we retained only the common genera, representing approximately 60% of the original dataset’s columns. The abundance of non-overlapping genera was aggregated and added as an additional feature column</w:t>
      </w:r>
      <w:r w:rsidR="00C843B6" w:rsidRPr="00A1424F">
        <w:rPr>
          <w:rFonts w:asciiTheme="majorBidi" w:hAnsiTheme="majorBidi" w:cstheme="majorBidi"/>
        </w:rPr>
        <w:t xml:space="preserve">. The new augmented dataset included 138 cases with 24.59% HC, 24.04% HIV, 21.86% PD, 15.30% UC, and 14.21% CD. </w:t>
      </w:r>
      <w:r w:rsidRPr="00F819CB">
        <w:rPr>
          <w:rFonts w:asciiTheme="majorBidi" w:hAnsiTheme="majorBidi" w:cstheme="majorBidi"/>
        </w:rPr>
        <w:t>We repeated the two classification tasks (five-condition and HC vs. NH) using this augmented dataset</w:t>
      </w:r>
      <w:r w:rsidR="00C843B6" w:rsidRPr="00A1424F">
        <w:rPr>
          <w:rFonts w:asciiTheme="majorBidi" w:hAnsiTheme="majorBidi" w:cstheme="majorBidi"/>
        </w:rPr>
        <w:t>. As shown in</w:t>
      </w:r>
      <w:r w:rsidR="008E403A" w:rsidRPr="00A1424F">
        <w:rPr>
          <w:rFonts w:asciiTheme="majorBidi" w:hAnsiTheme="majorBidi" w:cstheme="majorBidi"/>
        </w:rPr>
        <w:t xml:space="preserve"> </w:t>
      </w:r>
      <w:r w:rsidR="008E403A" w:rsidRPr="00A1424F">
        <w:rPr>
          <w:rFonts w:asciiTheme="majorBidi" w:hAnsiTheme="majorBidi" w:cstheme="majorBidi"/>
        </w:rPr>
        <w:fldChar w:fldCharType="begin"/>
      </w:r>
      <w:r w:rsidR="008E403A" w:rsidRPr="00A1424F">
        <w:rPr>
          <w:rFonts w:asciiTheme="majorBidi" w:hAnsiTheme="majorBidi" w:cstheme="majorBidi"/>
        </w:rPr>
        <w:instrText xml:space="preserve"> REF _Ref148797303 \h </w:instrText>
      </w:r>
      <w:r w:rsidR="008E403A" w:rsidRPr="00A1424F">
        <w:rPr>
          <w:rFonts w:asciiTheme="majorBidi" w:hAnsiTheme="majorBidi" w:cstheme="majorBidi"/>
        </w:rPr>
      </w:r>
      <w:r>
        <w:rPr>
          <w:rFonts w:asciiTheme="majorBidi" w:hAnsiTheme="majorBidi" w:cstheme="majorBidi"/>
        </w:rPr>
        <w:instrText xml:space="preserve"> \* MERGEFORMAT </w:instrText>
      </w:r>
      <w:r w:rsidR="008E403A" w:rsidRPr="00A1424F">
        <w:rPr>
          <w:rFonts w:asciiTheme="majorBidi" w:hAnsiTheme="majorBidi" w:cstheme="majorBidi"/>
        </w:rPr>
        <w:fldChar w:fldCharType="separate"/>
      </w:r>
      <w:r w:rsidRPr="00F819CB">
        <w:rPr>
          <w:rFonts w:asciiTheme="majorBidi" w:hAnsiTheme="majorBidi" w:cstheme="majorBidi"/>
        </w:rPr>
        <w:t>Table S.1</w:t>
      </w:r>
      <w:r w:rsidR="008E403A" w:rsidRPr="00A1424F">
        <w:rPr>
          <w:rFonts w:asciiTheme="majorBidi" w:hAnsiTheme="majorBidi" w:cstheme="majorBidi"/>
        </w:rPr>
        <w:fldChar w:fldCharType="end"/>
      </w:r>
      <w:r w:rsidR="00C843B6" w:rsidRPr="00A1424F">
        <w:rPr>
          <w:rFonts w:asciiTheme="majorBidi" w:hAnsiTheme="majorBidi" w:cstheme="majorBidi"/>
        </w:rPr>
        <w:t xml:space="preserve">, </w:t>
      </w:r>
      <w:r>
        <w:rPr>
          <w:rFonts w:asciiTheme="majorBidi" w:hAnsiTheme="majorBidi" w:cstheme="majorBidi"/>
        </w:rPr>
        <w:t>t</w:t>
      </w:r>
      <w:r w:rsidRPr="00F819CB">
        <w:rPr>
          <w:rFonts w:asciiTheme="majorBidi" w:hAnsiTheme="majorBidi" w:cstheme="majorBidi"/>
        </w:rPr>
        <w:t>he models still achieved relatively high accuracy, although there was a slight decrease compared to the original baseline results in</w:t>
      </w:r>
      <w:r>
        <w:rPr>
          <w:rFonts w:asciiTheme="majorBidi" w:hAnsiTheme="majorBidi" w:cstheme="majorBidi"/>
        </w:rPr>
        <w:t xml:space="preserve"> Table 1</w:t>
      </w:r>
      <w:r w:rsidR="00C843B6" w:rsidRPr="00A1424F">
        <w:rPr>
          <w:rFonts w:asciiTheme="majorBidi" w:hAnsiTheme="majorBidi" w:cstheme="majorBidi"/>
        </w:rPr>
        <w:t>. Additionally, as shown in</w:t>
      </w:r>
      <w:r w:rsidR="008E403A" w:rsidRPr="00A1424F">
        <w:rPr>
          <w:rFonts w:asciiTheme="majorBidi" w:hAnsiTheme="majorBidi" w:cstheme="majorBidi"/>
        </w:rPr>
        <w:t xml:space="preserve"> </w:t>
      </w:r>
      <w:r w:rsidR="008E403A" w:rsidRPr="00A1424F">
        <w:rPr>
          <w:rFonts w:asciiTheme="majorBidi" w:hAnsiTheme="majorBidi" w:cstheme="majorBidi"/>
        </w:rPr>
        <w:fldChar w:fldCharType="begin"/>
      </w:r>
      <w:r w:rsidR="008E403A" w:rsidRPr="00A1424F">
        <w:rPr>
          <w:rFonts w:asciiTheme="majorBidi" w:hAnsiTheme="majorBidi" w:cstheme="majorBidi"/>
        </w:rPr>
        <w:instrText xml:space="preserve"> REF _Ref148797377 \h </w:instrText>
      </w:r>
      <w:r w:rsidR="008E403A" w:rsidRPr="00A1424F">
        <w:rPr>
          <w:rFonts w:asciiTheme="majorBidi" w:hAnsiTheme="majorBidi" w:cstheme="majorBidi"/>
        </w:rPr>
      </w:r>
      <w:r>
        <w:rPr>
          <w:rFonts w:asciiTheme="majorBidi" w:hAnsiTheme="majorBidi" w:cstheme="majorBidi"/>
        </w:rPr>
        <w:instrText xml:space="preserve"> \* MERGEFORMAT </w:instrText>
      </w:r>
      <w:r w:rsidR="008E403A" w:rsidRPr="00A1424F">
        <w:rPr>
          <w:rFonts w:asciiTheme="majorBidi" w:hAnsiTheme="majorBidi" w:cstheme="majorBidi"/>
        </w:rPr>
        <w:fldChar w:fldCharType="separate"/>
      </w:r>
      <w:r w:rsidRPr="00F819CB">
        <w:rPr>
          <w:rFonts w:asciiTheme="majorBidi" w:hAnsiTheme="majorBidi" w:cstheme="majorBidi"/>
        </w:rPr>
        <w:t>Figure S.1</w:t>
      </w:r>
      <w:r w:rsidR="008E403A" w:rsidRPr="00A1424F">
        <w:rPr>
          <w:rFonts w:asciiTheme="majorBidi" w:hAnsiTheme="majorBidi" w:cstheme="majorBidi"/>
        </w:rPr>
        <w:fldChar w:fldCharType="end"/>
      </w:r>
      <w:r w:rsidR="00C843B6" w:rsidRPr="00A1424F">
        <w:rPr>
          <w:rFonts w:asciiTheme="majorBidi" w:hAnsiTheme="majorBidi" w:cstheme="majorBidi"/>
        </w:rPr>
        <w:t>, the misclassifications regarding the insufficiency of HIV cases have been addressed by</w:t>
      </w:r>
      <w:r>
        <w:rPr>
          <w:rFonts w:asciiTheme="majorBidi" w:hAnsiTheme="majorBidi" w:cstheme="majorBidi"/>
        </w:rPr>
        <w:t xml:space="preserve"> </w:t>
      </w:r>
      <w:r w:rsidRPr="00F819CB">
        <w:rPr>
          <w:rFonts w:asciiTheme="majorBidi" w:hAnsiTheme="majorBidi" w:cstheme="majorBidi"/>
        </w:rPr>
        <w:t>increased representation of HIV cases</w:t>
      </w:r>
      <w:r w:rsidR="00C843B6" w:rsidRPr="00A1424F">
        <w:rPr>
          <w:rFonts w:asciiTheme="majorBidi" w:hAnsiTheme="majorBidi" w:cstheme="majorBidi"/>
        </w:rPr>
        <w:t xml:space="preserve">. </w:t>
      </w:r>
      <w:r w:rsidRPr="00F819CB">
        <w:rPr>
          <w:rFonts w:asciiTheme="majorBidi" w:hAnsiTheme="majorBidi" w:cstheme="majorBidi"/>
        </w:rPr>
        <w:t>Similarly, when we increased the number of HIV cases in the fiber dataset, the misclassification rate for HIV cases decreased, as shown in Figure 5</w:t>
      </w:r>
      <w:r w:rsidR="00C843B6" w:rsidRPr="00A1424F">
        <w:rPr>
          <w:rFonts w:asciiTheme="majorBidi" w:hAnsiTheme="majorBidi" w:cstheme="majorBidi"/>
        </w:rPr>
        <w:t xml:space="preserve">. Furthermore, the AUC values for the HC </w:t>
      </w:r>
      <w:r>
        <w:rPr>
          <w:rFonts w:asciiTheme="majorBidi" w:hAnsiTheme="majorBidi" w:cstheme="majorBidi"/>
        </w:rPr>
        <w:t>vs.</w:t>
      </w:r>
      <w:r w:rsidR="00C843B6" w:rsidRPr="00A1424F">
        <w:rPr>
          <w:rFonts w:asciiTheme="majorBidi" w:hAnsiTheme="majorBidi" w:cstheme="majorBidi"/>
        </w:rPr>
        <w:t xml:space="preserve"> NH </w:t>
      </w:r>
      <w:r w:rsidRPr="00F819CB">
        <w:rPr>
          <w:rFonts w:asciiTheme="majorBidi" w:hAnsiTheme="majorBidi" w:cstheme="majorBidi"/>
        </w:rPr>
        <w:t>classification in the augmented dataset are shown in</w:t>
      </w:r>
      <w:r w:rsidR="00C843B6" w:rsidRPr="00A1424F">
        <w:rPr>
          <w:rFonts w:asciiTheme="majorBidi" w:hAnsiTheme="majorBidi" w:cstheme="majorBidi"/>
        </w:rPr>
        <w:t xml:space="preserve"> </w:t>
      </w:r>
      <w:r w:rsidR="008E403A" w:rsidRPr="00A1424F">
        <w:rPr>
          <w:rFonts w:asciiTheme="majorBidi" w:hAnsiTheme="majorBidi" w:cstheme="majorBidi"/>
        </w:rPr>
        <w:fldChar w:fldCharType="begin"/>
      </w:r>
      <w:r w:rsidR="008E403A" w:rsidRPr="00A1424F">
        <w:rPr>
          <w:rFonts w:asciiTheme="majorBidi" w:hAnsiTheme="majorBidi" w:cstheme="majorBidi"/>
        </w:rPr>
        <w:instrText xml:space="preserve"> REF _Ref148797457 \h </w:instrText>
      </w:r>
      <w:r w:rsidR="008E403A" w:rsidRPr="00A1424F">
        <w:rPr>
          <w:rFonts w:asciiTheme="majorBidi" w:hAnsiTheme="majorBidi" w:cstheme="majorBidi"/>
        </w:rPr>
      </w:r>
      <w:r w:rsidR="008E403A" w:rsidRPr="00A1424F">
        <w:rPr>
          <w:rFonts w:asciiTheme="majorBidi" w:hAnsiTheme="majorBidi" w:cstheme="majorBidi"/>
        </w:rPr>
        <w:fldChar w:fldCharType="separate"/>
      </w:r>
      <w:r w:rsidRPr="00A1424F">
        <w:rPr>
          <w:rFonts w:asciiTheme="majorBidi" w:hAnsiTheme="majorBidi" w:cstheme="majorBidi"/>
          <w:color w:val="000000" w:themeColor="text1"/>
        </w:rPr>
        <w:t>Figure S.</w:t>
      </w:r>
      <w:r>
        <w:rPr>
          <w:rFonts w:asciiTheme="majorBidi" w:hAnsiTheme="majorBidi" w:cstheme="majorBidi"/>
          <w:i/>
          <w:iCs/>
          <w:noProof/>
          <w:color w:val="000000" w:themeColor="text1"/>
        </w:rPr>
        <w:t>2</w:t>
      </w:r>
      <w:r w:rsidR="008E403A" w:rsidRPr="00A1424F">
        <w:rPr>
          <w:rFonts w:asciiTheme="majorBidi" w:hAnsiTheme="majorBidi" w:cstheme="majorBidi"/>
        </w:rPr>
        <w:fldChar w:fldCharType="end"/>
      </w:r>
      <w:r w:rsidR="00C843B6" w:rsidRPr="00A1424F">
        <w:rPr>
          <w:rFonts w:asciiTheme="majorBidi" w:hAnsiTheme="majorBidi" w:cstheme="majorBidi"/>
        </w:rPr>
        <w:t>. Remarkably, within our augmented dataset, predictive accuracy consistently exceeded the 0.94.</w:t>
      </w:r>
    </w:p>
    <w:p w14:paraId="3EB05F3E" w14:textId="77777777" w:rsidR="00C843B6" w:rsidRPr="00A1424F" w:rsidRDefault="00C843B6" w:rsidP="00C843B6">
      <w:pPr>
        <w:jc w:val="both"/>
        <w:rPr>
          <w:rFonts w:asciiTheme="majorBidi" w:hAnsiTheme="majorBidi" w:cstheme="majorBidi"/>
        </w:rPr>
      </w:pPr>
    </w:p>
    <w:p w14:paraId="0F42B4DA" w14:textId="77777777" w:rsidR="00C843B6" w:rsidRPr="00A1424F" w:rsidRDefault="00C843B6" w:rsidP="00C843B6">
      <w:pPr>
        <w:jc w:val="both"/>
        <w:rPr>
          <w:rFonts w:asciiTheme="majorBidi" w:hAnsiTheme="majorBidi" w:cstheme="majorBidi"/>
        </w:rPr>
      </w:pPr>
    </w:p>
    <w:p w14:paraId="0D20D52F" w14:textId="174D680F" w:rsidR="00C843B6" w:rsidRPr="00305A74" w:rsidRDefault="008E403A" w:rsidP="008E403A">
      <w:pPr>
        <w:pStyle w:val="Caption"/>
        <w:spacing w:after="0"/>
        <w:jc w:val="center"/>
        <w:rPr>
          <w:rFonts w:asciiTheme="majorBidi" w:hAnsiTheme="majorBidi" w:cstheme="majorBidi"/>
          <w:i w:val="0"/>
          <w:iCs w:val="0"/>
          <w:color w:val="000000" w:themeColor="text1"/>
        </w:rPr>
      </w:pPr>
      <w:bookmarkStart w:id="0" w:name="_Ref148797303"/>
      <w:r w:rsidRPr="00A1424F">
        <w:rPr>
          <w:rFonts w:asciiTheme="majorBidi" w:hAnsiTheme="majorBidi" w:cstheme="majorBidi"/>
          <w:i w:val="0"/>
          <w:iCs w:val="0"/>
          <w:color w:val="000000" w:themeColor="text1"/>
        </w:rPr>
        <w:t>Table S.</w:t>
      </w:r>
      <w:r w:rsidRPr="00A1424F">
        <w:rPr>
          <w:rFonts w:asciiTheme="majorBidi" w:hAnsiTheme="majorBidi" w:cstheme="majorBidi"/>
          <w:i w:val="0"/>
          <w:iCs w:val="0"/>
          <w:color w:val="000000" w:themeColor="text1"/>
        </w:rPr>
        <w:fldChar w:fldCharType="begin"/>
      </w:r>
      <w:r w:rsidRPr="00A1424F">
        <w:rPr>
          <w:rFonts w:asciiTheme="majorBidi" w:hAnsiTheme="majorBidi" w:cstheme="majorBidi"/>
          <w:i w:val="0"/>
          <w:iCs w:val="0"/>
          <w:color w:val="000000" w:themeColor="text1"/>
        </w:rPr>
        <w:instrText xml:space="preserve"> SEQ Table_S. \* ARABIC </w:instrText>
      </w:r>
      <w:r w:rsidRPr="00A1424F">
        <w:rPr>
          <w:rFonts w:asciiTheme="majorBidi" w:hAnsiTheme="majorBidi" w:cstheme="majorBidi"/>
          <w:i w:val="0"/>
          <w:iCs w:val="0"/>
          <w:color w:val="000000" w:themeColor="text1"/>
        </w:rPr>
        <w:fldChar w:fldCharType="separate"/>
      </w:r>
      <w:r w:rsidR="00F819CB">
        <w:rPr>
          <w:rFonts w:asciiTheme="majorBidi" w:hAnsiTheme="majorBidi" w:cstheme="majorBidi"/>
          <w:i w:val="0"/>
          <w:iCs w:val="0"/>
          <w:noProof/>
          <w:color w:val="000000" w:themeColor="text1"/>
        </w:rPr>
        <w:t>1</w:t>
      </w:r>
      <w:r w:rsidRPr="00A1424F">
        <w:rPr>
          <w:rFonts w:asciiTheme="majorBidi" w:hAnsiTheme="majorBidi" w:cstheme="majorBidi"/>
          <w:i w:val="0"/>
          <w:iCs w:val="0"/>
          <w:color w:val="000000" w:themeColor="text1"/>
        </w:rPr>
        <w:fldChar w:fldCharType="end"/>
      </w:r>
      <w:bookmarkEnd w:id="0"/>
      <w:r w:rsidR="00C843B6" w:rsidRPr="00A1424F">
        <w:rPr>
          <w:rFonts w:asciiTheme="majorBidi" w:hAnsiTheme="majorBidi" w:cstheme="majorBidi"/>
          <w:i w:val="0"/>
          <w:iCs w:val="0"/>
          <w:color w:val="000000" w:themeColor="text1"/>
        </w:rPr>
        <w:t>: Classification performances using the augmented baseline data</w:t>
      </w:r>
      <w:r w:rsidR="00CE2202">
        <w:rPr>
          <w:rFonts w:asciiTheme="majorBidi" w:hAnsiTheme="majorBidi" w:cstheme="majorBidi"/>
          <w:i w:val="0"/>
          <w:iCs w:val="0"/>
          <w:color w:val="000000" w:themeColor="text1"/>
        </w:rPr>
        <w:t>set</w:t>
      </w:r>
      <w:r w:rsidR="00C843B6" w:rsidRPr="00A1424F">
        <w:rPr>
          <w:rFonts w:asciiTheme="majorBidi" w:hAnsiTheme="majorBidi" w:cstheme="majorBidi"/>
          <w:i w:val="0"/>
          <w:iCs w:val="0"/>
          <w:color w:val="000000" w:themeColor="text1"/>
        </w:rPr>
        <w:t>.</w:t>
      </w:r>
    </w:p>
    <w:tbl>
      <w:tblPr>
        <w:tblStyle w:val="TableGrid"/>
        <w:tblW w:w="0" w:type="auto"/>
        <w:tblLook w:val="04A0" w:firstRow="1" w:lastRow="0" w:firstColumn="1" w:lastColumn="0" w:noHBand="0" w:noVBand="1"/>
      </w:tblPr>
      <w:tblGrid>
        <w:gridCol w:w="1216"/>
        <w:gridCol w:w="1190"/>
        <w:gridCol w:w="1318"/>
        <w:gridCol w:w="1318"/>
        <w:gridCol w:w="1318"/>
        <w:gridCol w:w="1318"/>
        <w:gridCol w:w="1318"/>
      </w:tblGrid>
      <w:tr w:rsidR="00C843B6" w14:paraId="57540AA9" w14:textId="77777777" w:rsidTr="008A2E06">
        <w:tc>
          <w:tcPr>
            <w:tcW w:w="1216" w:type="dxa"/>
            <w:vAlign w:val="center"/>
          </w:tcPr>
          <w:p w14:paraId="3F9F1237" w14:textId="77777777" w:rsidR="00C843B6" w:rsidRPr="00313467" w:rsidRDefault="00C843B6" w:rsidP="008A2E06">
            <w:pPr>
              <w:jc w:val="center"/>
              <w:rPr>
                <w:rFonts w:asciiTheme="majorBidi" w:hAnsiTheme="majorBidi" w:cstheme="majorBidi"/>
                <w:b/>
                <w:bCs/>
              </w:rPr>
            </w:pPr>
            <w:r>
              <w:rPr>
                <w:rFonts w:asciiTheme="majorBidi" w:hAnsiTheme="majorBidi" w:cstheme="majorBidi"/>
                <w:b/>
                <w:bCs/>
              </w:rPr>
              <w:t>Task</w:t>
            </w:r>
          </w:p>
        </w:tc>
        <w:tc>
          <w:tcPr>
            <w:tcW w:w="1190" w:type="dxa"/>
            <w:vAlign w:val="center"/>
          </w:tcPr>
          <w:p w14:paraId="548A8CEA" w14:textId="77777777" w:rsidR="00C843B6" w:rsidRDefault="00C843B6" w:rsidP="008A2E06">
            <w:pPr>
              <w:jc w:val="center"/>
              <w:rPr>
                <w:rFonts w:asciiTheme="majorBidi" w:hAnsiTheme="majorBidi" w:cstheme="majorBidi"/>
                <w:b/>
                <w:bCs/>
                <w:sz w:val="28"/>
                <w:szCs w:val="28"/>
              </w:rPr>
            </w:pPr>
            <w:r w:rsidRPr="00313467">
              <w:rPr>
                <w:rFonts w:asciiTheme="majorBidi" w:hAnsiTheme="majorBidi" w:cstheme="majorBidi"/>
                <w:b/>
                <w:bCs/>
              </w:rPr>
              <w:t>Classifier</w:t>
            </w:r>
          </w:p>
        </w:tc>
        <w:tc>
          <w:tcPr>
            <w:tcW w:w="1318" w:type="dxa"/>
          </w:tcPr>
          <w:p w14:paraId="624CCB0B" w14:textId="77777777" w:rsidR="00C843B6" w:rsidRPr="009C36E8" w:rsidRDefault="00C843B6" w:rsidP="008A2E06">
            <w:pPr>
              <w:jc w:val="center"/>
              <w:rPr>
                <w:rFonts w:asciiTheme="majorBidi" w:hAnsiTheme="majorBidi" w:cstheme="majorBidi"/>
                <w:sz w:val="28"/>
                <w:szCs w:val="28"/>
              </w:rPr>
            </w:pPr>
            <w:r>
              <w:rPr>
                <w:rFonts w:asciiTheme="majorBidi" w:hAnsiTheme="majorBidi" w:cstheme="majorBidi"/>
              </w:rPr>
              <w:t>Macro precision</w:t>
            </w:r>
          </w:p>
        </w:tc>
        <w:tc>
          <w:tcPr>
            <w:tcW w:w="1318" w:type="dxa"/>
          </w:tcPr>
          <w:p w14:paraId="37163D43" w14:textId="77777777" w:rsidR="00C843B6" w:rsidRPr="009C36E8" w:rsidRDefault="00C843B6" w:rsidP="008A2E06">
            <w:pPr>
              <w:jc w:val="center"/>
              <w:rPr>
                <w:rFonts w:asciiTheme="majorBidi" w:hAnsiTheme="majorBidi" w:cstheme="majorBidi"/>
              </w:rPr>
            </w:pPr>
            <w:r>
              <w:rPr>
                <w:rFonts w:asciiTheme="majorBidi" w:hAnsiTheme="majorBidi" w:cstheme="majorBidi"/>
              </w:rPr>
              <w:t>Macro Recall</w:t>
            </w:r>
          </w:p>
        </w:tc>
        <w:tc>
          <w:tcPr>
            <w:tcW w:w="1318" w:type="dxa"/>
          </w:tcPr>
          <w:p w14:paraId="6B390C21" w14:textId="77777777" w:rsidR="00C843B6" w:rsidRPr="009C36E8" w:rsidRDefault="00C843B6" w:rsidP="008A2E06">
            <w:pPr>
              <w:jc w:val="center"/>
              <w:rPr>
                <w:rFonts w:asciiTheme="majorBidi" w:hAnsiTheme="majorBidi" w:cstheme="majorBidi"/>
              </w:rPr>
            </w:pPr>
            <w:r>
              <w:rPr>
                <w:rFonts w:asciiTheme="majorBidi" w:hAnsiTheme="majorBidi" w:cstheme="majorBidi"/>
              </w:rPr>
              <w:t>Macro F1</w:t>
            </w:r>
          </w:p>
        </w:tc>
        <w:tc>
          <w:tcPr>
            <w:tcW w:w="1318" w:type="dxa"/>
          </w:tcPr>
          <w:p w14:paraId="06933132" w14:textId="77777777" w:rsidR="00C843B6" w:rsidRPr="009C36E8" w:rsidRDefault="00C843B6" w:rsidP="008A2E06">
            <w:pPr>
              <w:jc w:val="center"/>
              <w:rPr>
                <w:rFonts w:asciiTheme="majorBidi" w:hAnsiTheme="majorBidi" w:cstheme="majorBidi"/>
              </w:rPr>
            </w:pPr>
            <w:r>
              <w:rPr>
                <w:rFonts w:asciiTheme="majorBidi" w:hAnsiTheme="majorBidi" w:cstheme="majorBidi"/>
              </w:rPr>
              <w:t>Micro</w:t>
            </w:r>
          </w:p>
        </w:tc>
        <w:tc>
          <w:tcPr>
            <w:tcW w:w="1318" w:type="dxa"/>
          </w:tcPr>
          <w:p w14:paraId="57D31185" w14:textId="77777777" w:rsidR="00C843B6" w:rsidRPr="009C36E8" w:rsidRDefault="00C843B6" w:rsidP="008A2E06">
            <w:pPr>
              <w:jc w:val="center"/>
              <w:rPr>
                <w:rFonts w:asciiTheme="majorBidi" w:hAnsiTheme="majorBidi" w:cstheme="majorBidi"/>
              </w:rPr>
            </w:pPr>
            <w:r>
              <w:rPr>
                <w:rFonts w:asciiTheme="majorBidi" w:hAnsiTheme="majorBidi" w:cstheme="majorBidi"/>
              </w:rPr>
              <w:t>Accuracy</w:t>
            </w:r>
          </w:p>
        </w:tc>
      </w:tr>
      <w:tr w:rsidR="00C843B6" w14:paraId="13BF528F" w14:textId="77777777" w:rsidTr="008A2E06">
        <w:trPr>
          <w:trHeight w:val="67"/>
        </w:trPr>
        <w:tc>
          <w:tcPr>
            <w:tcW w:w="1216" w:type="dxa"/>
            <w:vMerge w:val="restart"/>
            <w:vAlign w:val="center"/>
          </w:tcPr>
          <w:p w14:paraId="4E29CC16"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rPr>
              <w:t>Five conditions</w:t>
            </w:r>
          </w:p>
        </w:tc>
        <w:tc>
          <w:tcPr>
            <w:tcW w:w="1190" w:type="dxa"/>
            <w:vAlign w:val="center"/>
          </w:tcPr>
          <w:p w14:paraId="348747E7"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RF</w:t>
            </w:r>
          </w:p>
        </w:tc>
        <w:tc>
          <w:tcPr>
            <w:tcW w:w="1318" w:type="dxa"/>
            <w:vAlign w:val="center"/>
          </w:tcPr>
          <w:p w14:paraId="44DE2F93" w14:textId="77777777" w:rsidR="00C843B6" w:rsidRPr="00696DA6" w:rsidRDefault="00C843B6" w:rsidP="008A2E06">
            <w:pPr>
              <w:jc w:val="center"/>
              <w:rPr>
                <w:rFonts w:asciiTheme="majorBidi" w:hAnsiTheme="majorBidi" w:cstheme="majorBidi"/>
                <w:sz w:val="21"/>
                <w:szCs w:val="21"/>
              </w:rPr>
            </w:pPr>
            <w:r>
              <w:rPr>
                <w:rFonts w:asciiTheme="majorBidi" w:hAnsiTheme="majorBidi" w:cstheme="majorBidi"/>
                <w:sz w:val="21"/>
                <w:szCs w:val="21"/>
              </w:rPr>
              <w:t>0.908</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0.047</w:t>
            </w:r>
          </w:p>
        </w:tc>
        <w:tc>
          <w:tcPr>
            <w:tcW w:w="1318" w:type="dxa"/>
            <w:vAlign w:val="center"/>
          </w:tcPr>
          <w:p w14:paraId="1AD3FF42" w14:textId="77777777" w:rsidR="00C843B6" w:rsidRPr="00696DA6" w:rsidRDefault="00C843B6" w:rsidP="008A2E06">
            <w:pPr>
              <w:jc w:val="center"/>
              <w:rPr>
                <w:sz w:val="21"/>
                <w:szCs w:val="21"/>
              </w:rPr>
            </w:pPr>
            <w:r>
              <w:rPr>
                <w:rFonts w:asciiTheme="majorBidi" w:hAnsiTheme="majorBidi" w:cstheme="majorBidi"/>
                <w:sz w:val="21"/>
                <w:szCs w:val="21"/>
              </w:rPr>
              <w:t>0.906</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0.044</w:t>
            </w:r>
          </w:p>
        </w:tc>
        <w:tc>
          <w:tcPr>
            <w:tcW w:w="1318" w:type="dxa"/>
            <w:vAlign w:val="center"/>
          </w:tcPr>
          <w:p w14:paraId="51F44D2F" w14:textId="77777777" w:rsidR="00C843B6" w:rsidRPr="00696DA6" w:rsidRDefault="00C843B6" w:rsidP="008A2E06">
            <w:pPr>
              <w:jc w:val="center"/>
              <w:rPr>
                <w:sz w:val="21"/>
                <w:szCs w:val="21"/>
              </w:rPr>
            </w:pPr>
            <w:r>
              <w:rPr>
                <w:rFonts w:asciiTheme="majorBidi" w:hAnsiTheme="majorBidi" w:cstheme="majorBidi"/>
                <w:sz w:val="21"/>
                <w:szCs w:val="21"/>
              </w:rPr>
              <w:t>0.895</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0.053</w:t>
            </w:r>
          </w:p>
        </w:tc>
        <w:tc>
          <w:tcPr>
            <w:tcW w:w="1318" w:type="dxa"/>
            <w:vAlign w:val="center"/>
          </w:tcPr>
          <w:p w14:paraId="2441E57C" w14:textId="77777777" w:rsidR="00C843B6" w:rsidRPr="00696DA6" w:rsidRDefault="00C843B6" w:rsidP="008A2E06">
            <w:pPr>
              <w:jc w:val="center"/>
              <w:rPr>
                <w:sz w:val="21"/>
                <w:szCs w:val="21"/>
              </w:rPr>
            </w:pPr>
            <w:r>
              <w:rPr>
                <w:rFonts w:asciiTheme="majorBidi" w:hAnsiTheme="majorBidi" w:cstheme="majorBidi"/>
                <w:sz w:val="21"/>
                <w:szCs w:val="21"/>
              </w:rPr>
              <w:t>0.907</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0.048</w:t>
            </w:r>
          </w:p>
        </w:tc>
        <w:tc>
          <w:tcPr>
            <w:tcW w:w="1318" w:type="dxa"/>
            <w:vAlign w:val="center"/>
          </w:tcPr>
          <w:p w14:paraId="0F0D7E9F" w14:textId="77777777" w:rsidR="00C843B6" w:rsidRPr="00696DA6" w:rsidRDefault="00C843B6" w:rsidP="008A2E06">
            <w:pPr>
              <w:jc w:val="center"/>
              <w:rPr>
                <w:rFonts w:asciiTheme="majorBidi" w:hAnsiTheme="majorBidi" w:cstheme="majorBidi"/>
                <w:b/>
                <w:bCs/>
                <w:sz w:val="21"/>
                <w:szCs w:val="21"/>
              </w:rPr>
            </w:pPr>
            <w:r>
              <w:rPr>
                <w:rFonts w:asciiTheme="majorBidi" w:hAnsiTheme="majorBidi" w:cstheme="majorBidi"/>
                <w:sz w:val="21"/>
                <w:szCs w:val="21"/>
              </w:rPr>
              <w:t>0.907</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0.048</w:t>
            </w:r>
          </w:p>
        </w:tc>
      </w:tr>
      <w:tr w:rsidR="00C843B6" w14:paraId="481F62CD" w14:textId="77777777" w:rsidTr="008A2E06">
        <w:trPr>
          <w:trHeight w:val="67"/>
        </w:trPr>
        <w:tc>
          <w:tcPr>
            <w:tcW w:w="1216" w:type="dxa"/>
            <w:vMerge/>
            <w:vAlign w:val="center"/>
          </w:tcPr>
          <w:p w14:paraId="2DCF05A7" w14:textId="77777777" w:rsidR="00C843B6" w:rsidRDefault="00C843B6" w:rsidP="008A2E06">
            <w:pPr>
              <w:jc w:val="center"/>
              <w:rPr>
                <w:rFonts w:asciiTheme="majorBidi" w:hAnsiTheme="majorBidi" w:cstheme="majorBidi"/>
              </w:rPr>
            </w:pPr>
          </w:p>
        </w:tc>
        <w:tc>
          <w:tcPr>
            <w:tcW w:w="1190" w:type="dxa"/>
            <w:vAlign w:val="center"/>
          </w:tcPr>
          <w:p w14:paraId="7A189901"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SVM</w:t>
            </w:r>
          </w:p>
        </w:tc>
        <w:tc>
          <w:tcPr>
            <w:tcW w:w="1318" w:type="dxa"/>
            <w:vAlign w:val="center"/>
          </w:tcPr>
          <w:p w14:paraId="1CB2A431"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0.926</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0.046</w:t>
            </w:r>
          </w:p>
        </w:tc>
        <w:tc>
          <w:tcPr>
            <w:tcW w:w="1318" w:type="dxa"/>
            <w:vAlign w:val="center"/>
          </w:tcPr>
          <w:p w14:paraId="0C51A3C7" w14:textId="77777777" w:rsidR="00C843B6" w:rsidRPr="00072221" w:rsidRDefault="00C843B6" w:rsidP="008A2E06">
            <w:pPr>
              <w:jc w:val="center"/>
              <w:rPr>
                <w:rFonts w:asciiTheme="majorBidi" w:hAnsiTheme="majorBidi" w:cstheme="majorBidi"/>
                <w:sz w:val="28"/>
                <w:szCs w:val="28"/>
              </w:rPr>
            </w:pPr>
            <w:r w:rsidRPr="00072221">
              <w:rPr>
                <w:rFonts w:asciiTheme="majorBidi" w:hAnsiTheme="majorBidi" w:cstheme="majorBidi"/>
                <w:sz w:val="21"/>
                <w:szCs w:val="21"/>
              </w:rPr>
              <w:t>0.9</w:t>
            </w:r>
            <w:r>
              <w:rPr>
                <w:rFonts w:asciiTheme="majorBidi" w:hAnsiTheme="majorBidi" w:cstheme="majorBidi"/>
                <w:sz w:val="21"/>
                <w:szCs w:val="21"/>
              </w:rPr>
              <w:t>33</w:t>
            </w:r>
            <m:oMath>
              <m:r>
                <m:rPr>
                  <m:sty m:val="p"/>
                </m:rPr>
                <w:rPr>
                  <w:rFonts w:ascii="Cambria Math" w:hAnsi="Cambria Math" w:cstheme="majorBidi"/>
                  <w:sz w:val="21"/>
                  <w:szCs w:val="21"/>
                </w:rPr>
                <m:t>±</m:t>
              </m:r>
            </m:oMath>
            <w:r>
              <w:rPr>
                <w:rFonts w:asciiTheme="majorBidi" w:eastAsiaTheme="minorEastAsia" w:hAnsiTheme="majorBidi" w:cstheme="majorBidi"/>
                <w:sz w:val="21"/>
                <w:szCs w:val="21"/>
              </w:rPr>
              <w:t>0.033</w:t>
            </w:r>
          </w:p>
        </w:tc>
        <w:tc>
          <w:tcPr>
            <w:tcW w:w="1318" w:type="dxa"/>
            <w:vAlign w:val="center"/>
          </w:tcPr>
          <w:p w14:paraId="3304B0B5"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0.923</w:t>
            </w:r>
            <m:oMath>
              <m:r>
                <w:rPr>
                  <w:rFonts w:ascii="Cambria Math" w:hAnsi="Cambria Math"/>
                  <w:color w:val="000000"/>
                  <w:sz w:val="21"/>
                  <w:szCs w:val="21"/>
                  <w:shd w:val="clear" w:color="auto" w:fill="FFFFFF"/>
                </w:rPr>
                <m:t>±</m:t>
              </m:r>
            </m:oMath>
            <w:r w:rsidRPr="00072221">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041</w:t>
            </w:r>
          </w:p>
        </w:tc>
        <w:tc>
          <w:tcPr>
            <w:tcW w:w="1318" w:type="dxa"/>
            <w:vAlign w:val="center"/>
          </w:tcPr>
          <w:p w14:paraId="55FBD80F" w14:textId="77777777" w:rsidR="00C843B6" w:rsidRPr="00F973C9" w:rsidRDefault="00C843B6" w:rsidP="008A2E06">
            <w:pPr>
              <w:jc w:val="center"/>
              <w:rPr>
                <w:rFonts w:asciiTheme="majorBidi" w:hAnsiTheme="majorBidi" w:cstheme="majorBidi"/>
                <w:sz w:val="21"/>
                <w:szCs w:val="21"/>
              </w:rPr>
            </w:pPr>
            <w:r>
              <w:rPr>
                <w:rFonts w:asciiTheme="majorBidi" w:hAnsiTheme="majorBidi" w:cstheme="majorBidi"/>
                <w:sz w:val="21"/>
                <w:szCs w:val="21"/>
              </w:rPr>
              <w:t>0.934</w:t>
            </w:r>
            <m:oMath>
              <m:r>
                <w:rPr>
                  <w:rFonts w:ascii="Cambria Math" w:hAnsi="Cambria Math"/>
                  <w:color w:val="000000"/>
                  <w:sz w:val="21"/>
                  <w:szCs w:val="21"/>
                  <w:shd w:val="clear" w:color="auto" w:fill="FFFFFF"/>
                </w:rPr>
                <m:t>±</m:t>
              </m:r>
            </m:oMath>
            <w:r w:rsidRPr="00072221">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33</w:t>
            </w:r>
          </w:p>
        </w:tc>
        <w:tc>
          <w:tcPr>
            <w:tcW w:w="1318" w:type="dxa"/>
            <w:vAlign w:val="center"/>
          </w:tcPr>
          <w:p w14:paraId="399C9C27"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0.934</w:t>
            </w:r>
            <m:oMath>
              <m:r>
                <w:rPr>
                  <w:rFonts w:ascii="Cambria Math" w:hAnsi="Cambria Math"/>
                  <w:color w:val="000000"/>
                  <w:sz w:val="21"/>
                  <w:szCs w:val="21"/>
                  <w:shd w:val="clear" w:color="auto" w:fill="FFFFFF"/>
                </w:rPr>
                <m:t>±</m:t>
              </m:r>
            </m:oMath>
            <w:r w:rsidRPr="00072221">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33</w:t>
            </w:r>
          </w:p>
        </w:tc>
      </w:tr>
      <w:tr w:rsidR="00C843B6" w14:paraId="0D6849BA" w14:textId="77777777" w:rsidTr="008A2E06">
        <w:trPr>
          <w:trHeight w:val="67"/>
        </w:trPr>
        <w:tc>
          <w:tcPr>
            <w:tcW w:w="1216" w:type="dxa"/>
            <w:vMerge/>
            <w:vAlign w:val="center"/>
          </w:tcPr>
          <w:p w14:paraId="771E3C1E" w14:textId="77777777" w:rsidR="00C843B6" w:rsidRDefault="00C843B6" w:rsidP="008A2E06">
            <w:pPr>
              <w:jc w:val="center"/>
              <w:rPr>
                <w:rFonts w:asciiTheme="majorBidi" w:hAnsiTheme="majorBidi" w:cstheme="majorBidi"/>
              </w:rPr>
            </w:pPr>
          </w:p>
        </w:tc>
        <w:tc>
          <w:tcPr>
            <w:tcW w:w="1190" w:type="dxa"/>
            <w:vAlign w:val="center"/>
          </w:tcPr>
          <w:p w14:paraId="5DF54F72"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ANN</w:t>
            </w:r>
          </w:p>
        </w:tc>
        <w:tc>
          <w:tcPr>
            <w:tcW w:w="1318" w:type="dxa"/>
            <w:vAlign w:val="center"/>
          </w:tcPr>
          <w:p w14:paraId="26F5AEB1"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0.901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0.044</w:t>
            </w:r>
          </w:p>
        </w:tc>
        <w:tc>
          <w:tcPr>
            <w:tcW w:w="1318" w:type="dxa"/>
            <w:vAlign w:val="center"/>
          </w:tcPr>
          <w:p w14:paraId="3A3B93D1"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0.899</w:t>
            </w:r>
            <m:oMath>
              <m:r>
                <w:rPr>
                  <w:rFonts w:ascii="Cambria Math" w:hAnsi="Cambria Math"/>
                  <w:color w:val="000000"/>
                  <w:sz w:val="21"/>
                  <w:szCs w:val="21"/>
                  <w:shd w:val="clear" w:color="auto" w:fill="FFFFFF"/>
                </w:rPr>
                <m:t>±</m:t>
              </m:r>
            </m:oMath>
            <w:r w:rsidRPr="00072221">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34</w:t>
            </w:r>
          </w:p>
        </w:tc>
        <w:tc>
          <w:tcPr>
            <w:tcW w:w="1318" w:type="dxa"/>
            <w:vAlign w:val="center"/>
          </w:tcPr>
          <w:p w14:paraId="1AA298C3"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0.890</w:t>
            </w:r>
            <m:oMath>
              <m:r>
                <w:rPr>
                  <w:rFonts w:ascii="Cambria Math" w:hAnsi="Cambria Math"/>
                  <w:color w:val="000000"/>
                  <w:sz w:val="21"/>
                  <w:szCs w:val="21"/>
                  <w:shd w:val="clear" w:color="auto" w:fill="FFFFFF"/>
                </w:rPr>
                <m:t>±</m:t>
              </m:r>
            </m:oMath>
            <w:r w:rsidRPr="00072221">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40</w:t>
            </w:r>
          </w:p>
        </w:tc>
        <w:tc>
          <w:tcPr>
            <w:tcW w:w="1318" w:type="dxa"/>
            <w:vAlign w:val="center"/>
          </w:tcPr>
          <w:p w14:paraId="6ACB3087"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0.902</w:t>
            </w:r>
            <m:oMath>
              <m:r>
                <w:rPr>
                  <w:rFonts w:ascii="Cambria Math" w:hAnsi="Cambria Math"/>
                  <w:color w:val="000000"/>
                  <w:sz w:val="21"/>
                  <w:szCs w:val="21"/>
                  <w:shd w:val="clear" w:color="auto" w:fill="FFFFFF"/>
                </w:rPr>
                <m:t>±</m:t>
              </m:r>
            </m:oMath>
            <w:r w:rsidRPr="00072221">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37</w:t>
            </w:r>
          </w:p>
        </w:tc>
        <w:tc>
          <w:tcPr>
            <w:tcW w:w="1318" w:type="dxa"/>
            <w:vAlign w:val="center"/>
          </w:tcPr>
          <w:p w14:paraId="10119405"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0.902</w:t>
            </w:r>
            <m:oMath>
              <m:r>
                <w:rPr>
                  <w:rFonts w:ascii="Cambria Math" w:hAnsi="Cambria Math"/>
                  <w:color w:val="000000"/>
                  <w:sz w:val="21"/>
                  <w:szCs w:val="21"/>
                  <w:shd w:val="clear" w:color="auto" w:fill="FFFFFF"/>
                </w:rPr>
                <m:t>±</m:t>
              </m:r>
            </m:oMath>
            <w:r w:rsidRPr="00072221">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37</w:t>
            </w:r>
          </w:p>
        </w:tc>
      </w:tr>
      <w:tr w:rsidR="00C843B6" w14:paraId="519E9F01" w14:textId="77777777" w:rsidTr="008A2E06">
        <w:trPr>
          <w:trHeight w:val="67"/>
        </w:trPr>
        <w:tc>
          <w:tcPr>
            <w:tcW w:w="1216" w:type="dxa"/>
            <w:vMerge w:val="restart"/>
            <w:vAlign w:val="center"/>
          </w:tcPr>
          <w:p w14:paraId="74E12A1A" w14:textId="77777777" w:rsidR="00C843B6" w:rsidRDefault="00C843B6" w:rsidP="008A2E06">
            <w:pPr>
              <w:jc w:val="center"/>
              <w:rPr>
                <w:rFonts w:asciiTheme="majorBidi" w:hAnsiTheme="majorBidi" w:cstheme="majorBidi"/>
              </w:rPr>
            </w:pPr>
            <w:r>
              <w:rPr>
                <w:rFonts w:asciiTheme="majorBidi" w:hAnsiTheme="majorBidi" w:cstheme="majorBidi"/>
              </w:rPr>
              <w:t>HC-NH</w:t>
            </w:r>
          </w:p>
        </w:tc>
        <w:tc>
          <w:tcPr>
            <w:tcW w:w="1190" w:type="dxa"/>
            <w:vAlign w:val="center"/>
          </w:tcPr>
          <w:p w14:paraId="7D1916DC" w14:textId="77777777" w:rsidR="00C843B6" w:rsidRDefault="00C843B6" w:rsidP="008A2E06">
            <w:pPr>
              <w:jc w:val="center"/>
              <w:rPr>
                <w:rFonts w:asciiTheme="majorBidi" w:hAnsiTheme="majorBidi" w:cstheme="majorBidi"/>
                <w:b/>
                <w:bCs/>
                <w:sz w:val="28"/>
                <w:szCs w:val="28"/>
              </w:rPr>
            </w:pPr>
            <w:r w:rsidRPr="00175D3E">
              <w:rPr>
                <w:rFonts w:asciiTheme="majorBidi" w:hAnsiTheme="majorBidi" w:cstheme="majorBidi"/>
              </w:rPr>
              <w:t>RF</w:t>
            </w:r>
          </w:p>
        </w:tc>
        <w:tc>
          <w:tcPr>
            <w:tcW w:w="1318" w:type="dxa"/>
            <w:vAlign w:val="center"/>
          </w:tcPr>
          <w:p w14:paraId="468EFA05"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963</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0.020</w:t>
            </w:r>
          </w:p>
        </w:tc>
        <w:tc>
          <w:tcPr>
            <w:tcW w:w="1318" w:type="dxa"/>
            <w:vAlign w:val="center"/>
          </w:tcPr>
          <w:p w14:paraId="761A74A5"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844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0.049</w:t>
            </w:r>
          </w:p>
        </w:tc>
        <w:tc>
          <w:tcPr>
            <w:tcW w:w="1318" w:type="dxa"/>
            <w:vAlign w:val="center"/>
          </w:tcPr>
          <w:p w14:paraId="6FF9CE2E"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913</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0.043</w:t>
            </w:r>
          </w:p>
        </w:tc>
        <w:tc>
          <w:tcPr>
            <w:tcW w:w="1318" w:type="dxa"/>
            <w:vAlign w:val="center"/>
          </w:tcPr>
          <w:p w14:paraId="5D67BEA8"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940</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0.032</w:t>
            </w:r>
          </w:p>
        </w:tc>
        <w:tc>
          <w:tcPr>
            <w:tcW w:w="1318" w:type="dxa"/>
            <w:vAlign w:val="center"/>
          </w:tcPr>
          <w:p w14:paraId="700A2E49"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940</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0.032</w:t>
            </w:r>
          </w:p>
        </w:tc>
      </w:tr>
      <w:tr w:rsidR="00C843B6" w14:paraId="1DB4AB7D" w14:textId="77777777" w:rsidTr="008A2E06">
        <w:trPr>
          <w:trHeight w:val="206"/>
        </w:trPr>
        <w:tc>
          <w:tcPr>
            <w:tcW w:w="1216" w:type="dxa"/>
            <w:vMerge/>
            <w:vAlign w:val="center"/>
          </w:tcPr>
          <w:p w14:paraId="4D46C633" w14:textId="77777777" w:rsidR="00C843B6" w:rsidRDefault="00C843B6" w:rsidP="008A2E06">
            <w:pPr>
              <w:jc w:val="center"/>
              <w:rPr>
                <w:rFonts w:asciiTheme="majorBidi" w:hAnsiTheme="majorBidi" w:cstheme="majorBidi"/>
              </w:rPr>
            </w:pPr>
          </w:p>
        </w:tc>
        <w:tc>
          <w:tcPr>
            <w:tcW w:w="1190" w:type="dxa"/>
            <w:vAlign w:val="center"/>
          </w:tcPr>
          <w:p w14:paraId="2F2E6E64" w14:textId="77777777" w:rsidR="00C843B6" w:rsidRDefault="00C843B6" w:rsidP="008A2E06">
            <w:pPr>
              <w:jc w:val="center"/>
              <w:rPr>
                <w:rFonts w:asciiTheme="majorBidi" w:hAnsiTheme="majorBidi" w:cstheme="majorBidi"/>
                <w:b/>
                <w:bCs/>
                <w:sz w:val="28"/>
                <w:szCs w:val="28"/>
              </w:rPr>
            </w:pPr>
            <w:r w:rsidRPr="00175D3E">
              <w:rPr>
                <w:rFonts w:asciiTheme="majorBidi" w:hAnsiTheme="majorBidi" w:cstheme="majorBidi"/>
              </w:rPr>
              <w:t>SVM</w:t>
            </w:r>
          </w:p>
        </w:tc>
        <w:tc>
          <w:tcPr>
            <w:tcW w:w="1318" w:type="dxa"/>
            <w:vAlign w:val="center"/>
          </w:tcPr>
          <w:p w14:paraId="234DC055"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952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0.051</w:t>
            </w:r>
          </w:p>
        </w:tc>
        <w:tc>
          <w:tcPr>
            <w:tcW w:w="1318" w:type="dxa"/>
            <w:vAlign w:val="center"/>
          </w:tcPr>
          <w:p w14:paraId="78D833B9"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966</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0.034</w:t>
            </w:r>
          </w:p>
        </w:tc>
        <w:tc>
          <w:tcPr>
            <w:tcW w:w="1318" w:type="dxa"/>
            <w:vAlign w:val="center"/>
          </w:tcPr>
          <w:p w14:paraId="19453EEA"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957</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0.042</w:t>
            </w:r>
          </w:p>
        </w:tc>
        <w:tc>
          <w:tcPr>
            <w:tcW w:w="1318" w:type="dxa"/>
            <w:vAlign w:val="center"/>
          </w:tcPr>
          <w:p w14:paraId="108B507B"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967</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0.032</w:t>
            </w:r>
          </w:p>
        </w:tc>
        <w:tc>
          <w:tcPr>
            <w:tcW w:w="1318" w:type="dxa"/>
            <w:vAlign w:val="center"/>
          </w:tcPr>
          <w:p w14:paraId="4B9B3E5F"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967</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0.032</w:t>
            </w:r>
          </w:p>
        </w:tc>
      </w:tr>
      <w:tr w:rsidR="00C843B6" w14:paraId="7B245C2F" w14:textId="77777777" w:rsidTr="008A2E06">
        <w:trPr>
          <w:trHeight w:val="67"/>
        </w:trPr>
        <w:tc>
          <w:tcPr>
            <w:tcW w:w="1216" w:type="dxa"/>
            <w:vMerge/>
            <w:vAlign w:val="center"/>
          </w:tcPr>
          <w:p w14:paraId="3723A03F" w14:textId="77777777" w:rsidR="00C843B6" w:rsidRDefault="00C843B6" w:rsidP="008A2E06">
            <w:pPr>
              <w:jc w:val="center"/>
              <w:rPr>
                <w:rFonts w:asciiTheme="majorBidi" w:hAnsiTheme="majorBidi" w:cstheme="majorBidi"/>
              </w:rPr>
            </w:pPr>
          </w:p>
        </w:tc>
        <w:tc>
          <w:tcPr>
            <w:tcW w:w="1190" w:type="dxa"/>
            <w:vAlign w:val="center"/>
          </w:tcPr>
          <w:p w14:paraId="6CC74F73" w14:textId="77777777" w:rsidR="00C843B6" w:rsidRDefault="00C843B6" w:rsidP="008A2E06">
            <w:pPr>
              <w:jc w:val="center"/>
              <w:rPr>
                <w:rFonts w:asciiTheme="majorBidi" w:hAnsiTheme="majorBidi" w:cstheme="majorBidi"/>
                <w:b/>
                <w:bCs/>
                <w:sz w:val="28"/>
                <w:szCs w:val="28"/>
              </w:rPr>
            </w:pPr>
            <w:r w:rsidRPr="00175D3E">
              <w:rPr>
                <w:rFonts w:asciiTheme="majorBidi" w:hAnsiTheme="majorBidi" w:cstheme="majorBidi"/>
              </w:rPr>
              <w:t>ANN</w:t>
            </w:r>
          </w:p>
        </w:tc>
        <w:tc>
          <w:tcPr>
            <w:tcW w:w="1318" w:type="dxa"/>
            <w:vAlign w:val="center"/>
          </w:tcPr>
          <w:p w14:paraId="353FE251"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950</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0.048</w:t>
            </w:r>
          </w:p>
        </w:tc>
        <w:tc>
          <w:tcPr>
            <w:tcW w:w="1318" w:type="dxa"/>
            <w:vAlign w:val="center"/>
          </w:tcPr>
          <w:p w14:paraId="6EDA1AB5"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962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0.021</w:t>
            </w:r>
          </w:p>
        </w:tc>
        <w:tc>
          <w:tcPr>
            <w:tcW w:w="1318" w:type="dxa"/>
            <w:vAlign w:val="center"/>
          </w:tcPr>
          <w:p w14:paraId="403F976D"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952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0.033</w:t>
            </w:r>
          </w:p>
        </w:tc>
        <w:tc>
          <w:tcPr>
            <w:tcW w:w="1318" w:type="dxa"/>
            <w:vAlign w:val="center"/>
          </w:tcPr>
          <w:p w14:paraId="62A10C3C"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962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0.028</w:t>
            </w:r>
          </w:p>
        </w:tc>
        <w:tc>
          <w:tcPr>
            <w:tcW w:w="1318" w:type="dxa"/>
            <w:vAlign w:val="center"/>
          </w:tcPr>
          <w:p w14:paraId="575F3941"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962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0.028</w:t>
            </w:r>
          </w:p>
        </w:tc>
      </w:tr>
    </w:tbl>
    <w:p w14:paraId="3CF174A8" w14:textId="77777777" w:rsidR="00C843B6" w:rsidRDefault="00C843B6" w:rsidP="00C843B6">
      <w:pPr>
        <w:jc w:val="both"/>
        <w:rPr>
          <w:rFonts w:asciiTheme="majorBidi" w:hAnsiTheme="majorBidi" w:cstheme="majorBidi"/>
        </w:rPr>
      </w:pPr>
    </w:p>
    <w:p w14:paraId="161514FE" w14:textId="77777777" w:rsidR="00C843B6" w:rsidRDefault="00C843B6" w:rsidP="00C843B6">
      <w:pPr>
        <w:jc w:val="both"/>
        <w:rPr>
          <w:rFonts w:asciiTheme="majorBidi" w:hAnsiTheme="majorBidi" w:cstheme="majorBidi"/>
          <w:b/>
          <w:bCs/>
        </w:rPr>
      </w:pPr>
    </w:p>
    <w:p w14:paraId="41D32472" w14:textId="77777777" w:rsidR="00C843B6" w:rsidRDefault="00C843B6" w:rsidP="00C843B6">
      <w:pPr>
        <w:jc w:val="both"/>
        <w:rPr>
          <w:rFonts w:asciiTheme="majorBidi" w:hAnsiTheme="majorBidi" w:cstheme="majorBidi"/>
          <w:b/>
          <w:bCs/>
        </w:rPr>
      </w:pPr>
    </w:p>
    <w:p w14:paraId="5C2A10E3" w14:textId="77777777" w:rsidR="00C843B6" w:rsidRDefault="00C843B6" w:rsidP="00C843B6">
      <w:pPr>
        <w:keepNext/>
        <w:jc w:val="both"/>
      </w:pPr>
      <w:r>
        <w:rPr>
          <w:rFonts w:asciiTheme="majorBidi" w:hAnsiTheme="majorBidi" w:cstheme="majorBidi"/>
          <w:b/>
          <w:bCs/>
          <w:noProof/>
        </w:rPr>
        <w:drawing>
          <wp:inline distT="0" distB="0" distL="0" distR="0" wp14:anchorId="108074B7" wp14:editId="2B0A4C20">
            <wp:extent cx="5727700" cy="2237740"/>
            <wp:effectExtent l="0" t="0" r="0" b="0"/>
            <wp:docPr id="1465794717" name="Picture 1465794717" descr="A diagram of a number of hiv positi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94717" name="Picture 1465794717" descr="A diagram of a number of hiv positiv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2237740"/>
                    </a:xfrm>
                    <a:prstGeom prst="rect">
                      <a:avLst/>
                    </a:prstGeom>
                  </pic:spPr>
                </pic:pic>
              </a:graphicData>
            </a:graphic>
          </wp:inline>
        </w:drawing>
      </w:r>
    </w:p>
    <w:p w14:paraId="54D6CEBF" w14:textId="616623BA" w:rsidR="00C843B6" w:rsidRDefault="008E403A" w:rsidP="008E403A">
      <w:pPr>
        <w:pStyle w:val="Caption"/>
        <w:rPr>
          <w:rFonts w:asciiTheme="majorBidi" w:hAnsiTheme="majorBidi" w:cstheme="majorBidi"/>
          <w:b/>
          <w:bCs/>
        </w:rPr>
      </w:pPr>
      <w:bookmarkStart w:id="1" w:name="_Ref148797377"/>
      <w:r w:rsidRPr="00A1424F">
        <w:rPr>
          <w:rFonts w:asciiTheme="majorBidi" w:hAnsiTheme="majorBidi" w:cstheme="majorBidi"/>
          <w:i w:val="0"/>
          <w:iCs w:val="0"/>
          <w:color w:val="000000" w:themeColor="text1"/>
        </w:rPr>
        <w:t>Figure S.</w:t>
      </w:r>
      <w:r w:rsidRPr="00A1424F">
        <w:rPr>
          <w:rFonts w:asciiTheme="majorBidi" w:hAnsiTheme="majorBidi" w:cstheme="majorBidi"/>
          <w:i w:val="0"/>
          <w:iCs w:val="0"/>
          <w:color w:val="000000" w:themeColor="text1"/>
        </w:rPr>
        <w:fldChar w:fldCharType="begin"/>
      </w:r>
      <w:r w:rsidRPr="00A1424F">
        <w:rPr>
          <w:rFonts w:asciiTheme="majorBidi" w:hAnsiTheme="majorBidi" w:cstheme="majorBidi"/>
          <w:i w:val="0"/>
          <w:iCs w:val="0"/>
          <w:color w:val="000000" w:themeColor="text1"/>
        </w:rPr>
        <w:instrText xml:space="preserve"> SEQ Figure_S. \* ARABIC </w:instrText>
      </w:r>
      <w:r w:rsidRPr="00A1424F">
        <w:rPr>
          <w:rFonts w:asciiTheme="majorBidi" w:hAnsiTheme="majorBidi" w:cstheme="majorBidi"/>
          <w:i w:val="0"/>
          <w:iCs w:val="0"/>
          <w:color w:val="000000" w:themeColor="text1"/>
        </w:rPr>
        <w:fldChar w:fldCharType="separate"/>
      </w:r>
      <w:r w:rsidR="00F819CB">
        <w:rPr>
          <w:rFonts w:asciiTheme="majorBidi" w:hAnsiTheme="majorBidi" w:cstheme="majorBidi"/>
          <w:i w:val="0"/>
          <w:iCs w:val="0"/>
          <w:noProof/>
          <w:color w:val="000000" w:themeColor="text1"/>
        </w:rPr>
        <w:t>1</w:t>
      </w:r>
      <w:r w:rsidRPr="00A1424F">
        <w:rPr>
          <w:rFonts w:asciiTheme="majorBidi" w:hAnsiTheme="majorBidi" w:cstheme="majorBidi"/>
          <w:i w:val="0"/>
          <w:iCs w:val="0"/>
          <w:color w:val="000000" w:themeColor="text1"/>
        </w:rPr>
        <w:fldChar w:fldCharType="end"/>
      </w:r>
      <w:bookmarkEnd w:id="1"/>
      <w:r w:rsidR="00C843B6" w:rsidRPr="00A1424F">
        <w:rPr>
          <w:rFonts w:asciiTheme="majorBidi" w:hAnsiTheme="majorBidi" w:cstheme="majorBidi"/>
          <w:i w:val="0"/>
          <w:iCs w:val="0"/>
          <w:color w:val="000000" w:themeColor="text1"/>
        </w:rPr>
        <w:t xml:space="preserve">: </w:t>
      </w:r>
      <w:r w:rsidR="00CE2202">
        <w:rPr>
          <w:rFonts w:asciiTheme="majorBidi" w:hAnsiTheme="majorBidi" w:cstheme="majorBidi"/>
          <w:i w:val="0"/>
          <w:iCs w:val="0"/>
          <w:color w:val="000000" w:themeColor="text1"/>
        </w:rPr>
        <w:t>C</w:t>
      </w:r>
      <w:r w:rsidR="00C843B6" w:rsidRPr="00A1424F">
        <w:rPr>
          <w:rFonts w:asciiTheme="majorBidi" w:hAnsiTheme="majorBidi" w:cstheme="majorBidi"/>
          <w:i w:val="0"/>
          <w:iCs w:val="0"/>
          <w:color w:val="000000" w:themeColor="text1"/>
        </w:rPr>
        <w:t xml:space="preserve">onfusion matrix for the classification of the five conditions </w:t>
      </w:r>
      <w:r w:rsidR="00CE2202">
        <w:rPr>
          <w:rFonts w:asciiTheme="majorBidi" w:hAnsiTheme="majorBidi" w:cstheme="majorBidi"/>
          <w:i w:val="0"/>
          <w:iCs w:val="0"/>
          <w:color w:val="000000" w:themeColor="text1"/>
        </w:rPr>
        <w:t>using</w:t>
      </w:r>
      <w:r w:rsidR="00C843B6" w:rsidRPr="00A1424F">
        <w:rPr>
          <w:rFonts w:asciiTheme="majorBidi" w:hAnsiTheme="majorBidi" w:cstheme="majorBidi"/>
          <w:i w:val="0"/>
          <w:iCs w:val="0"/>
          <w:color w:val="000000" w:themeColor="text1"/>
        </w:rPr>
        <w:t xml:space="preserve"> the augmented baseline data</w:t>
      </w:r>
      <w:r w:rsidR="00CE2202">
        <w:rPr>
          <w:rFonts w:asciiTheme="majorBidi" w:hAnsiTheme="majorBidi" w:cstheme="majorBidi"/>
          <w:i w:val="0"/>
          <w:iCs w:val="0"/>
          <w:color w:val="000000" w:themeColor="text1"/>
        </w:rPr>
        <w:t>set</w:t>
      </w:r>
      <w:r w:rsidR="00C843B6" w:rsidRPr="00A1424F">
        <w:rPr>
          <w:rFonts w:asciiTheme="majorBidi" w:hAnsiTheme="majorBidi" w:cstheme="majorBidi"/>
          <w:i w:val="0"/>
          <w:iCs w:val="0"/>
          <w:color w:val="000000" w:themeColor="text1"/>
        </w:rPr>
        <w:t>.</w:t>
      </w:r>
    </w:p>
    <w:p w14:paraId="4FC66002" w14:textId="77777777" w:rsidR="00C843B6" w:rsidRDefault="00C843B6" w:rsidP="00C843B6">
      <w:pPr>
        <w:jc w:val="both"/>
        <w:rPr>
          <w:rFonts w:asciiTheme="majorBidi" w:hAnsiTheme="majorBidi" w:cstheme="majorBidi"/>
          <w:b/>
          <w:bCs/>
        </w:rPr>
      </w:pPr>
    </w:p>
    <w:p w14:paraId="085E18C7" w14:textId="77777777" w:rsidR="00C843B6" w:rsidRDefault="00C843B6" w:rsidP="00C843B6">
      <w:pPr>
        <w:jc w:val="both"/>
        <w:rPr>
          <w:rFonts w:asciiTheme="majorBidi" w:hAnsiTheme="majorBidi" w:cstheme="majorBidi"/>
          <w:b/>
          <w:bCs/>
        </w:rPr>
      </w:pPr>
    </w:p>
    <w:p w14:paraId="1CE93AED" w14:textId="77777777" w:rsidR="00C843B6" w:rsidRDefault="00C843B6" w:rsidP="00C843B6">
      <w:pPr>
        <w:keepNext/>
        <w:jc w:val="center"/>
      </w:pPr>
      <w:r>
        <w:rPr>
          <w:rFonts w:asciiTheme="majorBidi" w:hAnsiTheme="majorBidi" w:cstheme="majorBidi"/>
          <w:b/>
          <w:bCs/>
          <w:noProof/>
        </w:rPr>
        <w:drawing>
          <wp:inline distT="0" distB="0" distL="0" distR="0" wp14:anchorId="45173194" wp14:editId="25D5DF52">
            <wp:extent cx="2890017" cy="2324830"/>
            <wp:effectExtent l="0" t="0" r="5715" b="0"/>
            <wp:docPr id="811171238" name="Picture 811171238" descr="A graph of a positive 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71238" name="Picture 811171238" descr="A graph of a positive rat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4422" cy="2360551"/>
                    </a:xfrm>
                    <a:prstGeom prst="rect">
                      <a:avLst/>
                    </a:prstGeom>
                  </pic:spPr>
                </pic:pic>
              </a:graphicData>
            </a:graphic>
          </wp:inline>
        </w:drawing>
      </w:r>
    </w:p>
    <w:p w14:paraId="3A864527" w14:textId="3F086CCB" w:rsidR="00C843B6" w:rsidRPr="00275026" w:rsidRDefault="008E403A" w:rsidP="008E403A">
      <w:pPr>
        <w:pStyle w:val="Caption"/>
        <w:rPr>
          <w:rFonts w:asciiTheme="majorBidi" w:hAnsiTheme="majorBidi" w:cstheme="majorBidi"/>
          <w:i w:val="0"/>
          <w:iCs w:val="0"/>
          <w:color w:val="000000" w:themeColor="text1"/>
        </w:rPr>
      </w:pPr>
      <w:bookmarkStart w:id="2" w:name="_Ref148797457"/>
      <w:r w:rsidRPr="00A1424F">
        <w:rPr>
          <w:rFonts w:asciiTheme="majorBidi" w:hAnsiTheme="majorBidi" w:cstheme="majorBidi"/>
          <w:i w:val="0"/>
          <w:iCs w:val="0"/>
          <w:color w:val="000000" w:themeColor="text1"/>
        </w:rPr>
        <w:t>Figure S.</w:t>
      </w:r>
      <w:r w:rsidRPr="00A1424F">
        <w:rPr>
          <w:rFonts w:asciiTheme="majorBidi" w:hAnsiTheme="majorBidi" w:cstheme="majorBidi"/>
          <w:i w:val="0"/>
          <w:iCs w:val="0"/>
          <w:color w:val="000000" w:themeColor="text1"/>
        </w:rPr>
        <w:fldChar w:fldCharType="begin"/>
      </w:r>
      <w:r w:rsidRPr="00A1424F">
        <w:rPr>
          <w:rFonts w:asciiTheme="majorBidi" w:hAnsiTheme="majorBidi" w:cstheme="majorBidi"/>
          <w:i w:val="0"/>
          <w:iCs w:val="0"/>
          <w:color w:val="000000" w:themeColor="text1"/>
        </w:rPr>
        <w:instrText xml:space="preserve"> SEQ Figure_S. \* ARABIC </w:instrText>
      </w:r>
      <w:r w:rsidRPr="00A1424F">
        <w:rPr>
          <w:rFonts w:asciiTheme="majorBidi" w:hAnsiTheme="majorBidi" w:cstheme="majorBidi"/>
          <w:i w:val="0"/>
          <w:iCs w:val="0"/>
          <w:color w:val="000000" w:themeColor="text1"/>
        </w:rPr>
        <w:fldChar w:fldCharType="separate"/>
      </w:r>
      <w:r w:rsidR="00F819CB">
        <w:rPr>
          <w:rFonts w:asciiTheme="majorBidi" w:hAnsiTheme="majorBidi" w:cstheme="majorBidi"/>
          <w:i w:val="0"/>
          <w:iCs w:val="0"/>
          <w:noProof/>
          <w:color w:val="000000" w:themeColor="text1"/>
        </w:rPr>
        <w:t>2</w:t>
      </w:r>
      <w:r w:rsidRPr="00A1424F">
        <w:rPr>
          <w:rFonts w:asciiTheme="majorBidi" w:hAnsiTheme="majorBidi" w:cstheme="majorBidi"/>
          <w:i w:val="0"/>
          <w:iCs w:val="0"/>
          <w:color w:val="000000" w:themeColor="text1"/>
        </w:rPr>
        <w:fldChar w:fldCharType="end"/>
      </w:r>
      <w:bookmarkEnd w:id="2"/>
      <w:r w:rsidR="00C843B6" w:rsidRPr="00A1424F">
        <w:rPr>
          <w:rFonts w:asciiTheme="majorBidi" w:hAnsiTheme="majorBidi" w:cstheme="majorBidi"/>
          <w:i w:val="0"/>
          <w:iCs w:val="0"/>
          <w:color w:val="000000" w:themeColor="text1"/>
        </w:rPr>
        <w:t>: ROC curves with AUC values listed for the binary classification of HC</w:t>
      </w:r>
      <w:r w:rsidR="00CE2202">
        <w:rPr>
          <w:rFonts w:asciiTheme="majorBidi" w:hAnsiTheme="majorBidi" w:cstheme="majorBidi"/>
          <w:i w:val="0"/>
          <w:iCs w:val="0"/>
          <w:color w:val="000000" w:themeColor="text1"/>
        </w:rPr>
        <w:t xml:space="preserve"> vs. </w:t>
      </w:r>
      <w:r w:rsidR="00C843B6" w:rsidRPr="00A1424F">
        <w:rPr>
          <w:rFonts w:asciiTheme="majorBidi" w:hAnsiTheme="majorBidi" w:cstheme="majorBidi"/>
          <w:i w:val="0"/>
          <w:iCs w:val="0"/>
          <w:color w:val="000000" w:themeColor="text1"/>
        </w:rPr>
        <w:t xml:space="preserve">NH </w:t>
      </w:r>
      <w:r w:rsidR="00CE2202">
        <w:rPr>
          <w:rFonts w:asciiTheme="majorBidi" w:hAnsiTheme="majorBidi" w:cstheme="majorBidi"/>
          <w:i w:val="0"/>
          <w:iCs w:val="0"/>
          <w:color w:val="000000" w:themeColor="text1"/>
        </w:rPr>
        <w:t>using</w:t>
      </w:r>
      <w:r w:rsidR="00C843B6" w:rsidRPr="00A1424F">
        <w:rPr>
          <w:rFonts w:asciiTheme="majorBidi" w:hAnsiTheme="majorBidi" w:cstheme="majorBidi"/>
          <w:i w:val="0"/>
          <w:iCs w:val="0"/>
          <w:color w:val="000000" w:themeColor="text1"/>
        </w:rPr>
        <w:t xml:space="preserve"> the augmented baseline data</w:t>
      </w:r>
      <w:r w:rsidR="00CE2202">
        <w:rPr>
          <w:rFonts w:asciiTheme="majorBidi" w:hAnsiTheme="majorBidi" w:cstheme="majorBidi"/>
          <w:i w:val="0"/>
          <w:iCs w:val="0"/>
          <w:color w:val="000000" w:themeColor="text1"/>
        </w:rPr>
        <w:t>set</w:t>
      </w:r>
      <w:r w:rsidR="00C843B6" w:rsidRPr="00A1424F">
        <w:rPr>
          <w:rFonts w:asciiTheme="majorBidi" w:hAnsiTheme="majorBidi" w:cstheme="majorBidi"/>
          <w:i w:val="0"/>
          <w:iCs w:val="0"/>
          <w:color w:val="000000" w:themeColor="text1"/>
        </w:rPr>
        <w:t>.</w:t>
      </w:r>
    </w:p>
    <w:p w14:paraId="4C17C5B4" w14:textId="77777777" w:rsidR="00C843B6" w:rsidRDefault="00C843B6" w:rsidP="00C843B6">
      <w:pPr>
        <w:jc w:val="both"/>
        <w:rPr>
          <w:rFonts w:asciiTheme="majorBidi" w:hAnsiTheme="majorBidi" w:cstheme="majorBidi"/>
          <w:b/>
          <w:bCs/>
        </w:rPr>
      </w:pPr>
    </w:p>
    <w:p w14:paraId="470870BE" w14:textId="77777777" w:rsidR="00C843B6" w:rsidRDefault="00C843B6" w:rsidP="00C843B6">
      <w:pPr>
        <w:jc w:val="both"/>
        <w:rPr>
          <w:rFonts w:asciiTheme="majorBidi" w:hAnsiTheme="majorBidi" w:cstheme="majorBidi"/>
          <w:b/>
          <w:bCs/>
        </w:rPr>
      </w:pPr>
    </w:p>
    <w:p w14:paraId="6D7EB65F" w14:textId="77777777" w:rsidR="00C843B6" w:rsidRPr="00A1424F" w:rsidRDefault="00C843B6" w:rsidP="00C843B6">
      <w:pPr>
        <w:jc w:val="both"/>
        <w:rPr>
          <w:rFonts w:asciiTheme="majorBidi" w:hAnsiTheme="majorBidi" w:cstheme="majorBidi"/>
          <w:b/>
          <w:bCs/>
        </w:rPr>
      </w:pPr>
      <w:r w:rsidRPr="00A1424F">
        <w:rPr>
          <w:rFonts w:asciiTheme="majorBidi" w:hAnsiTheme="majorBidi" w:cstheme="majorBidi"/>
          <w:b/>
          <w:bCs/>
        </w:rPr>
        <w:t>B. Predictions dimensionality reduction technique:</w:t>
      </w:r>
    </w:p>
    <w:p w14:paraId="31275DF0" w14:textId="77777777" w:rsidR="00C843B6" w:rsidRPr="00A1424F" w:rsidRDefault="00C843B6" w:rsidP="00C843B6">
      <w:pPr>
        <w:jc w:val="both"/>
        <w:rPr>
          <w:rFonts w:asciiTheme="majorBidi" w:hAnsiTheme="majorBidi" w:cstheme="majorBidi"/>
          <w:b/>
          <w:bCs/>
        </w:rPr>
      </w:pPr>
    </w:p>
    <w:p w14:paraId="4E4B8A97" w14:textId="77777777" w:rsidR="00C843B6" w:rsidRPr="00A1424F" w:rsidRDefault="00C843B6" w:rsidP="00C843B6">
      <w:pPr>
        <w:jc w:val="both"/>
        <w:rPr>
          <w:rFonts w:asciiTheme="majorBidi" w:hAnsiTheme="majorBidi" w:cstheme="majorBidi"/>
          <w:b/>
          <w:bCs/>
        </w:rPr>
      </w:pPr>
      <w:r w:rsidRPr="00A1424F">
        <w:rPr>
          <w:rFonts w:asciiTheme="majorBidi" w:hAnsiTheme="majorBidi" w:cstheme="majorBidi"/>
          <w:b/>
          <w:bCs/>
        </w:rPr>
        <w:t>Predictions using random projection technique:</w:t>
      </w:r>
    </w:p>
    <w:p w14:paraId="7E4E5E7C" w14:textId="0E6447CC" w:rsidR="00C843B6" w:rsidRPr="00CE2202" w:rsidRDefault="00C843B6" w:rsidP="0021195F">
      <w:pPr>
        <w:pStyle w:val="Caption"/>
        <w:spacing w:after="0"/>
        <w:jc w:val="both"/>
        <w:rPr>
          <w:rFonts w:asciiTheme="majorBidi" w:hAnsiTheme="majorBidi" w:cstheme="majorBidi"/>
          <w:i w:val="0"/>
          <w:iCs w:val="0"/>
          <w:color w:val="auto"/>
          <w:sz w:val="24"/>
          <w:szCs w:val="24"/>
        </w:rPr>
      </w:pPr>
      <w:r w:rsidRPr="00CE2202">
        <w:rPr>
          <w:rFonts w:asciiTheme="majorBidi" w:hAnsiTheme="majorBidi" w:cstheme="majorBidi"/>
          <w:i w:val="0"/>
          <w:iCs w:val="0"/>
          <w:color w:val="auto"/>
          <w:sz w:val="24"/>
          <w:szCs w:val="24"/>
        </w:rPr>
        <w:br/>
      </w:r>
      <w:r w:rsidR="00CE2202" w:rsidRPr="00CE2202">
        <w:rPr>
          <w:rFonts w:asciiTheme="majorBidi" w:hAnsiTheme="majorBidi" w:cstheme="majorBidi"/>
          <w:i w:val="0"/>
          <w:iCs w:val="0"/>
          <w:color w:val="auto"/>
          <w:sz w:val="24"/>
          <w:szCs w:val="24"/>
        </w:rPr>
        <w:t>Random projection is a dimensionality reduction technique commonly used in machine learning and data analysis. It operates by projecting high-dimensional data onto a lower-dimensional subspace using a randomly generated matrix, rather than a predefined transformation. This method is computationally efficient and particularly advantageous for processing large datasets, as it approximately preserves the pairwise distances between data points.</w:t>
      </w:r>
      <w:r w:rsidR="00CE2202" w:rsidRPr="00CE2202">
        <w:rPr>
          <w:rFonts w:asciiTheme="majorBidi" w:hAnsiTheme="majorBidi" w:cstheme="majorBidi"/>
          <w:i w:val="0"/>
          <w:iCs w:val="0"/>
          <w:color w:val="auto"/>
          <w:sz w:val="24"/>
          <w:szCs w:val="24"/>
        </w:rPr>
        <w:t xml:space="preserve"> </w:t>
      </w:r>
      <w:r w:rsidR="00CE2202" w:rsidRPr="00CE2202">
        <w:rPr>
          <w:rFonts w:asciiTheme="majorBidi" w:hAnsiTheme="majorBidi" w:cstheme="majorBidi"/>
          <w:i w:val="0"/>
          <w:iCs w:val="0"/>
          <w:color w:val="auto"/>
          <w:sz w:val="24"/>
          <w:szCs w:val="24"/>
        </w:rPr>
        <w:t>In this study, we applied random projection to reduce the dimensionality of the OTU-based data to 30 dimensions. From this reduced space, we selected subsets of 5, 10, and 15 dimensions to evaluate classification performance. We used R</w:t>
      </w:r>
      <w:r w:rsidR="00CE2202" w:rsidRPr="00CE2202">
        <w:rPr>
          <w:rFonts w:asciiTheme="majorBidi" w:hAnsiTheme="majorBidi" w:cstheme="majorBidi"/>
          <w:i w:val="0"/>
          <w:iCs w:val="0"/>
          <w:color w:val="auto"/>
          <w:sz w:val="24"/>
          <w:szCs w:val="24"/>
        </w:rPr>
        <w:t xml:space="preserve">F </w:t>
      </w:r>
      <w:r w:rsidR="00CE2202" w:rsidRPr="00CE2202">
        <w:rPr>
          <w:rFonts w:asciiTheme="majorBidi" w:hAnsiTheme="majorBidi" w:cstheme="majorBidi"/>
          <w:i w:val="0"/>
          <w:iCs w:val="0"/>
          <w:color w:val="auto"/>
          <w:sz w:val="24"/>
          <w:szCs w:val="24"/>
        </w:rPr>
        <w:t xml:space="preserve"> and support vector machine (SVM) models to perform the classification, and the results are summarized in</w:t>
      </w:r>
      <w:r w:rsidRPr="00CE2202">
        <w:rPr>
          <w:rFonts w:asciiTheme="majorBidi" w:hAnsiTheme="majorBidi" w:cstheme="majorBidi"/>
          <w:i w:val="0"/>
          <w:iCs w:val="0"/>
          <w:color w:val="auto"/>
          <w:sz w:val="24"/>
          <w:szCs w:val="24"/>
        </w:rPr>
        <w:t xml:space="preserve"> </w:t>
      </w:r>
      <w:r w:rsidR="00550547" w:rsidRPr="00CE2202">
        <w:rPr>
          <w:rFonts w:asciiTheme="majorBidi" w:hAnsiTheme="majorBidi" w:cstheme="majorBidi"/>
          <w:i w:val="0"/>
          <w:iCs w:val="0"/>
          <w:color w:val="auto"/>
          <w:sz w:val="24"/>
          <w:szCs w:val="24"/>
        </w:rPr>
        <w:fldChar w:fldCharType="begin"/>
      </w:r>
      <w:r w:rsidR="00550547" w:rsidRPr="00CE2202">
        <w:rPr>
          <w:rFonts w:asciiTheme="majorBidi" w:hAnsiTheme="majorBidi" w:cstheme="majorBidi"/>
          <w:i w:val="0"/>
          <w:iCs w:val="0"/>
          <w:color w:val="auto"/>
          <w:sz w:val="24"/>
          <w:szCs w:val="24"/>
        </w:rPr>
        <w:instrText xml:space="preserve"> REF _Ref148797577 \h </w:instrText>
      </w:r>
      <w:r w:rsidR="00550547" w:rsidRPr="00CE2202">
        <w:rPr>
          <w:rFonts w:asciiTheme="majorBidi" w:hAnsiTheme="majorBidi" w:cstheme="majorBidi"/>
          <w:i w:val="0"/>
          <w:iCs w:val="0"/>
          <w:color w:val="auto"/>
          <w:sz w:val="24"/>
          <w:szCs w:val="24"/>
        </w:rPr>
      </w:r>
      <w:r w:rsidR="00CE2202">
        <w:rPr>
          <w:rFonts w:asciiTheme="majorBidi" w:hAnsiTheme="majorBidi" w:cstheme="majorBidi"/>
          <w:i w:val="0"/>
          <w:iCs w:val="0"/>
          <w:color w:val="auto"/>
          <w:sz w:val="24"/>
          <w:szCs w:val="24"/>
        </w:rPr>
        <w:instrText xml:space="preserve"> \* MERGEFORMAT </w:instrText>
      </w:r>
      <w:r w:rsidR="00550547" w:rsidRPr="00CE2202">
        <w:rPr>
          <w:rFonts w:asciiTheme="majorBidi" w:hAnsiTheme="majorBidi" w:cstheme="majorBidi"/>
          <w:i w:val="0"/>
          <w:iCs w:val="0"/>
          <w:color w:val="auto"/>
          <w:sz w:val="24"/>
          <w:szCs w:val="24"/>
        </w:rPr>
        <w:fldChar w:fldCharType="separate"/>
      </w:r>
      <w:r w:rsidR="00F819CB" w:rsidRPr="00CE2202">
        <w:rPr>
          <w:rFonts w:asciiTheme="majorBidi" w:hAnsiTheme="majorBidi" w:cstheme="majorBidi"/>
          <w:i w:val="0"/>
          <w:iCs w:val="0"/>
          <w:color w:val="auto"/>
          <w:sz w:val="24"/>
          <w:szCs w:val="24"/>
        </w:rPr>
        <w:t xml:space="preserve">Table </w:t>
      </w:r>
      <w:r w:rsidR="00F819CB" w:rsidRPr="00CE2202">
        <w:rPr>
          <w:rFonts w:asciiTheme="majorBidi" w:hAnsiTheme="majorBidi" w:cstheme="majorBidi"/>
          <w:i w:val="0"/>
          <w:iCs w:val="0"/>
          <w:color w:val="auto"/>
          <w:sz w:val="24"/>
          <w:szCs w:val="24"/>
        </w:rPr>
        <w:t>S</w:t>
      </w:r>
      <w:r w:rsidR="00F819CB" w:rsidRPr="00CE2202">
        <w:rPr>
          <w:rFonts w:asciiTheme="majorBidi" w:hAnsiTheme="majorBidi" w:cstheme="majorBidi"/>
          <w:i w:val="0"/>
          <w:iCs w:val="0"/>
          <w:color w:val="auto"/>
          <w:sz w:val="24"/>
          <w:szCs w:val="24"/>
        </w:rPr>
        <w:t>.2</w:t>
      </w:r>
      <w:r w:rsidR="00550547" w:rsidRPr="00CE2202">
        <w:rPr>
          <w:rFonts w:asciiTheme="majorBidi" w:hAnsiTheme="majorBidi" w:cstheme="majorBidi"/>
          <w:i w:val="0"/>
          <w:iCs w:val="0"/>
          <w:color w:val="auto"/>
          <w:sz w:val="24"/>
          <w:szCs w:val="24"/>
        </w:rPr>
        <w:fldChar w:fldCharType="end"/>
      </w:r>
      <w:r w:rsidR="00550547" w:rsidRPr="00CE2202">
        <w:rPr>
          <w:rFonts w:asciiTheme="majorBidi" w:hAnsiTheme="majorBidi" w:cstheme="majorBidi"/>
          <w:i w:val="0"/>
          <w:iCs w:val="0"/>
          <w:color w:val="auto"/>
          <w:sz w:val="24"/>
          <w:szCs w:val="24"/>
        </w:rPr>
        <w:t xml:space="preserve"> </w:t>
      </w:r>
      <w:r w:rsidRPr="00CE2202">
        <w:rPr>
          <w:rFonts w:asciiTheme="majorBidi" w:hAnsiTheme="majorBidi" w:cstheme="majorBidi"/>
          <w:i w:val="0"/>
          <w:iCs w:val="0"/>
          <w:color w:val="auto"/>
          <w:sz w:val="24"/>
          <w:szCs w:val="24"/>
        </w:rPr>
        <w:t>and</w:t>
      </w:r>
      <w:r w:rsidR="00550547" w:rsidRPr="00CE2202">
        <w:rPr>
          <w:rFonts w:asciiTheme="majorBidi" w:hAnsiTheme="majorBidi" w:cstheme="majorBidi"/>
          <w:i w:val="0"/>
          <w:iCs w:val="0"/>
          <w:color w:val="auto"/>
          <w:sz w:val="24"/>
          <w:szCs w:val="24"/>
        </w:rPr>
        <w:t xml:space="preserve"> </w:t>
      </w:r>
      <w:r w:rsidR="00550547" w:rsidRPr="00CE2202">
        <w:rPr>
          <w:rFonts w:asciiTheme="majorBidi" w:hAnsiTheme="majorBidi" w:cstheme="majorBidi"/>
          <w:i w:val="0"/>
          <w:iCs w:val="0"/>
          <w:color w:val="auto"/>
          <w:sz w:val="24"/>
          <w:szCs w:val="24"/>
        </w:rPr>
        <w:fldChar w:fldCharType="begin"/>
      </w:r>
      <w:r w:rsidR="00550547" w:rsidRPr="00CE2202">
        <w:rPr>
          <w:rFonts w:asciiTheme="majorBidi" w:hAnsiTheme="majorBidi" w:cstheme="majorBidi"/>
          <w:i w:val="0"/>
          <w:iCs w:val="0"/>
          <w:color w:val="auto"/>
          <w:sz w:val="24"/>
          <w:szCs w:val="24"/>
        </w:rPr>
        <w:instrText xml:space="preserve"> REF _Ref148797598 \h </w:instrText>
      </w:r>
      <w:r w:rsidR="00550547" w:rsidRPr="00CE2202">
        <w:rPr>
          <w:rFonts w:asciiTheme="majorBidi" w:hAnsiTheme="majorBidi" w:cstheme="majorBidi"/>
          <w:i w:val="0"/>
          <w:iCs w:val="0"/>
          <w:color w:val="auto"/>
          <w:sz w:val="24"/>
          <w:szCs w:val="24"/>
        </w:rPr>
      </w:r>
      <w:r w:rsidR="00CE2202">
        <w:rPr>
          <w:rFonts w:asciiTheme="majorBidi" w:hAnsiTheme="majorBidi" w:cstheme="majorBidi"/>
          <w:i w:val="0"/>
          <w:iCs w:val="0"/>
          <w:color w:val="auto"/>
          <w:sz w:val="24"/>
          <w:szCs w:val="24"/>
        </w:rPr>
        <w:instrText xml:space="preserve"> \* MERGEFORMAT </w:instrText>
      </w:r>
      <w:r w:rsidR="00550547" w:rsidRPr="00CE2202">
        <w:rPr>
          <w:rFonts w:asciiTheme="majorBidi" w:hAnsiTheme="majorBidi" w:cstheme="majorBidi"/>
          <w:i w:val="0"/>
          <w:iCs w:val="0"/>
          <w:color w:val="auto"/>
          <w:sz w:val="24"/>
          <w:szCs w:val="24"/>
        </w:rPr>
        <w:fldChar w:fldCharType="separate"/>
      </w:r>
      <w:r w:rsidR="00F819CB" w:rsidRPr="00CE2202">
        <w:rPr>
          <w:rFonts w:asciiTheme="majorBidi" w:hAnsiTheme="majorBidi" w:cstheme="majorBidi"/>
          <w:i w:val="0"/>
          <w:iCs w:val="0"/>
          <w:color w:val="auto"/>
          <w:sz w:val="24"/>
          <w:szCs w:val="24"/>
        </w:rPr>
        <w:t>Table S.3</w:t>
      </w:r>
      <w:r w:rsidR="00550547" w:rsidRPr="00CE2202">
        <w:rPr>
          <w:rFonts w:asciiTheme="majorBidi" w:hAnsiTheme="majorBidi" w:cstheme="majorBidi"/>
          <w:i w:val="0"/>
          <w:iCs w:val="0"/>
          <w:color w:val="auto"/>
          <w:sz w:val="24"/>
          <w:szCs w:val="24"/>
        </w:rPr>
        <w:fldChar w:fldCharType="end"/>
      </w:r>
      <w:r w:rsidRPr="00CE2202">
        <w:rPr>
          <w:rFonts w:asciiTheme="majorBidi" w:hAnsiTheme="majorBidi" w:cstheme="majorBidi"/>
          <w:i w:val="0"/>
          <w:iCs w:val="0"/>
          <w:color w:val="auto"/>
          <w:sz w:val="24"/>
          <w:szCs w:val="24"/>
        </w:rPr>
        <w:t xml:space="preserve">, </w:t>
      </w:r>
      <w:r w:rsidR="0021195F">
        <w:rPr>
          <w:rFonts w:asciiTheme="majorBidi" w:hAnsiTheme="majorBidi" w:cstheme="majorBidi"/>
          <w:i w:val="0"/>
          <w:iCs w:val="0"/>
          <w:color w:val="auto"/>
          <w:sz w:val="24"/>
          <w:szCs w:val="24"/>
        </w:rPr>
        <w:t>f</w:t>
      </w:r>
      <w:r w:rsidR="0021195F" w:rsidRPr="0021195F">
        <w:rPr>
          <w:rFonts w:asciiTheme="majorBidi" w:hAnsiTheme="majorBidi" w:cstheme="majorBidi"/>
          <w:i w:val="0"/>
          <w:iCs w:val="0"/>
          <w:color w:val="auto"/>
          <w:sz w:val="24"/>
          <w:szCs w:val="24"/>
        </w:rPr>
        <w:t>or the baseline and fiber datasets, respectively</w:t>
      </w:r>
      <w:r w:rsidRPr="00CE2202">
        <w:rPr>
          <w:rFonts w:asciiTheme="majorBidi" w:hAnsiTheme="majorBidi" w:cstheme="majorBidi"/>
          <w:i w:val="0"/>
          <w:iCs w:val="0"/>
          <w:color w:val="auto"/>
          <w:sz w:val="24"/>
          <w:szCs w:val="24"/>
        </w:rPr>
        <w:t xml:space="preserve">. </w:t>
      </w:r>
      <w:r w:rsidR="0021195F" w:rsidRPr="0021195F">
        <w:rPr>
          <w:rFonts w:asciiTheme="majorBidi" w:hAnsiTheme="majorBidi" w:cstheme="majorBidi"/>
          <w:i w:val="0"/>
          <w:iCs w:val="0"/>
          <w:color w:val="auto"/>
          <w:sz w:val="24"/>
          <w:szCs w:val="24"/>
        </w:rPr>
        <w:t>Our results show that classification performance improves as more dimensions are included. Notably, when 15 dimensions are used, the classification metrics closely match those obtained using the full original feature set, consistent with the results reported in Tables 1 and 2</w:t>
      </w:r>
      <w:r w:rsidRPr="00CE2202">
        <w:rPr>
          <w:rFonts w:asciiTheme="majorBidi" w:hAnsiTheme="majorBidi" w:cstheme="majorBidi"/>
          <w:i w:val="0"/>
          <w:iCs w:val="0"/>
          <w:color w:val="auto"/>
          <w:sz w:val="24"/>
          <w:szCs w:val="24"/>
        </w:rPr>
        <w:t>.</w:t>
      </w:r>
    </w:p>
    <w:p w14:paraId="1F8BB901" w14:textId="77777777" w:rsidR="00C843B6" w:rsidRPr="00A1424F" w:rsidRDefault="00C843B6" w:rsidP="00C843B6">
      <w:pPr>
        <w:jc w:val="both"/>
        <w:rPr>
          <w:rFonts w:asciiTheme="majorBidi" w:hAnsiTheme="majorBidi" w:cstheme="majorBidi"/>
        </w:rPr>
      </w:pPr>
    </w:p>
    <w:p w14:paraId="4E451BE0" w14:textId="7DF8CDCC" w:rsidR="00C843B6" w:rsidRPr="00A0746D" w:rsidRDefault="00550547" w:rsidP="00550547">
      <w:pPr>
        <w:pStyle w:val="Caption"/>
        <w:spacing w:after="0"/>
        <w:jc w:val="center"/>
        <w:rPr>
          <w:rFonts w:asciiTheme="majorBidi" w:hAnsiTheme="majorBidi" w:cstheme="majorBidi"/>
          <w:i w:val="0"/>
          <w:iCs w:val="0"/>
          <w:color w:val="000000" w:themeColor="text1"/>
        </w:rPr>
      </w:pPr>
      <w:bookmarkStart w:id="3" w:name="_Ref148797577"/>
      <w:r w:rsidRPr="00A1424F">
        <w:rPr>
          <w:rFonts w:asciiTheme="majorBidi" w:hAnsiTheme="majorBidi" w:cstheme="majorBidi"/>
          <w:i w:val="0"/>
          <w:iCs w:val="0"/>
          <w:color w:val="000000" w:themeColor="text1"/>
        </w:rPr>
        <w:t>Table S.</w:t>
      </w:r>
      <w:r w:rsidRPr="00A1424F">
        <w:rPr>
          <w:rFonts w:asciiTheme="majorBidi" w:hAnsiTheme="majorBidi" w:cstheme="majorBidi"/>
          <w:i w:val="0"/>
          <w:iCs w:val="0"/>
          <w:color w:val="000000" w:themeColor="text1"/>
        </w:rPr>
        <w:fldChar w:fldCharType="begin"/>
      </w:r>
      <w:r w:rsidRPr="00A1424F">
        <w:rPr>
          <w:rFonts w:asciiTheme="majorBidi" w:hAnsiTheme="majorBidi" w:cstheme="majorBidi"/>
          <w:i w:val="0"/>
          <w:iCs w:val="0"/>
          <w:color w:val="000000" w:themeColor="text1"/>
        </w:rPr>
        <w:instrText xml:space="preserve"> SEQ Table_S. \* ARABIC </w:instrText>
      </w:r>
      <w:r w:rsidRPr="00A1424F">
        <w:rPr>
          <w:rFonts w:asciiTheme="majorBidi" w:hAnsiTheme="majorBidi" w:cstheme="majorBidi"/>
          <w:i w:val="0"/>
          <w:iCs w:val="0"/>
          <w:color w:val="000000" w:themeColor="text1"/>
        </w:rPr>
        <w:fldChar w:fldCharType="separate"/>
      </w:r>
      <w:r w:rsidR="00F819CB">
        <w:rPr>
          <w:rFonts w:asciiTheme="majorBidi" w:hAnsiTheme="majorBidi" w:cstheme="majorBidi"/>
          <w:i w:val="0"/>
          <w:iCs w:val="0"/>
          <w:noProof/>
          <w:color w:val="000000" w:themeColor="text1"/>
        </w:rPr>
        <w:t>2</w:t>
      </w:r>
      <w:r w:rsidRPr="00A1424F">
        <w:rPr>
          <w:rFonts w:asciiTheme="majorBidi" w:hAnsiTheme="majorBidi" w:cstheme="majorBidi"/>
          <w:i w:val="0"/>
          <w:iCs w:val="0"/>
          <w:color w:val="000000" w:themeColor="text1"/>
        </w:rPr>
        <w:fldChar w:fldCharType="end"/>
      </w:r>
      <w:bookmarkEnd w:id="3"/>
      <w:r w:rsidR="00C843B6" w:rsidRPr="00A1424F">
        <w:rPr>
          <w:rFonts w:asciiTheme="majorBidi" w:hAnsiTheme="majorBidi" w:cstheme="majorBidi"/>
          <w:i w:val="0"/>
          <w:iCs w:val="0"/>
          <w:color w:val="000000" w:themeColor="text1"/>
        </w:rPr>
        <w:t>. Classification performances using random projection on the baseline data</w:t>
      </w:r>
      <w:r w:rsidR="00CE2202">
        <w:rPr>
          <w:rFonts w:asciiTheme="majorBidi" w:hAnsiTheme="majorBidi" w:cstheme="majorBidi"/>
          <w:i w:val="0"/>
          <w:iCs w:val="0"/>
          <w:color w:val="000000" w:themeColor="text1"/>
        </w:rPr>
        <w:t>set</w:t>
      </w:r>
      <w:r w:rsidR="00C843B6" w:rsidRPr="00A1424F">
        <w:rPr>
          <w:rFonts w:asciiTheme="majorBidi" w:hAnsiTheme="majorBidi" w:cstheme="majorBidi"/>
          <w:i w:val="0"/>
          <w:iCs w:val="0"/>
          <w:color w:val="000000" w:themeColor="text1"/>
        </w:rPr>
        <w:t xml:space="preserve"> for the classification of five conditions.</w:t>
      </w:r>
    </w:p>
    <w:tbl>
      <w:tblPr>
        <w:tblStyle w:val="TableGrid"/>
        <w:tblW w:w="0" w:type="auto"/>
        <w:tblLook w:val="04A0" w:firstRow="1" w:lastRow="0" w:firstColumn="1" w:lastColumn="0" w:noHBand="0" w:noVBand="1"/>
      </w:tblPr>
      <w:tblGrid>
        <w:gridCol w:w="1216"/>
        <w:gridCol w:w="1190"/>
        <w:gridCol w:w="1318"/>
        <w:gridCol w:w="1318"/>
        <w:gridCol w:w="1318"/>
        <w:gridCol w:w="1318"/>
        <w:gridCol w:w="1318"/>
      </w:tblGrid>
      <w:tr w:rsidR="00C843B6" w14:paraId="2CE49255" w14:textId="77777777" w:rsidTr="008A2E06">
        <w:tc>
          <w:tcPr>
            <w:tcW w:w="1216" w:type="dxa"/>
            <w:vAlign w:val="center"/>
          </w:tcPr>
          <w:p w14:paraId="4C4B4946" w14:textId="77777777" w:rsidR="00C843B6" w:rsidRPr="00BE1575" w:rsidRDefault="00C843B6" w:rsidP="008A2E06">
            <w:pPr>
              <w:jc w:val="center"/>
              <w:rPr>
                <w:rFonts w:asciiTheme="majorBidi" w:hAnsiTheme="majorBidi" w:cstheme="majorBidi"/>
                <w:b/>
                <w:bCs/>
              </w:rPr>
            </w:pPr>
            <w:r w:rsidRPr="00081795">
              <w:rPr>
                <w:rFonts w:asciiTheme="majorBidi" w:hAnsiTheme="majorBidi" w:cstheme="majorBidi"/>
                <w:b/>
                <w:bCs/>
                <w:sz w:val="22"/>
                <w:szCs w:val="22"/>
              </w:rPr>
              <w:t>Random project</w:t>
            </w:r>
            <w:r>
              <w:rPr>
                <w:rFonts w:asciiTheme="majorBidi" w:hAnsiTheme="majorBidi" w:cstheme="majorBidi"/>
                <w:b/>
                <w:bCs/>
                <w:sz w:val="22"/>
                <w:szCs w:val="22"/>
              </w:rPr>
              <w:t>ion</w:t>
            </w:r>
          </w:p>
        </w:tc>
        <w:tc>
          <w:tcPr>
            <w:tcW w:w="1190" w:type="dxa"/>
            <w:vAlign w:val="center"/>
          </w:tcPr>
          <w:p w14:paraId="7F46E7A7" w14:textId="77777777" w:rsidR="00C843B6" w:rsidRDefault="00C843B6" w:rsidP="008A2E06">
            <w:pPr>
              <w:jc w:val="center"/>
              <w:rPr>
                <w:rFonts w:asciiTheme="majorBidi" w:hAnsiTheme="majorBidi" w:cstheme="majorBidi"/>
                <w:b/>
                <w:bCs/>
                <w:sz w:val="28"/>
                <w:szCs w:val="28"/>
              </w:rPr>
            </w:pPr>
            <w:r w:rsidRPr="00313467">
              <w:rPr>
                <w:rFonts w:asciiTheme="majorBidi" w:hAnsiTheme="majorBidi" w:cstheme="majorBidi"/>
                <w:b/>
                <w:bCs/>
              </w:rPr>
              <w:t>Classifier</w:t>
            </w:r>
          </w:p>
        </w:tc>
        <w:tc>
          <w:tcPr>
            <w:tcW w:w="1318" w:type="dxa"/>
          </w:tcPr>
          <w:p w14:paraId="5E320114" w14:textId="77777777" w:rsidR="00C843B6" w:rsidRPr="009C36E8" w:rsidRDefault="00C843B6" w:rsidP="008A2E06">
            <w:pPr>
              <w:jc w:val="center"/>
              <w:rPr>
                <w:rFonts w:asciiTheme="majorBidi" w:hAnsiTheme="majorBidi" w:cstheme="majorBidi"/>
                <w:sz w:val="28"/>
                <w:szCs w:val="28"/>
              </w:rPr>
            </w:pPr>
            <w:r>
              <w:rPr>
                <w:rFonts w:asciiTheme="majorBidi" w:hAnsiTheme="majorBidi" w:cstheme="majorBidi"/>
              </w:rPr>
              <w:t>Macro precision</w:t>
            </w:r>
          </w:p>
        </w:tc>
        <w:tc>
          <w:tcPr>
            <w:tcW w:w="1318" w:type="dxa"/>
          </w:tcPr>
          <w:p w14:paraId="3F604F6E" w14:textId="77777777" w:rsidR="00C843B6" w:rsidRPr="009C36E8" w:rsidRDefault="00C843B6" w:rsidP="008A2E06">
            <w:pPr>
              <w:jc w:val="center"/>
              <w:rPr>
                <w:rFonts w:asciiTheme="majorBidi" w:hAnsiTheme="majorBidi" w:cstheme="majorBidi"/>
              </w:rPr>
            </w:pPr>
            <w:r>
              <w:rPr>
                <w:rFonts w:asciiTheme="majorBidi" w:hAnsiTheme="majorBidi" w:cstheme="majorBidi"/>
              </w:rPr>
              <w:t>Macro Recall</w:t>
            </w:r>
          </w:p>
        </w:tc>
        <w:tc>
          <w:tcPr>
            <w:tcW w:w="1318" w:type="dxa"/>
          </w:tcPr>
          <w:p w14:paraId="6CD40FC4" w14:textId="77777777" w:rsidR="00C843B6" w:rsidRPr="009C36E8" w:rsidRDefault="00C843B6" w:rsidP="008A2E06">
            <w:pPr>
              <w:jc w:val="center"/>
              <w:rPr>
                <w:rFonts w:asciiTheme="majorBidi" w:hAnsiTheme="majorBidi" w:cstheme="majorBidi"/>
              </w:rPr>
            </w:pPr>
            <w:r>
              <w:rPr>
                <w:rFonts w:asciiTheme="majorBidi" w:hAnsiTheme="majorBidi" w:cstheme="majorBidi"/>
              </w:rPr>
              <w:t>Macro F1</w:t>
            </w:r>
          </w:p>
        </w:tc>
        <w:tc>
          <w:tcPr>
            <w:tcW w:w="1318" w:type="dxa"/>
          </w:tcPr>
          <w:p w14:paraId="1E6DC61F" w14:textId="77777777" w:rsidR="00C843B6" w:rsidRPr="009C36E8" w:rsidRDefault="00C843B6" w:rsidP="008A2E06">
            <w:pPr>
              <w:jc w:val="center"/>
              <w:rPr>
                <w:rFonts w:asciiTheme="majorBidi" w:hAnsiTheme="majorBidi" w:cstheme="majorBidi"/>
              </w:rPr>
            </w:pPr>
            <w:r>
              <w:rPr>
                <w:rFonts w:asciiTheme="majorBidi" w:hAnsiTheme="majorBidi" w:cstheme="majorBidi"/>
              </w:rPr>
              <w:t>Micro</w:t>
            </w:r>
          </w:p>
        </w:tc>
        <w:tc>
          <w:tcPr>
            <w:tcW w:w="1318" w:type="dxa"/>
          </w:tcPr>
          <w:p w14:paraId="745646BC" w14:textId="77777777" w:rsidR="00C843B6" w:rsidRPr="009C36E8" w:rsidRDefault="00C843B6" w:rsidP="008A2E06">
            <w:pPr>
              <w:jc w:val="center"/>
              <w:rPr>
                <w:rFonts w:asciiTheme="majorBidi" w:hAnsiTheme="majorBidi" w:cstheme="majorBidi"/>
              </w:rPr>
            </w:pPr>
            <w:r>
              <w:rPr>
                <w:rFonts w:asciiTheme="majorBidi" w:hAnsiTheme="majorBidi" w:cstheme="majorBidi"/>
              </w:rPr>
              <w:t>Accuracy</w:t>
            </w:r>
          </w:p>
        </w:tc>
      </w:tr>
      <w:tr w:rsidR="00C843B6" w14:paraId="516760B9" w14:textId="77777777" w:rsidTr="008A2E06">
        <w:trPr>
          <w:trHeight w:val="67"/>
        </w:trPr>
        <w:tc>
          <w:tcPr>
            <w:tcW w:w="1216" w:type="dxa"/>
            <w:vMerge w:val="restart"/>
            <w:vAlign w:val="center"/>
          </w:tcPr>
          <w:p w14:paraId="57CEA044" w14:textId="77777777" w:rsidR="00C843B6" w:rsidRPr="00BE1575" w:rsidRDefault="00C843B6" w:rsidP="008A2E06">
            <w:pPr>
              <w:jc w:val="center"/>
              <w:rPr>
                <w:rFonts w:asciiTheme="majorBidi" w:hAnsiTheme="majorBidi" w:cstheme="majorBidi"/>
                <w:sz w:val="22"/>
                <w:szCs w:val="22"/>
              </w:rPr>
            </w:pPr>
            <w:r w:rsidRPr="00BE1575">
              <w:rPr>
                <w:rFonts w:asciiTheme="majorBidi" w:hAnsiTheme="majorBidi" w:cstheme="majorBidi"/>
              </w:rPr>
              <w:t>5 D</w:t>
            </w:r>
          </w:p>
        </w:tc>
        <w:tc>
          <w:tcPr>
            <w:tcW w:w="1190" w:type="dxa"/>
            <w:vAlign w:val="center"/>
          </w:tcPr>
          <w:p w14:paraId="2CE7454B"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RF</w:t>
            </w:r>
          </w:p>
        </w:tc>
        <w:tc>
          <w:tcPr>
            <w:tcW w:w="1318" w:type="dxa"/>
            <w:vAlign w:val="center"/>
          </w:tcPr>
          <w:p w14:paraId="3F5A1A00" w14:textId="77777777" w:rsidR="00C843B6" w:rsidRPr="00696DA6" w:rsidRDefault="00C843B6" w:rsidP="008A2E06">
            <w:pPr>
              <w:jc w:val="center"/>
              <w:rPr>
                <w:rFonts w:asciiTheme="majorBidi" w:hAnsiTheme="majorBidi" w:cstheme="majorBidi"/>
                <w:sz w:val="21"/>
                <w:szCs w:val="21"/>
              </w:rPr>
            </w:pPr>
            <w:r w:rsidRPr="000C4B13">
              <w:rPr>
                <w:rFonts w:asciiTheme="majorBidi" w:hAnsiTheme="majorBidi" w:cstheme="majorBidi"/>
                <w:sz w:val="21"/>
                <w:szCs w:val="21"/>
              </w:rPr>
              <w:t>0.763</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128</w:t>
            </w:r>
          </w:p>
        </w:tc>
        <w:tc>
          <w:tcPr>
            <w:tcW w:w="1318" w:type="dxa"/>
            <w:vAlign w:val="center"/>
          </w:tcPr>
          <w:p w14:paraId="7EA43DF9" w14:textId="77777777" w:rsidR="00C843B6" w:rsidRPr="00696DA6" w:rsidRDefault="00C843B6" w:rsidP="008A2E06">
            <w:pPr>
              <w:jc w:val="center"/>
              <w:rPr>
                <w:sz w:val="21"/>
                <w:szCs w:val="21"/>
              </w:rPr>
            </w:pPr>
            <w:r w:rsidRPr="00A0746D">
              <w:rPr>
                <w:rFonts w:asciiTheme="majorBidi" w:hAnsiTheme="majorBidi" w:cstheme="majorBidi"/>
                <w:sz w:val="21"/>
                <w:szCs w:val="21"/>
              </w:rPr>
              <w:t>0.</w:t>
            </w:r>
            <w:r>
              <w:rPr>
                <w:rFonts w:asciiTheme="majorBidi" w:hAnsiTheme="majorBidi" w:cstheme="majorBidi"/>
                <w:sz w:val="21"/>
                <w:szCs w:val="21"/>
              </w:rPr>
              <w:t>733</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1</w:t>
            </w:r>
            <w:r w:rsidRPr="00A0746D">
              <w:rPr>
                <w:rFonts w:asciiTheme="majorBidi" w:eastAsiaTheme="minorEastAsia" w:hAnsiTheme="majorBidi" w:cstheme="majorBidi"/>
                <w:color w:val="000000"/>
                <w:sz w:val="21"/>
                <w:szCs w:val="21"/>
                <w:shd w:val="clear" w:color="auto" w:fill="FFFFFF"/>
              </w:rPr>
              <w:t>2</w:t>
            </w:r>
            <w:r>
              <w:rPr>
                <w:rFonts w:asciiTheme="majorBidi" w:eastAsiaTheme="minorEastAsia" w:hAnsiTheme="majorBidi" w:cstheme="majorBidi"/>
                <w:color w:val="000000"/>
                <w:sz w:val="21"/>
                <w:szCs w:val="21"/>
                <w:shd w:val="clear" w:color="auto" w:fill="FFFFFF"/>
              </w:rPr>
              <w:t>9</w:t>
            </w:r>
          </w:p>
        </w:tc>
        <w:tc>
          <w:tcPr>
            <w:tcW w:w="1318" w:type="dxa"/>
            <w:vAlign w:val="center"/>
          </w:tcPr>
          <w:p w14:paraId="7DEA80B3" w14:textId="77777777" w:rsidR="00C843B6" w:rsidRPr="00696DA6" w:rsidRDefault="00C843B6" w:rsidP="008A2E06">
            <w:pPr>
              <w:jc w:val="center"/>
              <w:rPr>
                <w:sz w:val="21"/>
                <w:szCs w:val="21"/>
              </w:rPr>
            </w:pPr>
            <w:r w:rsidRPr="00A0746D">
              <w:rPr>
                <w:rFonts w:asciiTheme="majorBidi" w:hAnsiTheme="majorBidi" w:cstheme="majorBidi"/>
                <w:sz w:val="21"/>
                <w:szCs w:val="21"/>
              </w:rPr>
              <w:t>0.</w:t>
            </w:r>
            <w:r>
              <w:rPr>
                <w:rFonts w:asciiTheme="majorBidi" w:hAnsiTheme="majorBidi" w:cstheme="majorBidi"/>
                <w:sz w:val="21"/>
                <w:szCs w:val="21"/>
              </w:rPr>
              <w:t>735</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130</w:t>
            </w:r>
          </w:p>
        </w:tc>
        <w:tc>
          <w:tcPr>
            <w:tcW w:w="1318" w:type="dxa"/>
            <w:vAlign w:val="center"/>
          </w:tcPr>
          <w:p w14:paraId="28584DFD" w14:textId="77777777" w:rsidR="00C843B6" w:rsidRPr="00696DA6" w:rsidRDefault="00C843B6" w:rsidP="008A2E06">
            <w:pPr>
              <w:jc w:val="center"/>
              <w:rPr>
                <w:sz w:val="21"/>
                <w:szCs w:val="21"/>
              </w:rPr>
            </w:pPr>
            <w:r w:rsidRPr="00A0746D">
              <w:rPr>
                <w:rFonts w:asciiTheme="majorBidi" w:hAnsiTheme="majorBidi" w:cstheme="majorBidi"/>
                <w:sz w:val="21"/>
                <w:szCs w:val="21"/>
              </w:rPr>
              <w:t>0.8</w:t>
            </w:r>
            <w:r>
              <w:rPr>
                <w:rFonts w:asciiTheme="majorBidi" w:hAnsiTheme="majorBidi" w:cstheme="majorBidi"/>
                <w:sz w:val="21"/>
                <w:szCs w:val="21"/>
              </w:rPr>
              <w:t>33</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81</w:t>
            </w:r>
          </w:p>
        </w:tc>
        <w:tc>
          <w:tcPr>
            <w:tcW w:w="1318" w:type="dxa"/>
            <w:vAlign w:val="center"/>
          </w:tcPr>
          <w:p w14:paraId="5EB4993B" w14:textId="77777777" w:rsidR="00C843B6" w:rsidRPr="00696DA6" w:rsidRDefault="00C843B6" w:rsidP="008A2E06">
            <w:pPr>
              <w:jc w:val="center"/>
              <w:rPr>
                <w:rFonts w:asciiTheme="majorBidi" w:hAnsiTheme="majorBidi" w:cstheme="majorBidi"/>
                <w:b/>
                <w:bCs/>
                <w:sz w:val="21"/>
                <w:szCs w:val="21"/>
              </w:rPr>
            </w:pPr>
            <w:r w:rsidRPr="00A0746D">
              <w:rPr>
                <w:rFonts w:asciiTheme="majorBidi" w:hAnsiTheme="majorBidi" w:cstheme="majorBidi"/>
                <w:sz w:val="21"/>
                <w:szCs w:val="21"/>
              </w:rPr>
              <w:t>0.8</w:t>
            </w:r>
            <w:r>
              <w:rPr>
                <w:rFonts w:asciiTheme="majorBidi" w:hAnsiTheme="majorBidi" w:cstheme="majorBidi"/>
                <w:sz w:val="21"/>
                <w:szCs w:val="21"/>
              </w:rPr>
              <w:t>33</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81</w:t>
            </w:r>
          </w:p>
        </w:tc>
      </w:tr>
      <w:tr w:rsidR="00C843B6" w14:paraId="43B7E515" w14:textId="77777777" w:rsidTr="008A2E06">
        <w:trPr>
          <w:trHeight w:val="67"/>
        </w:trPr>
        <w:tc>
          <w:tcPr>
            <w:tcW w:w="1216" w:type="dxa"/>
            <w:vMerge/>
            <w:vAlign w:val="center"/>
          </w:tcPr>
          <w:p w14:paraId="05F66F74" w14:textId="77777777" w:rsidR="00C843B6" w:rsidRDefault="00C843B6" w:rsidP="008A2E06">
            <w:pPr>
              <w:jc w:val="center"/>
              <w:rPr>
                <w:rFonts w:asciiTheme="majorBidi" w:hAnsiTheme="majorBidi" w:cstheme="majorBidi"/>
              </w:rPr>
            </w:pPr>
          </w:p>
        </w:tc>
        <w:tc>
          <w:tcPr>
            <w:tcW w:w="1190" w:type="dxa"/>
            <w:vAlign w:val="center"/>
          </w:tcPr>
          <w:p w14:paraId="5A1E6B3D"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SVM</w:t>
            </w:r>
          </w:p>
        </w:tc>
        <w:tc>
          <w:tcPr>
            <w:tcW w:w="1318" w:type="dxa"/>
            <w:vAlign w:val="center"/>
          </w:tcPr>
          <w:p w14:paraId="5C04E28B"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841</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88</w:t>
            </w:r>
          </w:p>
        </w:tc>
        <w:tc>
          <w:tcPr>
            <w:tcW w:w="1318" w:type="dxa"/>
            <w:vAlign w:val="center"/>
          </w:tcPr>
          <w:p w14:paraId="4273D11A" w14:textId="77777777" w:rsidR="00C843B6" w:rsidRPr="00072221" w:rsidRDefault="00C843B6" w:rsidP="008A2E06">
            <w:pPr>
              <w:jc w:val="center"/>
              <w:rPr>
                <w:rFonts w:asciiTheme="majorBidi" w:hAnsiTheme="majorBidi" w:cstheme="majorBidi"/>
                <w:sz w:val="28"/>
                <w:szCs w:val="28"/>
              </w:rPr>
            </w:pPr>
            <w:r w:rsidRPr="00A0746D">
              <w:rPr>
                <w:rFonts w:asciiTheme="majorBidi" w:hAnsiTheme="majorBidi" w:cstheme="majorBidi"/>
                <w:sz w:val="21"/>
                <w:szCs w:val="21"/>
              </w:rPr>
              <w:t>0.</w:t>
            </w:r>
            <w:r>
              <w:rPr>
                <w:rFonts w:asciiTheme="majorBidi" w:hAnsiTheme="majorBidi" w:cstheme="majorBidi"/>
                <w:sz w:val="21"/>
                <w:szCs w:val="21"/>
              </w:rPr>
              <w:t>827</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79</w:t>
            </w:r>
          </w:p>
        </w:tc>
        <w:tc>
          <w:tcPr>
            <w:tcW w:w="1318" w:type="dxa"/>
            <w:vAlign w:val="center"/>
          </w:tcPr>
          <w:p w14:paraId="7029ADC8"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906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28</w:t>
            </w:r>
          </w:p>
        </w:tc>
        <w:tc>
          <w:tcPr>
            <w:tcW w:w="1318" w:type="dxa"/>
            <w:vAlign w:val="center"/>
          </w:tcPr>
          <w:p w14:paraId="09FCBB9C" w14:textId="77777777" w:rsidR="00C843B6" w:rsidRPr="00F973C9" w:rsidRDefault="00C843B6" w:rsidP="008A2E06">
            <w:pPr>
              <w:jc w:val="center"/>
              <w:rPr>
                <w:rFonts w:asciiTheme="majorBidi" w:hAnsiTheme="majorBidi" w:cstheme="majorBidi"/>
                <w:sz w:val="21"/>
                <w:szCs w:val="21"/>
              </w:rPr>
            </w:pPr>
            <w:r w:rsidRPr="00A0746D">
              <w:rPr>
                <w:rFonts w:asciiTheme="majorBidi" w:hAnsiTheme="majorBidi" w:cstheme="majorBidi"/>
                <w:sz w:val="21"/>
                <w:szCs w:val="21"/>
              </w:rPr>
              <w:t>0.</w:t>
            </w:r>
            <w:r>
              <w:rPr>
                <w:rFonts w:asciiTheme="majorBidi" w:hAnsiTheme="majorBidi" w:cstheme="majorBidi"/>
                <w:sz w:val="21"/>
                <w:szCs w:val="21"/>
              </w:rPr>
              <w:t>906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28</w:t>
            </w:r>
          </w:p>
        </w:tc>
        <w:tc>
          <w:tcPr>
            <w:tcW w:w="1318" w:type="dxa"/>
            <w:vAlign w:val="center"/>
          </w:tcPr>
          <w:p w14:paraId="3FB5FD01"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906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28</w:t>
            </w:r>
          </w:p>
        </w:tc>
      </w:tr>
      <w:tr w:rsidR="00C843B6" w14:paraId="0FAE3A91" w14:textId="77777777" w:rsidTr="008A2E06">
        <w:trPr>
          <w:trHeight w:val="67"/>
        </w:trPr>
        <w:tc>
          <w:tcPr>
            <w:tcW w:w="1216" w:type="dxa"/>
            <w:vMerge w:val="restart"/>
            <w:vAlign w:val="center"/>
          </w:tcPr>
          <w:p w14:paraId="00DC28AE" w14:textId="77777777" w:rsidR="00C843B6" w:rsidRDefault="00C843B6" w:rsidP="008A2E06">
            <w:pPr>
              <w:jc w:val="center"/>
              <w:rPr>
                <w:rFonts w:asciiTheme="majorBidi" w:hAnsiTheme="majorBidi" w:cstheme="majorBidi"/>
              </w:rPr>
            </w:pPr>
            <w:r>
              <w:rPr>
                <w:rFonts w:asciiTheme="majorBidi" w:hAnsiTheme="majorBidi" w:cstheme="majorBidi"/>
              </w:rPr>
              <w:t>10 D</w:t>
            </w:r>
          </w:p>
        </w:tc>
        <w:tc>
          <w:tcPr>
            <w:tcW w:w="1190" w:type="dxa"/>
            <w:vAlign w:val="center"/>
          </w:tcPr>
          <w:p w14:paraId="19114AB8" w14:textId="77777777" w:rsidR="00C843B6" w:rsidRDefault="00C843B6" w:rsidP="008A2E06">
            <w:pPr>
              <w:jc w:val="center"/>
              <w:rPr>
                <w:rFonts w:asciiTheme="majorBidi" w:hAnsiTheme="majorBidi" w:cstheme="majorBidi"/>
                <w:b/>
                <w:bCs/>
                <w:sz w:val="28"/>
                <w:szCs w:val="28"/>
              </w:rPr>
            </w:pPr>
            <w:r w:rsidRPr="00175D3E">
              <w:rPr>
                <w:rFonts w:asciiTheme="majorBidi" w:hAnsiTheme="majorBidi" w:cstheme="majorBidi"/>
              </w:rPr>
              <w:t>RF</w:t>
            </w:r>
          </w:p>
        </w:tc>
        <w:tc>
          <w:tcPr>
            <w:tcW w:w="1318" w:type="dxa"/>
            <w:vAlign w:val="center"/>
          </w:tcPr>
          <w:p w14:paraId="476C2E77"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827</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0.114</w:t>
            </w:r>
          </w:p>
        </w:tc>
        <w:tc>
          <w:tcPr>
            <w:tcW w:w="1318" w:type="dxa"/>
            <w:vAlign w:val="center"/>
          </w:tcPr>
          <w:p w14:paraId="1C3F645C"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852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0.083</w:t>
            </w:r>
          </w:p>
        </w:tc>
        <w:tc>
          <w:tcPr>
            <w:tcW w:w="1318" w:type="dxa"/>
            <w:vAlign w:val="center"/>
          </w:tcPr>
          <w:p w14:paraId="46F9E67A"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852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0.093</w:t>
            </w:r>
          </w:p>
        </w:tc>
        <w:tc>
          <w:tcPr>
            <w:tcW w:w="1318" w:type="dxa"/>
            <w:vAlign w:val="center"/>
          </w:tcPr>
          <w:p w14:paraId="7C0BB3FA"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935</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0.028</w:t>
            </w:r>
          </w:p>
        </w:tc>
        <w:tc>
          <w:tcPr>
            <w:tcW w:w="1318" w:type="dxa"/>
            <w:vAlign w:val="center"/>
          </w:tcPr>
          <w:p w14:paraId="68047FF8"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935</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0.028</w:t>
            </w:r>
          </w:p>
        </w:tc>
      </w:tr>
      <w:tr w:rsidR="00C843B6" w14:paraId="249517C4" w14:textId="77777777" w:rsidTr="008A2E06">
        <w:trPr>
          <w:trHeight w:val="206"/>
        </w:trPr>
        <w:tc>
          <w:tcPr>
            <w:tcW w:w="1216" w:type="dxa"/>
            <w:vMerge/>
            <w:vAlign w:val="center"/>
          </w:tcPr>
          <w:p w14:paraId="2A098E9D" w14:textId="77777777" w:rsidR="00C843B6" w:rsidRDefault="00C843B6" w:rsidP="008A2E06">
            <w:pPr>
              <w:jc w:val="center"/>
              <w:rPr>
                <w:rFonts w:asciiTheme="majorBidi" w:hAnsiTheme="majorBidi" w:cstheme="majorBidi"/>
              </w:rPr>
            </w:pPr>
          </w:p>
        </w:tc>
        <w:tc>
          <w:tcPr>
            <w:tcW w:w="1190" w:type="dxa"/>
            <w:vAlign w:val="center"/>
          </w:tcPr>
          <w:p w14:paraId="4BB0F0E1" w14:textId="77777777" w:rsidR="00C843B6" w:rsidRDefault="00C843B6" w:rsidP="008A2E06">
            <w:pPr>
              <w:jc w:val="center"/>
              <w:rPr>
                <w:rFonts w:asciiTheme="majorBidi" w:hAnsiTheme="majorBidi" w:cstheme="majorBidi"/>
                <w:b/>
                <w:bCs/>
                <w:sz w:val="28"/>
                <w:szCs w:val="28"/>
              </w:rPr>
            </w:pPr>
            <w:r w:rsidRPr="00175D3E">
              <w:rPr>
                <w:rFonts w:asciiTheme="majorBidi" w:hAnsiTheme="majorBidi" w:cstheme="majorBidi"/>
              </w:rPr>
              <w:t>SVM</w:t>
            </w:r>
          </w:p>
        </w:tc>
        <w:tc>
          <w:tcPr>
            <w:tcW w:w="1318" w:type="dxa"/>
            <w:vAlign w:val="center"/>
          </w:tcPr>
          <w:p w14:paraId="5E15CB64"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984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0.022</w:t>
            </w:r>
          </w:p>
        </w:tc>
        <w:tc>
          <w:tcPr>
            <w:tcW w:w="1318" w:type="dxa"/>
            <w:vAlign w:val="center"/>
          </w:tcPr>
          <w:p w14:paraId="0528AB80"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968</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0.048</w:t>
            </w:r>
          </w:p>
        </w:tc>
        <w:tc>
          <w:tcPr>
            <w:tcW w:w="1318" w:type="dxa"/>
            <w:vAlign w:val="center"/>
          </w:tcPr>
          <w:p w14:paraId="0447FDC2"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971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0.044</w:t>
            </w:r>
          </w:p>
        </w:tc>
        <w:tc>
          <w:tcPr>
            <w:tcW w:w="1318" w:type="dxa"/>
            <w:vAlign w:val="center"/>
          </w:tcPr>
          <w:p w14:paraId="58DEAE0D"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979</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0.029</w:t>
            </w:r>
          </w:p>
        </w:tc>
        <w:tc>
          <w:tcPr>
            <w:tcW w:w="1318" w:type="dxa"/>
            <w:vAlign w:val="center"/>
          </w:tcPr>
          <w:p w14:paraId="71C819DD"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979</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0.029</w:t>
            </w:r>
          </w:p>
        </w:tc>
      </w:tr>
      <w:tr w:rsidR="00C843B6" w14:paraId="719229C3" w14:textId="77777777" w:rsidTr="008A2E06">
        <w:trPr>
          <w:trHeight w:val="206"/>
        </w:trPr>
        <w:tc>
          <w:tcPr>
            <w:tcW w:w="1216" w:type="dxa"/>
            <w:vMerge w:val="restart"/>
            <w:vAlign w:val="center"/>
          </w:tcPr>
          <w:p w14:paraId="06BD8403" w14:textId="77777777" w:rsidR="00C843B6" w:rsidRDefault="00C843B6" w:rsidP="008A2E06">
            <w:pPr>
              <w:jc w:val="center"/>
              <w:rPr>
                <w:rFonts w:asciiTheme="majorBidi" w:hAnsiTheme="majorBidi" w:cstheme="majorBidi"/>
              </w:rPr>
            </w:pPr>
            <w:r>
              <w:rPr>
                <w:rFonts w:asciiTheme="majorBidi" w:hAnsiTheme="majorBidi" w:cstheme="majorBidi"/>
              </w:rPr>
              <w:t>15 D</w:t>
            </w:r>
          </w:p>
        </w:tc>
        <w:tc>
          <w:tcPr>
            <w:tcW w:w="1190" w:type="dxa"/>
            <w:vAlign w:val="center"/>
          </w:tcPr>
          <w:p w14:paraId="2F7E1758"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RF</w:t>
            </w:r>
          </w:p>
        </w:tc>
        <w:tc>
          <w:tcPr>
            <w:tcW w:w="1318" w:type="dxa"/>
            <w:vAlign w:val="center"/>
          </w:tcPr>
          <w:p w14:paraId="135263E9"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848</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0.111</w:t>
            </w:r>
          </w:p>
        </w:tc>
        <w:tc>
          <w:tcPr>
            <w:tcW w:w="1318" w:type="dxa"/>
            <w:vAlign w:val="center"/>
          </w:tcPr>
          <w:p w14:paraId="5ACFAC6C"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823</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0.076</w:t>
            </w:r>
          </w:p>
        </w:tc>
        <w:tc>
          <w:tcPr>
            <w:tcW w:w="1318" w:type="dxa"/>
            <w:vAlign w:val="center"/>
          </w:tcPr>
          <w:p w14:paraId="6C168FB6"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825</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0.087</w:t>
            </w:r>
          </w:p>
        </w:tc>
        <w:tc>
          <w:tcPr>
            <w:tcW w:w="1318" w:type="dxa"/>
            <w:vAlign w:val="center"/>
          </w:tcPr>
          <w:p w14:paraId="38942936"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906</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0.018</w:t>
            </w:r>
          </w:p>
        </w:tc>
        <w:tc>
          <w:tcPr>
            <w:tcW w:w="1318" w:type="dxa"/>
            <w:vAlign w:val="center"/>
          </w:tcPr>
          <w:p w14:paraId="26FDCC45"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906</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0.018</w:t>
            </w:r>
          </w:p>
        </w:tc>
      </w:tr>
      <w:tr w:rsidR="00C843B6" w14:paraId="797F833F" w14:textId="77777777" w:rsidTr="008A2E06">
        <w:trPr>
          <w:trHeight w:val="206"/>
        </w:trPr>
        <w:tc>
          <w:tcPr>
            <w:tcW w:w="1216" w:type="dxa"/>
            <w:vMerge/>
            <w:vAlign w:val="center"/>
          </w:tcPr>
          <w:p w14:paraId="0F590E9C" w14:textId="77777777" w:rsidR="00C843B6" w:rsidRDefault="00C843B6" w:rsidP="008A2E06">
            <w:pPr>
              <w:jc w:val="center"/>
              <w:rPr>
                <w:rFonts w:asciiTheme="majorBidi" w:hAnsiTheme="majorBidi" w:cstheme="majorBidi"/>
              </w:rPr>
            </w:pPr>
          </w:p>
        </w:tc>
        <w:tc>
          <w:tcPr>
            <w:tcW w:w="1190" w:type="dxa"/>
            <w:vAlign w:val="center"/>
          </w:tcPr>
          <w:p w14:paraId="66923862"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SVM</w:t>
            </w:r>
          </w:p>
        </w:tc>
        <w:tc>
          <w:tcPr>
            <w:tcW w:w="1318" w:type="dxa"/>
            <w:vAlign w:val="center"/>
          </w:tcPr>
          <w:p w14:paraId="1289ECE8"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974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0.023</w:t>
            </w:r>
          </w:p>
        </w:tc>
        <w:tc>
          <w:tcPr>
            <w:tcW w:w="1318" w:type="dxa"/>
            <w:vAlign w:val="center"/>
          </w:tcPr>
          <w:p w14:paraId="505249EF"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942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0.051</w:t>
            </w:r>
          </w:p>
        </w:tc>
        <w:tc>
          <w:tcPr>
            <w:tcW w:w="1318" w:type="dxa"/>
            <w:vAlign w:val="center"/>
          </w:tcPr>
          <w:p w14:paraId="7FEB44DD"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948</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0.046</w:t>
            </w:r>
          </w:p>
        </w:tc>
        <w:tc>
          <w:tcPr>
            <w:tcW w:w="1318" w:type="dxa"/>
            <w:vAlign w:val="center"/>
          </w:tcPr>
          <w:p w14:paraId="7FBDD9D4"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964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0.032</w:t>
            </w:r>
          </w:p>
        </w:tc>
        <w:tc>
          <w:tcPr>
            <w:tcW w:w="1318" w:type="dxa"/>
            <w:vAlign w:val="center"/>
          </w:tcPr>
          <w:p w14:paraId="315A8A7C"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964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0.032</w:t>
            </w:r>
          </w:p>
        </w:tc>
      </w:tr>
    </w:tbl>
    <w:p w14:paraId="2BDAFDAD" w14:textId="77777777" w:rsidR="00C843B6" w:rsidRPr="00C367DD" w:rsidRDefault="00C843B6" w:rsidP="00C843B6">
      <w:pPr>
        <w:jc w:val="both"/>
        <w:rPr>
          <w:rFonts w:asciiTheme="majorBidi" w:hAnsiTheme="majorBidi" w:cstheme="majorBidi"/>
        </w:rPr>
      </w:pPr>
    </w:p>
    <w:p w14:paraId="0B429E02" w14:textId="77777777" w:rsidR="00C843B6" w:rsidRDefault="00C843B6" w:rsidP="00C843B6">
      <w:pPr>
        <w:jc w:val="both"/>
        <w:rPr>
          <w:rFonts w:asciiTheme="majorBidi" w:hAnsiTheme="majorBidi" w:cstheme="majorBidi"/>
          <w:b/>
          <w:bCs/>
        </w:rPr>
      </w:pPr>
    </w:p>
    <w:p w14:paraId="001E6702" w14:textId="77777777" w:rsidR="00550547" w:rsidRDefault="00550547" w:rsidP="00550547">
      <w:pPr>
        <w:pStyle w:val="Caption"/>
        <w:spacing w:after="0"/>
        <w:rPr>
          <w:rFonts w:asciiTheme="majorBidi" w:hAnsiTheme="majorBidi" w:cstheme="majorBidi"/>
          <w:i w:val="0"/>
          <w:iCs w:val="0"/>
          <w:color w:val="000000" w:themeColor="text1"/>
          <w:highlight w:val="yellow"/>
        </w:rPr>
      </w:pPr>
      <w:bookmarkStart w:id="4" w:name="_Ref148797598"/>
    </w:p>
    <w:p w14:paraId="3C6A6196" w14:textId="77777777" w:rsidR="00550547" w:rsidRDefault="00550547" w:rsidP="00550547">
      <w:pPr>
        <w:pStyle w:val="Caption"/>
        <w:spacing w:after="0"/>
        <w:rPr>
          <w:rFonts w:asciiTheme="majorBidi" w:hAnsiTheme="majorBidi" w:cstheme="majorBidi"/>
          <w:i w:val="0"/>
          <w:iCs w:val="0"/>
          <w:color w:val="000000" w:themeColor="text1"/>
          <w:highlight w:val="yellow"/>
        </w:rPr>
      </w:pPr>
    </w:p>
    <w:p w14:paraId="15B46322" w14:textId="23EE3566" w:rsidR="00C843B6" w:rsidRDefault="00550547" w:rsidP="00550547">
      <w:pPr>
        <w:pStyle w:val="Caption"/>
        <w:spacing w:after="0"/>
        <w:rPr>
          <w:rFonts w:asciiTheme="majorBidi" w:hAnsiTheme="majorBidi" w:cstheme="majorBidi"/>
          <w:b/>
          <w:bCs/>
        </w:rPr>
      </w:pPr>
      <w:r w:rsidRPr="00A1424F">
        <w:rPr>
          <w:rFonts w:asciiTheme="majorBidi" w:hAnsiTheme="majorBidi" w:cstheme="majorBidi"/>
          <w:i w:val="0"/>
          <w:iCs w:val="0"/>
          <w:color w:val="000000" w:themeColor="text1"/>
        </w:rPr>
        <w:t>Table S.</w:t>
      </w:r>
      <w:r w:rsidRPr="00A1424F">
        <w:rPr>
          <w:rFonts w:asciiTheme="majorBidi" w:hAnsiTheme="majorBidi" w:cstheme="majorBidi"/>
          <w:i w:val="0"/>
          <w:iCs w:val="0"/>
          <w:color w:val="000000" w:themeColor="text1"/>
        </w:rPr>
        <w:fldChar w:fldCharType="begin"/>
      </w:r>
      <w:r w:rsidRPr="00A1424F">
        <w:rPr>
          <w:rFonts w:asciiTheme="majorBidi" w:hAnsiTheme="majorBidi" w:cstheme="majorBidi"/>
          <w:i w:val="0"/>
          <w:iCs w:val="0"/>
          <w:color w:val="000000" w:themeColor="text1"/>
        </w:rPr>
        <w:instrText xml:space="preserve"> SEQ Table_S. \* ARABIC </w:instrText>
      </w:r>
      <w:r w:rsidRPr="00A1424F">
        <w:rPr>
          <w:rFonts w:asciiTheme="majorBidi" w:hAnsiTheme="majorBidi" w:cstheme="majorBidi"/>
          <w:i w:val="0"/>
          <w:iCs w:val="0"/>
          <w:color w:val="000000" w:themeColor="text1"/>
        </w:rPr>
        <w:fldChar w:fldCharType="separate"/>
      </w:r>
      <w:r w:rsidR="00F819CB">
        <w:rPr>
          <w:rFonts w:asciiTheme="majorBidi" w:hAnsiTheme="majorBidi" w:cstheme="majorBidi"/>
          <w:i w:val="0"/>
          <w:iCs w:val="0"/>
          <w:noProof/>
          <w:color w:val="000000" w:themeColor="text1"/>
        </w:rPr>
        <w:t>3</w:t>
      </w:r>
      <w:r w:rsidRPr="00A1424F">
        <w:rPr>
          <w:rFonts w:asciiTheme="majorBidi" w:hAnsiTheme="majorBidi" w:cstheme="majorBidi"/>
          <w:i w:val="0"/>
          <w:iCs w:val="0"/>
          <w:color w:val="000000" w:themeColor="text1"/>
        </w:rPr>
        <w:fldChar w:fldCharType="end"/>
      </w:r>
      <w:bookmarkEnd w:id="4"/>
      <w:r w:rsidR="00C843B6" w:rsidRPr="00A1424F">
        <w:rPr>
          <w:rFonts w:asciiTheme="majorBidi" w:hAnsiTheme="majorBidi" w:cstheme="majorBidi"/>
          <w:i w:val="0"/>
          <w:iCs w:val="0"/>
          <w:color w:val="000000" w:themeColor="text1"/>
        </w:rPr>
        <w:t>. Classification performances using random projection on the fiber data</w:t>
      </w:r>
      <w:r w:rsidR="00CE2202">
        <w:rPr>
          <w:rFonts w:asciiTheme="majorBidi" w:hAnsiTheme="majorBidi" w:cstheme="majorBidi"/>
          <w:i w:val="0"/>
          <w:iCs w:val="0"/>
          <w:color w:val="000000" w:themeColor="text1"/>
        </w:rPr>
        <w:t>set</w:t>
      </w:r>
      <w:r w:rsidR="00C843B6" w:rsidRPr="00A1424F">
        <w:rPr>
          <w:rFonts w:asciiTheme="majorBidi" w:hAnsiTheme="majorBidi" w:cstheme="majorBidi"/>
          <w:i w:val="0"/>
          <w:iCs w:val="0"/>
          <w:color w:val="000000" w:themeColor="text1"/>
        </w:rPr>
        <w:t xml:space="preserve"> for the classification of five conditions.</w:t>
      </w:r>
    </w:p>
    <w:tbl>
      <w:tblPr>
        <w:tblStyle w:val="TableGrid"/>
        <w:tblW w:w="0" w:type="auto"/>
        <w:tblLook w:val="04A0" w:firstRow="1" w:lastRow="0" w:firstColumn="1" w:lastColumn="0" w:noHBand="0" w:noVBand="1"/>
      </w:tblPr>
      <w:tblGrid>
        <w:gridCol w:w="1216"/>
        <w:gridCol w:w="1190"/>
        <w:gridCol w:w="1318"/>
        <w:gridCol w:w="1318"/>
        <w:gridCol w:w="1318"/>
        <w:gridCol w:w="1318"/>
        <w:gridCol w:w="1318"/>
      </w:tblGrid>
      <w:tr w:rsidR="00C843B6" w14:paraId="37EE1D6B" w14:textId="77777777" w:rsidTr="008A2E06">
        <w:tc>
          <w:tcPr>
            <w:tcW w:w="1216" w:type="dxa"/>
            <w:vAlign w:val="center"/>
          </w:tcPr>
          <w:p w14:paraId="444BCFDD" w14:textId="77777777" w:rsidR="00C843B6" w:rsidRPr="00BE1575" w:rsidRDefault="00C843B6" w:rsidP="008A2E06">
            <w:pPr>
              <w:jc w:val="center"/>
              <w:rPr>
                <w:rFonts w:asciiTheme="majorBidi" w:hAnsiTheme="majorBidi" w:cstheme="majorBidi"/>
                <w:b/>
                <w:bCs/>
              </w:rPr>
            </w:pPr>
            <w:r w:rsidRPr="00081795">
              <w:rPr>
                <w:rFonts w:asciiTheme="majorBidi" w:hAnsiTheme="majorBidi" w:cstheme="majorBidi"/>
                <w:b/>
                <w:bCs/>
                <w:sz w:val="22"/>
                <w:szCs w:val="22"/>
              </w:rPr>
              <w:t>Random project</w:t>
            </w:r>
            <w:r>
              <w:rPr>
                <w:rFonts w:asciiTheme="majorBidi" w:hAnsiTheme="majorBidi" w:cstheme="majorBidi"/>
                <w:b/>
                <w:bCs/>
                <w:sz w:val="22"/>
                <w:szCs w:val="22"/>
              </w:rPr>
              <w:t>ion</w:t>
            </w:r>
          </w:p>
        </w:tc>
        <w:tc>
          <w:tcPr>
            <w:tcW w:w="1190" w:type="dxa"/>
            <w:vAlign w:val="center"/>
          </w:tcPr>
          <w:p w14:paraId="2B723A30" w14:textId="77777777" w:rsidR="00C843B6" w:rsidRDefault="00C843B6" w:rsidP="008A2E06">
            <w:pPr>
              <w:jc w:val="center"/>
              <w:rPr>
                <w:rFonts w:asciiTheme="majorBidi" w:hAnsiTheme="majorBidi" w:cstheme="majorBidi"/>
                <w:b/>
                <w:bCs/>
                <w:sz w:val="28"/>
                <w:szCs w:val="28"/>
              </w:rPr>
            </w:pPr>
            <w:r w:rsidRPr="00313467">
              <w:rPr>
                <w:rFonts w:asciiTheme="majorBidi" w:hAnsiTheme="majorBidi" w:cstheme="majorBidi"/>
                <w:b/>
                <w:bCs/>
              </w:rPr>
              <w:t>Classifier</w:t>
            </w:r>
          </w:p>
        </w:tc>
        <w:tc>
          <w:tcPr>
            <w:tcW w:w="1318" w:type="dxa"/>
          </w:tcPr>
          <w:p w14:paraId="582F024D" w14:textId="77777777" w:rsidR="00C843B6" w:rsidRPr="009C36E8" w:rsidRDefault="00C843B6" w:rsidP="008A2E06">
            <w:pPr>
              <w:jc w:val="center"/>
              <w:rPr>
                <w:rFonts w:asciiTheme="majorBidi" w:hAnsiTheme="majorBidi" w:cstheme="majorBidi"/>
                <w:sz w:val="28"/>
                <w:szCs w:val="28"/>
              </w:rPr>
            </w:pPr>
            <w:r>
              <w:rPr>
                <w:rFonts w:asciiTheme="majorBidi" w:hAnsiTheme="majorBidi" w:cstheme="majorBidi"/>
              </w:rPr>
              <w:t>Macro precision</w:t>
            </w:r>
          </w:p>
        </w:tc>
        <w:tc>
          <w:tcPr>
            <w:tcW w:w="1318" w:type="dxa"/>
          </w:tcPr>
          <w:p w14:paraId="1E782D06" w14:textId="77777777" w:rsidR="00C843B6" w:rsidRPr="009C36E8" w:rsidRDefault="00C843B6" w:rsidP="008A2E06">
            <w:pPr>
              <w:jc w:val="center"/>
              <w:rPr>
                <w:rFonts w:asciiTheme="majorBidi" w:hAnsiTheme="majorBidi" w:cstheme="majorBidi"/>
              </w:rPr>
            </w:pPr>
            <w:r>
              <w:rPr>
                <w:rFonts w:asciiTheme="majorBidi" w:hAnsiTheme="majorBidi" w:cstheme="majorBidi"/>
              </w:rPr>
              <w:t>Macro Recall</w:t>
            </w:r>
          </w:p>
        </w:tc>
        <w:tc>
          <w:tcPr>
            <w:tcW w:w="1318" w:type="dxa"/>
          </w:tcPr>
          <w:p w14:paraId="03640BFC" w14:textId="77777777" w:rsidR="00C843B6" w:rsidRPr="009C36E8" w:rsidRDefault="00C843B6" w:rsidP="008A2E06">
            <w:pPr>
              <w:jc w:val="center"/>
              <w:rPr>
                <w:rFonts w:asciiTheme="majorBidi" w:hAnsiTheme="majorBidi" w:cstheme="majorBidi"/>
              </w:rPr>
            </w:pPr>
            <w:r>
              <w:rPr>
                <w:rFonts w:asciiTheme="majorBidi" w:hAnsiTheme="majorBidi" w:cstheme="majorBidi"/>
              </w:rPr>
              <w:t>Macro F1</w:t>
            </w:r>
          </w:p>
        </w:tc>
        <w:tc>
          <w:tcPr>
            <w:tcW w:w="1318" w:type="dxa"/>
          </w:tcPr>
          <w:p w14:paraId="302C7CFE" w14:textId="77777777" w:rsidR="00C843B6" w:rsidRPr="009C36E8" w:rsidRDefault="00C843B6" w:rsidP="008A2E06">
            <w:pPr>
              <w:jc w:val="center"/>
              <w:rPr>
                <w:rFonts w:asciiTheme="majorBidi" w:hAnsiTheme="majorBidi" w:cstheme="majorBidi"/>
              </w:rPr>
            </w:pPr>
            <w:r>
              <w:rPr>
                <w:rFonts w:asciiTheme="majorBidi" w:hAnsiTheme="majorBidi" w:cstheme="majorBidi"/>
              </w:rPr>
              <w:t>Micro</w:t>
            </w:r>
          </w:p>
        </w:tc>
        <w:tc>
          <w:tcPr>
            <w:tcW w:w="1318" w:type="dxa"/>
          </w:tcPr>
          <w:p w14:paraId="35C3E9D3" w14:textId="77777777" w:rsidR="00C843B6" w:rsidRPr="009C36E8" w:rsidRDefault="00C843B6" w:rsidP="008A2E06">
            <w:pPr>
              <w:jc w:val="center"/>
              <w:rPr>
                <w:rFonts w:asciiTheme="majorBidi" w:hAnsiTheme="majorBidi" w:cstheme="majorBidi"/>
              </w:rPr>
            </w:pPr>
            <w:r>
              <w:rPr>
                <w:rFonts w:asciiTheme="majorBidi" w:hAnsiTheme="majorBidi" w:cstheme="majorBidi"/>
              </w:rPr>
              <w:t>Accuracy</w:t>
            </w:r>
          </w:p>
        </w:tc>
      </w:tr>
      <w:tr w:rsidR="00C843B6" w14:paraId="6E1EBADE" w14:textId="77777777" w:rsidTr="008A2E06">
        <w:trPr>
          <w:trHeight w:val="67"/>
        </w:trPr>
        <w:tc>
          <w:tcPr>
            <w:tcW w:w="1216" w:type="dxa"/>
            <w:vMerge w:val="restart"/>
            <w:vAlign w:val="center"/>
          </w:tcPr>
          <w:p w14:paraId="44EB5C93" w14:textId="77777777" w:rsidR="00C843B6" w:rsidRPr="00BE1575" w:rsidRDefault="00C843B6" w:rsidP="008A2E06">
            <w:pPr>
              <w:jc w:val="center"/>
              <w:rPr>
                <w:rFonts w:asciiTheme="majorBidi" w:hAnsiTheme="majorBidi" w:cstheme="majorBidi"/>
                <w:sz w:val="22"/>
                <w:szCs w:val="22"/>
              </w:rPr>
            </w:pPr>
            <w:r w:rsidRPr="00BE1575">
              <w:rPr>
                <w:rFonts w:asciiTheme="majorBidi" w:hAnsiTheme="majorBidi" w:cstheme="majorBidi"/>
              </w:rPr>
              <w:t>5 D</w:t>
            </w:r>
          </w:p>
        </w:tc>
        <w:tc>
          <w:tcPr>
            <w:tcW w:w="1190" w:type="dxa"/>
            <w:vAlign w:val="center"/>
          </w:tcPr>
          <w:p w14:paraId="144B50EA"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RF</w:t>
            </w:r>
          </w:p>
        </w:tc>
        <w:tc>
          <w:tcPr>
            <w:tcW w:w="1318" w:type="dxa"/>
            <w:vAlign w:val="center"/>
          </w:tcPr>
          <w:p w14:paraId="286BEEDC" w14:textId="77777777" w:rsidR="00C843B6" w:rsidRPr="00696DA6" w:rsidRDefault="00C843B6" w:rsidP="008A2E06">
            <w:pPr>
              <w:jc w:val="center"/>
              <w:rPr>
                <w:rFonts w:asciiTheme="majorBidi" w:hAnsiTheme="majorBidi" w:cstheme="majorBidi"/>
                <w:sz w:val="21"/>
                <w:szCs w:val="21"/>
              </w:rPr>
            </w:pPr>
            <w:r w:rsidRPr="000C4B13">
              <w:rPr>
                <w:rFonts w:asciiTheme="majorBidi" w:hAnsiTheme="majorBidi" w:cstheme="majorBidi"/>
                <w:sz w:val="21"/>
                <w:szCs w:val="21"/>
              </w:rPr>
              <w:t>0.</w:t>
            </w:r>
            <w:r>
              <w:rPr>
                <w:rFonts w:asciiTheme="majorBidi" w:hAnsiTheme="majorBidi" w:cstheme="majorBidi"/>
                <w:sz w:val="21"/>
                <w:szCs w:val="21"/>
              </w:rPr>
              <w:t>835</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059</w:t>
            </w:r>
          </w:p>
        </w:tc>
        <w:tc>
          <w:tcPr>
            <w:tcW w:w="1318" w:type="dxa"/>
            <w:vAlign w:val="center"/>
          </w:tcPr>
          <w:p w14:paraId="4FB73D32" w14:textId="77777777" w:rsidR="00C843B6" w:rsidRPr="00696DA6" w:rsidRDefault="00C843B6" w:rsidP="008A2E06">
            <w:pPr>
              <w:jc w:val="center"/>
              <w:rPr>
                <w:sz w:val="21"/>
                <w:szCs w:val="21"/>
              </w:rPr>
            </w:pPr>
            <w:r w:rsidRPr="00A0746D">
              <w:rPr>
                <w:rFonts w:asciiTheme="majorBidi" w:hAnsiTheme="majorBidi" w:cstheme="majorBidi"/>
                <w:sz w:val="21"/>
                <w:szCs w:val="21"/>
              </w:rPr>
              <w:t>0.</w:t>
            </w:r>
            <w:r>
              <w:rPr>
                <w:rFonts w:asciiTheme="majorBidi" w:hAnsiTheme="majorBidi" w:cstheme="majorBidi"/>
                <w:sz w:val="21"/>
                <w:szCs w:val="21"/>
              </w:rPr>
              <w:t>786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053</w:t>
            </w:r>
          </w:p>
        </w:tc>
        <w:tc>
          <w:tcPr>
            <w:tcW w:w="1318" w:type="dxa"/>
            <w:vAlign w:val="center"/>
          </w:tcPr>
          <w:p w14:paraId="43B387BF" w14:textId="77777777" w:rsidR="00C843B6" w:rsidRPr="00696DA6" w:rsidRDefault="00C843B6" w:rsidP="008A2E06">
            <w:pPr>
              <w:jc w:val="center"/>
              <w:rPr>
                <w:sz w:val="21"/>
                <w:szCs w:val="21"/>
              </w:rPr>
            </w:pPr>
            <w:r w:rsidRPr="00A0746D">
              <w:rPr>
                <w:rFonts w:asciiTheme="majorBidi" w:hAnsiTheme="majorBidi" w:cstheme="majorBidi"/>
                <w:sz w:val="21"/>
                <w:szCs w:val="21"/>
              </w:rPr>
              <w:t>0.</w:t>
            </w:r>
            <w:r>
              <w:rPr>
                <w:rFonts w:asciiTheme="majorBidi" w:hAnsiTheme="majorBidi" w:cstheme="majorBidi"/>
                <w:sz w:val="21"/>
                <w:szCs w:val="21"/>
              </w:rPr>
              <w:t>796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053</w:t>
            </w:r>
          </w:p>
        </w:tc>
        <w:tc>
          <w:tcPr>
            <w:tcW w:w="1318" w:type="dxa"/>
            <w:vAlign w:val="center"/>
          </w:tcPr>
          <w:p w14:paraId="596B8965" w14:textId="77777777" w:rsidR="00C843B6" w:rsidRPr="00696DA6" w:rsidRDefault="00C843B6" w:rsidP="008A2E06">
            <w:pPr>
              <w:jc w:val="center"/>
              <w:rPr>
                <w:sz w:val="21"/>
                <w:szCs w:val="21"/>
              </w:rPr>
            </w:pPr>
            <w:r w:rsidRPr="00A0746D">
              <w:rPr>
                <w:rFonts w:asciiTheme="majorBidi" w:hAnsiTheme="majorBidi" w:cstheme="majorBidi"/>
                <w:sz w:val="21"/>
                <w:szCs w:val="21"/>
              </w:rPr>
              <w:t>0.8</w:t>
            </w:r>
            <w:r>
              <w:rPr>
                <w:rFonts w:asciiTheme="majorBidi" w:hAnsiTheme="majorBidi" w:cstheme="majorBidi"/>
                <w:sz w:val="21"/>
                <w:szCs w:val="21"/>
              </w:rPr>
              <w:t>49</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35</w:t>
            </w:r>
          </w:p>
        </w:tc>
        <w:tc>
          <w:tcPr>
            <w:tcW w:w="1318" w:type="dxa"/>
            <w:vAlign w:val="center"/>
          </w:tcPr>
          <w:p w14:paraId="0D82CDD2" w14:textId="77777777" w:rsidR="00C843B6" w:rsidRPr="00696DA6" w:rsidRDefault="00C843B6" w:rsidP="008A2E06">
            <w:pPr>
              <w:jc w:val="center"/>
              <w:rPr>
                <w:rFonts w:asciiTheme="majorBidi" w:hAnsiTheme="majorBidi" w:cstheme="majorBidi"/>
                <w:b/>
                <w:bCs/>
                <w:sz w:val="21"/>
                <w:szCs w:val="21"/>
              </w:rPr>
            </w:pPr>
            <w:r w:rsidRPr="00A0746D">
              <w:rPr>
                <w:rFonts w:asciiTheme="majorBidi" w:hAnsiTheme="majorBidi" w:cstheme="majorBidi"/>
                <w:sz w:val="21"/>
                <w:szCs w:val="21"/>
              </w:rPr>
              <w:t>0.8</w:t>
            </w:r>
            <w:r>
              <w:rPr>
                <w:rFonts w:asciiTheme="majorBidi" w:hAnsiTheme="majorBidi" w:cstheme="majorBidi"/>
                <w:sz w:val="21"/>
                <w:szCs w:val="21"/>
              </w:rPr>
              <w:t>49</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35</w:t>
            </w:r>
          </w:p>
        </w:tc>
      </w:tr>
      <w:tr w:rsidR="00C843B6" w14:paraId="1C9B6922" w14:textId="77777777" w:rsidTr="008A2E06">
        <w:trPr>
          <w:trHeight w:val="67"/>
        </w:trPr>
        <w:tc>
          <w:tcPr>
            <w:tcW w:w="1216" w:type="dxa"/>
            <w:vMerge/>
            <w:vAlign w:val="center"/>
          </w:tcPr>
          <w:p w14:paraId="2BF3BEBA" w14:textId="77777777" w:rsidR="00C843B6" w:rsidRDefault="00C843B6" w:rsidP="008A2E06">
            <w:pPr>
              <w:jc w:val="center"/>
              <w:rPr>
                <w:rFonts w:asciiTheme="majorBidi" w:hAnsiTheme="majorBidi" w:cstheme="majorBidi"/>
              </w:rPr>
            </w:pPr>
          </w:p>
        </w:tc>
        <w:tc>
          <w:tcPr>
            <w:tcW w:w="1190" w:type="dxa"/>
            <w:vAlign w:val="center"/>
          </w:tcPr>
          <w:p w14:paraId="40E8A496"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SVM</w:t>
            </w:r>
          </w:p>
        </w:tc>
        <w:tc>
          <w:tcPr>
            <w:tcW w:w="1318" w:type="dxa"/>
            <w:vAlign w:val="center"/>
          </w:tcPr>
          <w:p w14:paraId="37FEDF1E"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774</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49</w:t>
            </w:r>
          </w:p>
        </w:tc>
        <w:tc>
          <w:tcPr>
            <w:tcW w:w="1318" w:type="dxa"/>
            <w:vAlign w:val="center"/>
          </w:tcPr>
          <w:p w14:paraId="47C24675" w14:textId="77777777" w:rsidR="00C843B6" w:rsidRPr="00072221" w:rsidRDefault="00C843B6" w:rsidP="008A2E06">
            <w:pPr>
              <w:jc w:val="center"/>
              <w:rPr>
                <w:rFonts w:asciiTheme="majorBidi" w:hAnsiTheme="majorBidi" w:cstheme="majorBidi"/>
                <w:sz w:val="28"/>
                <w:szCs w:val="28"/>
              </w:rPr>
            </w:pPr>
            <w:r w:rsidRPr="00A0746D">
              <w:rPr>
                <w:rFonts w:asciiTheme="majorBidi" w:hAnsiTheme="majorBidi" w:cstheme="majorBidi"/>
                <w:sz w:val="21"/>
                <w:szCs w:val="21"/>
              </w:rPr>
              <w:t>0.</w:t>
            </w:r>
            <w:r>
              <w:rPr>
                <w:rFonts w:asciiTheme="majorBidi" w:hAnsiTheme="majorBidi" w:cstheme="majorBidi"/>
                <w:sz w:val="21"/>
                <w:szCs w:val="21"/>
              </w:rPr>
              <w:t>762</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40</w:t>
            </w:r>
          </w:p>
        </w:tc>
        <w:tc>
          <w:tcPr>
            <w:tcW w:w="1318" w:type="dxa"/>
            <w:vAlign w:val="center"/>
          </w:tcPr>
          <w:p w14:paraId="0315D811"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759</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33</w:t>
            </w:r>
          </w:p>
        </w:tc>
        <w:tc>
          <w:tcPr>
            <w:tcW w:w="1318" w:type="dxa"/>
            <w:vAlign w:val="center"/>
          </w:tcPr>
          <w:p w14:paraId="780EA451" w14:textId="77777777" w:rsidR="00C843B6" w:rsidRPr="00F973C9" w:rsidRDefault="00C843B6" w:rsidP="008A2E06">
            <w:pPr>
              <w:jc w:val="center"/>
              <w:rPr>
                <w:rFonts w:asciiTheme="majorBidi" w:hAnsiTheme="majorBidi" w:cstheme="majorBidi"/>
                <w:sz w:val="21"/>
                <w:szCs w:val="21"/>
              </w:rPr>
            </w:pPr>
            <w:r w:rsidRPr="00A0746D">
              <w:rPr>
                <w:rFonts w:asciiTheme="majorBidi" w:hAnsiTheme="majorBidi" w:cstheme="majorBidi"/>
                <w:sz w:val="21"/>
                <w:szCs w:val="21"/>
              </w:rPr>
              <w:t>0.</w:t>
            </w:r>
            <w:r>
              <w:rPr>
                <w:rFonts w:asciiTheme="majorBidi" w:hAnsiTheme="majorBidi" w:cstheme="majorBidi"/>
                <w:sz w:val="21"/>
                <w:szCs w:val="21"/>
              </w:rPr>
              <w:t>906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28</w:t>
            </w:r>
          </w:p>
        </w:tc>
        <w:tc>
          <w:tcPr>
            <w:tcW w:w="1318" w:type="dxa"/>
            <w:vAlign w:val="center"/>
          </w:tcPr>
          <w:p w14:paraId="64C2B4B5"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906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28</w:t>
            </w:r>
          </w:p>
        </w:tc>
      </w:tr>
      <w:tr w:rsidR="00C843B6" w14:paraId="1C731DE3" w14:textId="77777777" w:rsidTr="008A2E06">
        <w:trPr>
          <w:trHeight w:val="67"/>
        </w:trPr>
        <w:tc>
          <w:tcPr>
            <w:tcW w:w="1216" w:type="dxa"/>
            <w:vMerge w:val="restart"/>
            <w:vAlign w:val="center"/>
          </w:tcPr>
          <w:p w14:paraId="111D0DFA" w14:textId="77777777" w:rsidR="00C843B6" w:rsidRDefault="00C843B6" w:rsidP="008A2E06">
            <w:pPr>
              <w:jc w:val="center"/>
              <w:rPr>
                <w:rFonts w:asciiTheme="majorBidi" w:hAnsiTheme="majorBidi" w:cstheme="majorBidi"/>
              </w:rPr>
            </w:pPr>
            <w:r>
              <w:rPr>
                <w:rFonts w:asciiTheme="majorBidi" w:hAnsiTheme="majorBidi" w:cstheme="majorBidi"/>
              </w:rPr>
              <w:t>10 D</w:t>
            </w:r>
          </w:p>
        </w:tc>
        <w:tc>
          <w:tcPr>
            <w:tcW w:w="1190" w:type="dxa"/>
            <w:vAlign w:val="center"/>
          </w:tcPr>
          <w:p w14:paraId="22ADF462" w14:textId="77777777" w:rsidR="00C843B6" w:rsidRDefault="00C843B6" w:rsidP="008A2E06">
            <w:pPr>
              <w:jc w:val="center"/>
              <w:rPr>
                <w:rFonts w:asciiTheme="majorBidi" w:hAnsiTheme="majorBidi" w:cstheme="majorBidi"/>
                <w:b/>
                <w:bCs/>
                <w:sz w:val="28"/>
                <w:szCs w:val="28"/>
              </w:rPr>
            </w:pPr>
            <w:r w:rsidRPr="00175D3E">
              <w:rPr>
                <w:rFonts w:asciiTheme="majorBidi" w:hAnsiTheme="majorBidi" w:cstheme="majorBidi"/>
              </w:rPr>
              <w:t>RF</w:t>
            </w:r>
          </w:p>
        </w:tc>
        <w:tc>
          <w:tcPr>
            <w:tcW w:w="1318" w:type="dxa"/>
            <w:vAlign w:val="center"/>
          </w:tcPr>
          <w:p w14:paraId="06850ECC"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931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0.037</w:t>
            </w:r>
          </w:p>
        </w:tc>
        <w:tc>
          <w:tcPr>
            <w:tcW w:w="1318" w:type="dxa"/>
            <w:vAlign w:val="center"/>
          </w:tcPr>
          <w:p w14:paraId="39956E9E"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907</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0.042</w:t>
            </w:r>
          </w:p>
        </w:tc>
        <w:tc>
          <w:tcPr>
            <w:tcW w:w="1318" w:type="dxa"/>
            <w:vAlign w:val="center"/>
          </w:tcPr>
          <w:p w14:paraId="34C17A51"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914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0.040</w:t>
            </w:r>
          </w:p>
        </w:tc>
        <w:tc>
          <w:tcPr>
            <w:tcW w:w="1318" w:type="dxa"/>
            <w:vAlign w:val="center"/>
          </w:tcPr>
          <w:p w14:paraId="7D7E43DF"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930</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0.020</w:t>
            </w:r>
          </w:p>
        </w:tc>
        <w:tc>
          <w:tcPr>
            <w:tcW w:w="1318" w:type="dxa"/>
            <w:vAlign w:val="center"/>
          </w:tcPr>
          <w:p w14:paraId="6FFEC908"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930</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0.020</w:t>
            </w:r>
          </w:p>
        </w:tc>
      </w:tr>
      <w:tr w:rsidR="00C843B6" w14:paraId="6BA22DB7" w14:textId="77777777" w:rsidTr="008A2E06">
        <w:trPr>
          <w:trHeight w:val="206"/>
        </w:trPr>
        <w:tc>
          <w:tcPr>
            <w:tcW w:w="1216" w:type="dxa"/>
            <w:vMerge/>
            <w:vAlign w:val="center"/>
          </w:tcPr>
          <w:p w14:paraId="074E4930" w14:textId="77777777" w:rsidR="00C843B6" w:rsidRDefault="00C843B6" w:rsidP="008A2E06">
            <w:pPr>
              <w:jc w:val="center"/>
              <w:rPr>
                <w:rFonts w:asciiTheme="majorBidi" w:hAnsiTheme="majorBidi" w:cstheme="majorBidi"/>
              </w:rPr>
            </w:pPr>
          </w:p>
        </w:tc>
        <w:tc>
          <w:tcPr>
            <w:tcW w:w="1190" w:type="dxa"/>
            <w:vAlign w:val="center"/>
          </w:tcPr>
          <w:p w14:paraId="615A60FF" w14:textId="77777777" w:rsidR="00C843B6" w:rsidRDefault="00C843B6" w:rsidP="008A2E06">
            <w:pPr>
              <w:jc w:val="center"/>
              <w:rPr>
                <w:rFonts w:asciiTheme="majorBidi" w:hAnsiTheme="majorBidi" w:cstheme="majorBidi"/>
                <w:b/>
                <w:bCs/>
                <w:sz w:val="28"/>
                <w:szCs w:val="28"/>
              </w:rPr>
            </w:pPr>
            <w:r w:rsidRPr="00175D3E">
              <w:rPr>
                <w:rFonts w:asciiTheme="majorBidi" w:hAnsiTheme="majorBidi" w:cstheme="majorBidi"/>
              </w:rPr>
              <w:t>SVM</w:t>
            </w:r>
          </w:p>
        </w:tc>
        <w:tc>
          <w:tcPr>
            <w:tcW w:w="1318" w:type="dxa"/>
            <w:vAlign w:val="center"/>
          </w:tcPr>
          <w:p w14:paraId="6347F711"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931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0.048</w:t>
            </w:r>
          </w:p>
        </w:tc>
        <w:tc>
          <w:tcPr>
            <w:tcW w:w="1318" w:type="dxa"/>
            <w:vAlign w:val="center"/>
          </w:tcPr>
          <w:p w14:paraId="5ADE3E9C"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946</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0.022</w:t>
            </w:r>
          </w:p>
        </w:tc>
        <w:tc>
          <w:tcPr>
            <w:tcW w:w="1318" w:type="dxa"/>
            <w:vAlign w:val="center"/>
          </w:tcPr>
          <w:p w14:paraId="1B14D50B"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933</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0.034</w:t>
            </w:r>
          </w:p>
        </w:tc>
        <w:tc>
          <w:tcPr>
            <w:tcW w:w="1318" w:type="dxa"/>
            <w:vAlign w:val="center"/>
          </w:tcPr>
          <w:p w14:paraId="093DCFD4"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951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0.019</w:t>
            </w:r>
          </w:p>
        </w:tc>
        <w:tc>
          <w:tcPr>
            <w:tcW w:w="1318" w:type="dxa"/>
            <w:vAlign w:val="center"/>
          </w:tcPr>
          <w:p w14:paraId="235AC0C6"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951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0.019</w:t>
            </w:r>
          </w:p>
        </w:tc>
      </w:tr>
      <w:tr w:rsidR="00C843B6" w14:paraId="150C7860" w14:textId="77777777" w:rsidTr="008A2E06">
        <w:trPr>
          <w:trHeight w:val="206"/>
        </w:trPr>
        <w:tc>
          <w:tcPr>
            <w:tcW w:w="1216" w:type="dxa"/>
            <w:vMerge w:val="restart"/>
            <w:vAlign w:val="center"/>
          </w:tcPr>
          <w:p w14:paraId="47C0B1C0" w14:textId="77777777" w:rsidR="00C843B6" w:rsidRDefault="00C843B6" w:rsidP="008A2E06">
            <w:pPr>
              <w:jc w:val="center"/>
              <w:rPr>
                <w:rFonts w:asciiTheme="majorBidi" w:hAnsiTheme="majorBidi" w:cstheme="majorBidi"/>
              </w:rPr>
            </w:pPr>
            <w:r>
              <w:rPr>
                <w:rFonts w:asciiTheme="majorBidi" w:hAnsiTheme="majorBidi" w:cstheme="majorBidi"/>
              </w:rPr>
              <w:t>15 D</w:t>
            </w:r>
          </w:p>
        </w:tc>
        <w:tc>
          <w:tcPr>
            <w:tcW w:w="1190" w:type="dxa"/>
            <w:vAlign w:val="center"/>
          </w:tcPr>
          <w:p w14:paraId="466FFEB9"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RF</w:t>
            </w:r>
          </w:p>
        </w:tc>
        <w:tc>
          <w:tcPr>
            <w:tcW w:w="1318" w:type="dxa"/>
            <w:vAlign w:val="center"/>
          </w:tcPr>
          <w:p w14:paraId="518BCF3B"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958</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0.012</w:t>
            </w:r>
          </w:p>
        </w:tc>
        <w:tc>
          <w:tcPr>
            <w:tcW w:w="1318" w:type="dxa"/>
            <w:vAlign w:val="center"/>
          </w:tcPr>
          <w:p w14:paraId="7B99E3F8"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906</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0.055</w:t>
            </w:r>
          </w:p>
        </w:tc>
        <w:tc>
          <w:tcPr>
            <w:tcW w:w="1318" w:type="dxa"/>
            <w:vAlign w:val="center"/>
          </w:tcPr>
          <w:p w14:paraId="59CBA39E"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923</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0.046</w:t>
            </w:r>
          </w:p>
        </w:tc>
        <w:tc>
          <w:tcPr>
            <w:tcW w:w="1318" w:type="dxa"/>
            <w:vAlign w:val="center"/>
          </w:tcPr>
          <w:p w14:paraId="7450CE45"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949</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0.017</w:t>
            </w:r>
          </w:p>
        </w:tc>
        <w:tc>
          <w:tcPr>
            <w:tcW w:w="1318" w:type="dxa"/>
            <w:vAlign w:val="center"/>
          </w:tcPr>
          <w:p w14:paraId="5B062028"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949</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0.017</w:t>
            </w:r>
          </w:p>
        </w:tc>
      </w:tr>
      <w:tr w:rsidR="00C843B6" w14:paraId="0A7C800B" w14:textId="77777777" w:rsidTr="008A2E06">
        <w:trPr>
          <w:trHeight w:val="206"/>
        </w:trPr>
        <w:tc>
          <w:tcPr>
            <w:tcW w:w="1216" w:type="dxa"/>
            <w:vMerge/>
            <w:vAlign w:val="center"/>
          </w:tcPr>
          <w:p w14:paraId="1A72A630" w14:textId="77777777" w:rsidR="00C843B6" w:rsidRDefault="00C843B6" w:rsidP="008A2E06">
            <w:pPr>
              <w:jc w:val="center"/>
              <w:rPr>
                <w:rFonts w:asciiTheme="majorBidi" w:hAnsiTheme="majorBidi" w:cstheme="majorBidi"/>
              </w:rPr>
            </w:pPr>
          </w:p>
        </w:tc>
        <w:tc>
          <w:tcPr>
            <w:tcW w:w="1190" w:type="dxa"/>
            <w:vAlign w:val="center"/>
          </w:tcPr>
          <w:p w14:paraId="3B5E3277"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SVM</w:t>
            </w:r>
          </w:p>
        </w:tc>
        <w:tc>
          <w:tcPr>
            <w:tcW w:w="1318" w:type="dxa"/>
            <w:vAlign w:val="center"/>
          </w:tcPr>
          <w:p w14:paraId="27C2CD75"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966</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0.024</w:t>
            </w:r>
          </w:p>
        </w:tc>
        <w:tc>
          <w:tcPr>
            <w:tcW w:w="1318" w:type="dxa"/>
            <w:vAlign w:val="center"/>
          </w:tcPr>
          <w:p w14:paraId="7750CD41"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961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0.024</w:t>
            </w:r>
          </w:p>
        </w:tc>
        <w:tc>
          <w:tcPr>
            <w:tcW w:w="1318" w:type="dxa"/>
            <w:vAlign w:val="center"/>
          </w:tcPr>
          <w:p w14:paraId="71DF28F3"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961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0.020</w:t>
            </w:r>
          </w:p>
        </w:tc>
        <w:tc>
          <w:tcPr>
            <w:tcW w:w="1318" w:type="dxa"/>
            <w:vAlign w:val="center"/>
          </w:tcPr>
          <w:p w14:paraId="1932F987"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972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0.011</w:t>
            </w:r>
          </w:p>
        </w:tc>
        <w:tc>
          <w:tcPr>
            <w:tcW w:w="1318" w:type="dxa"/>
            <w:vAlign w:val="center"/>
          </w:tcPr>
          <w:p w14:paraId="539B5E46"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972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0.011</w:t>
            </w:r>
          </w:p>
        </w:tc>
      </w:tr>
    </w:tbl>
    <w:p w14:paraId="6548ECF4" w14:textId="77777777" w:rsidR="00C843B6" w:rsidRDefault="00C843B6" w:rsidP="00C843B6">
      <w:pPr>
        <w:jc w:val="both"/>
        <w:rPr>
          <w:rFonts w:asciiTheme="majorBidi" w:hAnsiTheme="majorBidi" w:cstheme="majorBidi"/>
          <w:b/>
          <w:bCs/>
        </w:rPr>
      </w:pPr>
    </w:p>
    <w:p w14:paraId="39B72701" w14:textId="77777777" w:rsidR="00C843B6" w:rsidRDefault="00C843B6" w:rsidP="00C843B6">
      <w:pPr>
        <w:jc w:val="both"/>
        <w:rPr>
          <w:rFonts w:asciiTheme="majorBidi" w:hAnsiTheme="majorBidi" w:cstheme="majorBidi"/>
          <w:b/>
          <w:bCs/>
        </w:rPr>
      </w:pPr>
    </w:p>
    <w:p w14:paraId="42602D73" w14:textId="77777777" w:rsidR="00C843B6" w:rsidRPr="00A1424F" w:rsidRDefault="00C843B6" w:rsidP="00C843B6">
      <w:pPr>
        <w:jc w:val="both"/>
        <w:rPr>
          <w:rFonts w:asciiTheme="majorBidi" w:hAnsiTheme="majorBidi" w:cstheme="majorBidi"/>
          <w:b/>
          <w:bCs/>
        </w:rPr>
      </w:pPr>
      <w:r w:rsidRPr="00A1424F">
        <w:rPr>
          <w:rFonts w:asciiTheme="majorBidi" w:hAnsiTheme="majorBidi" w:cstheme="majorBidi"/>
          <w:b/>
          <w:bCs/>
        </w:rPr>
        <w:t>Predictions using principal component analysis (PCA) technique:</w:t>
      </w:r>
    </w:p>
    <w:p w14:paraId="7EBC77AE" w14:textId="77777777" w:rsidR="00C843B6" w:rsidRPr="00A1424F" w:rsidRDefault="00C843B6" w:rsidP="00C843B6">
      <w:pPr>
        <w:jc w:val="both"/>
        <w:rPr>
          <w:rFonts w:asciiTheme="majorBidi" w:hAnsiTheme="majorBidi" w:cstheme="majorBidi"/>
          <w:b/>
          <w:bCs/>
        </w:rPr>
      </w:pPr>
    </w:p>
    <w:p w14:paraId="329C19C6" w14:textId="7AC15A43" w:rsidR="00C843B6" w:rsidRPr="0021195F" w:rsidRDefault="00C843B6" w:rsidP="0021195F">
      <w:pPr>
        <w:jc w:val="both"/>
        <w:rPr>
          <w:rFonts w:asciiTheme="majorBidi" w:hAnsiTheme="majorBidi" w:cstheme="majorBidi"/>
        </w:rPr>
      </w:pPr>
      <w:r w:rsidRPr="00A1424F">
        <w:rPr>
          <w:rFonts w:asciiTheme="majorBidi" w:hAnsiTheme="majorBidi" w:cstheme="majorBidi"/>
        </w:rPr>
        <w:t xml:space="preserve">PCA </w:t>
      </w:r>
      <w:r w:rsidR="0021195F" w:rsidRPr="0021195F">
        <w:rPr>
          <w:rFonts w:asciiTheme="majorBidi" w:hAnsiTheme="majorBidi" w:cstheme="majorBidi"/>
        </w:rPr>
        <w:t>is a widely used dimensionality reduction technique that transforms the original data into a set of linearly uncorrelated variables known as principal components. These components are ordered based on the amount of variance they explain in the dataset. By selecting and retaining only the top principal components, it is possible to reduce dimensionality while preserving the most informative aspects of the data</w:t>
      </w:r>
      <w:r w:rsidRPr="00A1424F">
        <w:rPr>
          <w:rFonts w:asciiTheme="majorBidi" w:hAnsiTheme="majorBidi" w:cstheme="majorBidi"/>
        </w:rPr>
        <w:t>. Here, we applied PCA to both the baseline and fiber data</w:t>
      </w:r>
      <w:r w:rsidR="0021195F">
        <w:rPr>
          <w:rFonts w:asciiTheme="majorBidi" w:hAnsiTheme="majorBidi" w:cstheme="majorBidi"/>
        </w:rPr>
        <w:t>sets</w:t>
      </w:r>
      <w:r w:rsidRPr="00A1424F">
        <w:rPr>
          <w:rFonts w:asciiTheme="majorBidi" w:hAnsiTheme="majorBidi" w:cstheme="majorBidi"/>
        </w:rPr>
        <w:t xml:space="preserve"> reduc</w:t>
      </w:r>
      <w:r w:rsidR="0021195F">
        <w:rPr>
          <w:rFonts w:asciiTheme="majorBidi" w:hAnsiTheme="majorBidi" w:cstheme="majorBidi"/>
        </w:rPr>
        <w:t>ing</w:t>
      </w:r>
      <w:r w:rsidRPr="00A1424F">
        <w:rPr>
          <w:rFonts w:asciiTheme="majorBidi" w:hAnsiTheme="majorBidi" w:cstheme="majorBidi"/>
        </w:rPr>
        <w:t xml:space="preserve"> the dimensionality to 5, 10, and 15. As shown in</w:t>
      </w:r>
      <w:r w:rsidR="00550547" w:rsidRPr="00A1424F">
        <w:rPr>
          <w:rFonts w:asciiTheme="majorBidi" w:hAnsiTheme="majorBidi" w:cstheme="majorBidi"/>
        </w:rPr>
        <w:t xml:space="preserve"> </w:t>
      </w:r>
      <w:r w:rsidR="00550547" w:rsidRPr="00A1424F">
        <w:rPr>
          <w:rFonts w:asciiTheme="majorBidi" w:hAnsiTheme="majorBidi" w:cstheme="majorBidi"/>
        </w:rPr>
        <w:fldChar w:fldCharType="begin"/>
      </w:r>
      <w:r w:rsidR="00550547" w:rsidRPr="00A1424F">
        <w:rPr>
          <w:rFonts w:asciiTheme="majorBidi" w:hAnsiTheme="majorBidi" w:cstheme="majorBidi"/>
        </w:rPr>
        <w:instrText xml:space="preserve"> REF _Ref148797737 \h </w:instrText>
      </w:r>
      <w:r w:rsidR="00550547" w:rsidRPr="00A1424F">
        <w:rPr>
          <w:rFonts w:asciiTheme="majorBidi" w:hAnsiTheme="majorBidi" w:cstheme="majorBidi"/>
        </w:rPr>
      </w:r>
      <w:r w:rsidR="0021195F">
        <w:rPr>
          <w:rFonts w:asciiTheme="majorBidi" w:hAnsiTheme="majorBidi" w:cstheme="majorBidi"/>
        </w:rPr>
        <w:instrText xml:space="preserve"> \* MERGEFORMAT </w:instrText>
      </w:r>
      <w:r w:rsidR="00550547" w:rsidRPr="00A1424F">
        <w:rPr>
          <w:rFonts w:asciiTheme="majorBidi" w:hAnsiTheme="majorBidi" w:cstheme="majorBidi"/>
        </w:rPr>
        <w:fldChar w:fldCharType="separate"/>
      </w:r>
      <w:r w:rsidR="00F819CB" w:rsidRPr="0021195F">
        <w:rPr>
          <w:rFonts w:asciiTheme="majorBidi" w:hAnsiTheme="majorBidi" w:cstheme="majorBidi"/>
        </w:rPr>
        <w:t>Table</w:t>
      </w:r>
      <w:r w:rsidR="00F819CB" w:rsidRPr="0021195F">
        <w:rPr>
          <w:rFonts w:asciiTheme="majorBidi" w:hAnsiTheme="majorBidi" w:cstheme="majorBidi"/>
        </w:rPr>
        <w:t xml:space="preserve"> </w:t>
      </w:r>
      <w:r w:rsidR="00F819CB" w:rsidRPr="0021195F">
        <w:rPr>
          <w:rFonts w:asciiTheme="majorBidi" w:hAnsiTheme="majorBidi" w:cstheme="majorBidi"/>
        </w:rPr>
        <w:t>S.4</w:t>
      </w:r>
      <w:r w:rsidR="00550547" w:rsidRPr="00A1424F">
        <w:rPr>
          <w:rFonts w:asciiTheme="majorBidi" w:hAnsiTheme="majorBidi" w:cstheme="majorBidi"/>
        </w:rPr>
        <w:fldChar w:fldCharType="end"/>
      </w:r>
      <w:r w:rsidR="0021195F" w:rsidRPr="0021195F">
        <w:rPr>
          <w:rFonts w:asciiTheme="majorBidi" w:hAnsiTheme="majorBidi" w:cstheme="majorBidi"/>
        </w:rPr>
        <w:t xml:space="preserve"> </w:t>
      </w:r>
      <w:r w:rsidR="0021195F" w:rsidRPr="0021195F">
        <w:rPr>
          <w:rFonts w:asciiTheme="majorBidi" w:hAnsiTheme="majorBidi" w:cstheme="majorBidi"/>
        </w:rPr>
        <w:t xml:space="preserve">classification performance improved as more components were included. Notably, in the 15-dimensional case using the baseline dataset, the classification accuracy for distinguishing among the five conditions reached as high as </w:t>
      </w:r>
      <w:r w:rsidR="0021195F" w:rsidRPr="001A77B2">
        <w:rPr>
          <w:rFonts w:asciiTheme="majorBidi" w:hAnsiTheme="majorBidi" w:cstheme="majorBidi"/>
        </w:rPr>
        <w:t>0.97</w:t>
      </w:r>
      <w:r w:rsidR="0021195F" w:rsidRPr="0021195F">
        <w:rPr>
          <w:rFonts w:asciiTheme="majorBidi" w:hAnsiTheme="majorBidi" w:cstheme="majorBidi"/>
        </w:rPr>
        <w:t>.</w:t>
      </w:r>
      <w:r w:rsidR="0021195F" w:rsidRPr="0021195F">
        <w:rPr>
          <w:rFonts w:asciiTheme="majorBidi" w:hAnsiTheme="majorBidi" w:cstheme="majorBidi"/>
        </w:rPr>
        <w:t xml:space="preserve"> </w:t>
      </w:r>
      <w:r w:rsidR="0021195F" w:rsidRPr="0021195F">
        <w:rPr>
          <w:rFonts w:asciiTheme="majorBidi" w:hAnsiTheme="majorBidi" w:cstheme="majorBidi"/>
        </w:rPr>
        <w:t xml:space="preserve">This level of performance is comparable to that achieved using the full set of genera features, as reported in </w:t>
      </w:r>
      <w:r w:rsidR="0021195F" w:rsidRPr="001A77B2">
        <w:rPr>
          <w:rFonts w:asciiTheme="majorBidi" w:hAnsiTheme="majorBidi" w:cstheme="majorBidi"/>
        </w:rPr>
        <w:t>Table 1</w:t>
      </w:r>
      <w:r w:rsidR="0021195F" w:rsidRPr="0021195F">
        <w:rPr>
          <w:rFonts w:asciiTheme="majorBidi" w:hAnsiTheme="majorBidi" w:cstheme="majorBidi"/>
        </w:rPr>
        <w:t>, indicating that PCA can effectively reduce data complexity without significant loss of predictive power</w:t>
      </w:r>
      <w:r w:rsidR="0021195F" w:rsidRPr="0021195F">
        <w:rPr>
          <w:rFonts w:asciiTheme="majorBidi" w:hAnsiTheme="majorBidi" w:cstheme="majorBidi"/>
        </w:rPr>
        <w:t>.</w:t>
      </w:r>
    </w:p>
    <w:p w14:paraId="1BCF4CC8" w14:textId="77777777" w:rsidR="0021195F" w:rsidRPr="00A1424F" w:rsidRDefault="0021195F" w:rsidP="0021195F">
      <w:pPr>
        <w:jc w:val="both"/>
        <w:rPr>
          <w:rFonts w:asciiTheme="majorBidi" w:hAnsiTheme="majorBidi" w:cstheme="majorBidi"/>
        </w:rPr>
      </w:pPr>
    </w:p>
    <w:p w14:paraId="29959D18" w14:textId="6EF29936" w:rsidR="00C843B6" w:rsidRDefault="00550547" w:rsidP="00550547">
      <w:pPr>
        <w:pStyle w:val="Caption"/>
        <w:spacing w:after="0"/>
        <w:jc w:val="center"/>
      </w:pPr>
      <w:bookmarkStart w:id="5" w:name="_Ref148797737"/>
      <w:r w:rsidRPr="00A1424F">
        <w:rPr>
          <w:rFonts w:asciiTheme="majorBidi" w:hAnsiTheme="majorBidi" w:cstheme="majorBidi"/>
          <w:i w:val="0"/>
          <w:iCs w:val="0"/>
          <w:color w:val="000000" w:themeColor="text1"/>
        </w:rPr>
        <w:t>Table S.</w:t>
      </w:r>
      <w:r w:rsidRPr="00A1424F">
        <w:rPr>
          <w:rFonts w:asciiTheme="majorBidi" w:hAnsiTheme="majorBidi" w:cstheme="majorBidi"/>
          <w:i w:val="0"/>
          <w:iCs w:val="0"/>
          <w:color w:val="000000" w:themeColor="text1"/>
        </w:rPr>
        <w:fldChar w:fldCharType="begin"/>
      </w:r>
      <w:r w:rsidRPr="00A1424F">
        <w:rPr>
          <w:rFonts w:asciiTheme="majorBidi" w:hAnsiTheme="majorBidi" w:cstheme="majorBidi"/>
          <w:i w:val="0"/>
          <w:iCs w:val="0"/>
          <w:color w:val="000000" w:themeColor="text1"/>
        </w:rPr>
        <w:instrText xml:space="preserve"> SEQ Table_S. \* ARABIC </w:instrText>
      </w:r>
      <w:r w:rsidRPr="00A1424F">
        <w:rPr>
          <w:rFonts w:asciiTheme="majorBidi" w:hAnsiTheme="majorBidi" w:cstheme="majorBidi"/>
          <w:i w:val="0"/>
          <w:iCs w:val="0"/>
          <w:color w:val="000000" w:themeColor="text1"/>
        </w:rPr>
        <w:fldChar w:fldCharType="separate"/>
      </w:r>
      <w:r w:rsidR="00F819CB">
        <w:rPr>
          <w:rFonts w:asciiTheme="majorBidi" w:hAnsiTheme="majorBidi" w:cstheme="majorBidi"/>
          <w:i w:val="0"/>
          <w:iCs w:val="0"/>
          <w:noProof/>
          <w:color w:val="000000" w:themeColor="text1"/>
        </w:rPr>
        <w:t>4</w:t>
      </w:r>
      <w:r w:rsidRPr="00A1424F">
        <w:rPr>
          <w:rFonts w:asciiTheme="majorBidi" w:hAnsiTheme="majorBidi" w:cstheme="majorBidi"/>
          <w:i w:val="0"/>
          <w:iCs w:val="0"/>
          <w:color w:val="000000" w:themeColor="text1"/>
        </w:rPr>
        <w:fldChar w:fldCharType="end"/>
      </w:r>
      <w:bookmarkEnd w:id="5"/>
      <w:r w:rsidR="00C843B6" w:rsidRPr="00A1424F">
        <w:rPr>
          <w:rFonts w:asciiTheme="majorBidi" w:hAnsiTheme="majorBidi" w:cstheme="majorBidi"/>
          <w:i w:val="0"/>
          <w:iCs w:val="0"/>
          <w:color w:val="000000" w:themeColor="text1"/>
        </w:rPr>
        <w:t>. Classification performances using PCA on the baseline data</w:t>
      </w:r>
      <w:r w:rsidR="00CE2202">
        <w:rPr>
          <w:rFonts w:asciiTheme="majorBidi" w:hAnsiTheme="majorBidi" w:cstheme="majorBidi"/>
          <w:i w:val="0"/>
          <w:iCs w:val="0"/>
          <w:color w:val="000000" w:themeColor="text1"/>
        </w:rPr>
        <w:t>set</w:t>
      </w:r>
      <w:r w:rsidR="00C843B6" w:rsidRPr="00A1424F">
        <w:rPr>
          <w:rFonts w:asciiTheme="majorBidi" w:hAnsiTheme="majorBidi" w:cstheme="majorBidi"/>
          <w:i w:val="0"/>
          <w:iCs w:val="0"/>
          <w:color w:val="000000" w:themeColor="text1"/>
        </w:rPr>
        <w:t xml:space="preserve"> for the classification of five conditions</w:t>
      </w:r>
      <w:r w:rsidR="00C843B6" w:rsidRPr="00A1424F">
        <w:rPr>
          <w:rFonts w:asciiTheme="majorBidi" w:hAnsiTheme="majorBidi" w:cstheme="majorBidi"/>
          <w:i w:val="0"/>
          <w:iCs w:val="0"/>
          <w:color w:val="000000" w:themeColor="text1"/>
          <w:highlight w:val="yellow"/>
        </w:rPr>
        <w:t>.</w:t>
      </w:r>
    </w:p>
    <w:tbl>
      <w:tblPr>
        <w:tblStyle w:val="TableGrid"/>
        <w:tblW w:w="0" w:type="auto"/>
        <w:tblLook w:val="04A0" w:firstRow="1" w:lastRow="0" w:firstColumn="1" w:lastColumn="0" w:noHBand="0" w:noVBand="1"/>
      </w:tblPr>
      <w:tblGrid>
        <w:gridCol w:w="1216"/>
        <w:gridCol w:w="1190"/>
        <w:gridCol w:w="1318"/>
        <w:gridCol w:w="1318"/>
        <w:gridCol w:w="1318"/>
        <w:gridCol w:w="1318"/>
        <w:gridCol w:w="1318"/>
      </w:tblGrid>
      <w:tr w:rsidR="00C843B6" w14:paraId="6C74260D" w14:textId="77777777" w:rsidTr="008A2E06">
        <w:tc>
          <w:tcPr>
            <w:tcW w:w="1216" w:type="dxa"/>
            <w:vAlign w:val="center"/>
          </w:tcPr>
          <w:p w14:paraId="6BB8653A" w14:textId="77777777" w:rsidR="00C843B6" w:rsidRPr="00BE1575" w:rsidRDefault="00C843B6" w:rsidP="008A2E06">
            <w:pPr>
              <w:jc w:val="center"/>
              <w:rPr>
                <w:rFonts w:asciiTheme="majorBidi" w:hAnsiTheme="majorBidi" w:cstheme="majorBidi"/>
                <w:b/>
                <w:bCs/>
              </w:rPr>
            </w:pPr>
            <w:r w:rsidRPr="00081795">
              <w:rPr>
                <w:rFonts w:asciiTheme="majorBidi" w:hAnsiTheme="majorBidi" w:cstheme="majorBidi"/>
                <w:b/>
                <w:bCs/>
                <w:sz w:val="22"/>
                <w:szCs w:val="22"/>
              </w:rPr>
              <w:t>Random project</w:t>
            </w:r>
            <w:r>
              <w:rPr>
                <w:rFonts w:asciiTheme="majorBidi" w:hAnsiTheme="majorBidi" w:cstheme="majorBidi"/>
                <w:b/>
                <w:bCs/>
                <w:sz w:val="22"/>
                <w:szCs w:val="22"/>
              </w:rPr>
              <w:t>ion</w:t>
            </w:r>
          </w:p>
        </w:tc>
        <w:tc>
          <w:tcPr>
            <w:tcW w:w="1190" w:type="dxa"/>
            <w:vAlign w:val="center"/>
          </w:tcPr>
          <w:p w14:paraId="1C10552A" w14:textId="77777777" w:rsidR="00C843B6" w:rsidRDefault="00C843B6" w:rsidP="008A2E06">
            <w:pPr>
              <w:jc w:val="center"/>
              <w:rPr>
                <w:rFonts w:asciiTheme="majorBidi" w:hAnsiTheme="majorBidi" w:cstheme="majorBidi"/>
                <w:b/>
                <w:bCs/>
                <w:sz w:val="28"/>
                <w:szCs w:val="28"/>
              </w:rPr>
            </w:pPr>
            <w:r w:rsidRPr="00313467">
              <w:rPr>
                <w:rFonts w:asciiTheme="majorBidi" w:hAnsiTheme="majorBidi" w:cstheme="majorBidi"/>
                <w:b/>
                <w:bCs/>
              </w:rPr>
              <w:t>Classifier</w:t>
            </w:r>
          </w:p>
        </w:tc>
        <w:tc>
          <w:tcPr>
            <w:tcW w:w="1318" w:type="dxa"/>
          </w:tcPr>
          <w:p w14:paraId="399FDFBC" w14:textId="77777777" w:rsidR="00C843B6" w:rsidRPr="009C36E8" w:rsidRDefault="00C843B6" w:rsidP="008A2E06">
            <w:pPr>
              <w:jc w:val="center"/>
              <w:rPr>
                <w:rFonts w:asciiTheme="majorBidi" w:hAnsiTheme="majorBidi" w:cstheme="majorBidi"/>
                <w:sz w:val="28"/>
                <w:szCs w:val="28"/>
              </w:rPr>
            </w:pPr>
            <w:r>
              <w:rPr>
                <w:rFonts w:asciiTheme="majorBidi" w:hAnsiTheme="majorBidi" w:cstheme="majorBidi"/>
              </w:rPr>
              <w:t>Macro precision</w:t>
            </w:r>
          </w:p>
        </w:tc>
        <w:tc>
          <w:tcPr>
            <w:tcW w:w="1318" w:type="dxa"/>
          </w:tcPr>
          <w:p w14:paraId="455700F8" w14:textId="77777777" w:rsidR="00C843B6" w:rsidRPr="009C36E8" w:rsidRDefault="00C843B6" w:rsidP="008A2E06">
            <w:pPr>
              <w:jc w:val="center"/>
              <w:rPr>
                <w:rFonts w:asciiTheme="majorBidi" w:hAnsiTheme="majorBidi" w:cstheme="majorBidi"/>
              </w:rPr>
            </w:pPr>
            <w:r>
              <w:rPr>
                <w:rFonts w:asciiTheme="majorBidi" w:hAnsiTheme="majorBidi" w:cstheme="majorBidi"/>
              </w:rPr>
              <w:t>Macro Recall</w:t>
            </w:r>
          </w:p>
        </w:tc>
        <w:tc>
          <w:tcPr>
            <w:tcW w:w="1318" w:type="dxa"/>
          </w:tcPr>
          <w:p w14:paraId="35CD037C" w14:textId="77777777" w:rsidR="00C843B6" w:rsidRPr="009C36E8" w:rsidRDefault="00C843B6" w:rsidP="008A2E06">
            <w:pPr>
              <w:jc w:val="center"/>
              <w:rPr>
                <w:rFonts w:asciiTheme="majorBidi" w:hAnsiTheme="majorBidi" w:cstheme="majorBidi"/>
              </w:rPr>
            </w:pPr>
            <w:r>
              <w:rPr>
                <w:rFonts w:asciiTheme="majorBidi" w:hAnsiTheme="majorBidi" w:cstheme="majorBidi"/>
              </w:rPr>
              <w:t>Macro F1</w:t>
            </w:r>
          </w:p>
        </w:tc>
        <w:tc>
          <w:tcPr>
            <w:tcW w:w="1318" w:type="dxa"/>
          </w:tcPr>
          <w:p w14:paraId="150B7A46" w14:textId="77777777" w:rsidR="00C843B6" w:rsidRPr="009C36E8" w:rsidRDefault="00C843B6" w:rsidP="008A2E06">
            <w:pPr>
              <w:jc w:val="center"/>
              <w:rPr>
                <w:rFonts w:asciiTheme="majorBidi" w:hAnsiTheme="majorBidi" w:cstheme="majorBidi"/>
              </w:rPr>
            </w:pPr>
            <w:r>
              <w:rPr>
                <w:rFonts w:asciiTheme="majorBidi" w:hAnsiTheme="majorBidi" w:cstheme="majorBidi"/>
              </w:rPr>
              <w:t>Micro</w:t>
            </w:r>
          </w:p>
        </w:tc>
        <w:tc>
          <w:tcPr>
            <w:tcW w:w="1318" w:type="dxa"/>
          </w:tcPr>
          <w:p w14:paraId="745E9B2E" w14:textId="77777777" w:rsidR="00C843B6" w:rsidRPr="009C36E8" w:rsidRDefault="00C843B6" w:rsidP="008A2E06">
            <w:pPr>
              <w:jc w:val="center"/>
              <w:rPr>
                <w:rFonts w:asciiTheme="majorBidi" w:hAnsiTheme="majorBidi" w:cstheme="majorBidi"/>
              </w:rPr>
            </w:pPr>
            <w:r>
              <w:rPr>
                <w:rFonts w:asciiTheme="majorBidi" w:hAnsiTheme="majorBidi" w:cstheme="majorBidi"/>
              </w:rPr>
              <w:t>Accuracy</w:t>
            </w:r>
          </w:p>
        </w:tc>
      </w:tr>
      <w:tr w:rsidR="00C843B6" w14:paraId="713C6A03" w14:textId="77777777" w:rsidTr="008A2E06">
        <w:trPr>
          <w:trHeight w:val="67"/>
        </w:trPr>
        <w:tc>
          <w:tcPr>
            <w:tcW w:w="1216" w:type="dxa"/>
            <w:vMerge w:val="restart"/>
            <w:vAlign w:val="center"/>
          </w:tcPr>
          <w:p w14:paraId="3EE4A19B" w14:textId="77777777" w:rsidR="00C843B6" w:rsidRPr="00BE1575" w:rsidRDefault="00C843B6" w:rsidP="008A2E06">
            <w:pPr>
              <w:jc w:val="center"/>
              <w:rPr>
                <w:rFonts w:asciiTheme="majorBidi" w:hAnsiTheme="majorBidi" w:cstheme="majorBidi"/>
                <w:sz w:val="22"/>
                <w:szCs w:val="22"/>
              </w:rPr>
            </w:pPr>
            <w:r w:rsidRPr="00BE1575">
              <w:rPr>
                <w:rFonts w:asciiTheme="majorBidi" w:hAnsiTheme="majorBidi" w:cstheme="majorBidi"/>
              </w:rPr>
              <w:t>5 D</w:t>
            </w:r>
          </w:p>
        </w:tc>
        <w:tc>
          <w:tcPr>
            <w:tcW w:w="1190" w:type="dxa"/>
            <w:vAlign w:val="center"/>
          </w:tcPr>
          <w:p w14:paraId="64188BE7"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RF</w:t>
            </w:r>
          </w:p>
        </w:tc>
        <w:tc>
          <w:tcPr>
            <w:tcW w:w="1318" w:type="dxa"/>
            <w:vAlign w:val="center"/>
          </w:tcPr>
          <w:p w14:paraId="1CBBF988" w14:textId="77777777" w:rsidR="00C843B6" w:rsidRPr="00696DA6" w:rsidRDefault="00C843B6" w:rsidP="008A2E06">
            <w:pPr>
              <w:jc w:val="center"/>
              <w:rPr>
                <w:rFonts w:asciiTheme="majorBidi" w:hAnsiTheme="majorBidi" w:cstheme="majorBidi"/>
                <w:sz w:val="21"/>
                <w:szCs w:val="21"/>
              </w:rPr>
            </w:pPr>
            <w:r w:rsidRPr="000C4B13">
              <w:rPr>
                <w:rFonts w:asciiTheme="majorBidi" w:hAnsiTheme="majorBidi" w:cstheme="majorBidi"/>
                <w:sz w:val="21"/>
                <w:szCs w:val="21"/>
              </w:rPr>
              <w:t>0.</w:t>
            </w:r>
            <w:r>
              <w:rPr>
                <w:rFonts w:asciiTheme="majorBidi" w:hAnsiTheme="majorBidi" w:cstheme="majorBidi"/>
                <w:sz w:val="21"/>
                <w:szCs w:val="21"/>
              </w:rPr>
              <w:t>740</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103</w:t>
            </w:r>
          </w:p>
        </w:tc>
        <w:tc>
          <w:tcPr>
            <w:tcW w:w="1318" w:type="dxa"/>
            <w:vAlign w:val="center"/>
          </w:tcPr>
          <w:p w14:paraId="72609D5C" w14:textId="77777777" w:rsidR="00C843B6" w:rsidRPr="00696DA6" w:rsidRDefault="00C843B6" w:rsidP="008A2E06">
            <w:pPr>
              <w:jc w:val="center"/>
              <w:rPr>
                <w:sz w:val="21"/>
                <w:szCs w:val="21"/>
              </w:rPr>
            </w:pPr>
            <w:r w:rsidRPr="00A0746D">
              <w:rPr>
                <w:rFonts w:asciiTheme="majorBidi" w:hAnsiTheme="majorBidi" w:cstheme="majorBidi"/>
                <w:sz w:val="21"/>
                <w:szCs w:val="21"/>
              </w:rPr>
              <w:t>0.</w:t>
            </w:r>
            <w:r>
              <w:rPr>
                <w:rFonts w:asciiTheme="majorBidi" w:hAnsiTheme="majorBidi" w:cstheme="majorBidi"/>
                <w:sz w:val="21"/>
                <w:szCs w:val="21"/>
              </w:rPr>
              <w:t>746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084</w:t>
            </w:r>
          </w:p>
        </w:tc>
        <w:tc>
          <w:tcPr>
            <w:tcW w:w="1318" w:type="dxa"/>
            <w:vAlign w:val="center"/>
          </w:tcPr>
          <w:p w14:paraId="7F81D325" w14:textId="77777777" w:rsidR="00C843B6" w:rsidRPr="00696DA6" w:rsidRDefault="00C843B6" w:rsidP="008A2E06">
            <w:pPr>
              <w:jc w:val="center"/>
              <w:rPr>
                <w:sz w:val="21"/>
                <w:szCs w:val="21"/>
              </w:rPr>
            </w:pPr>
            <w:r w:rsidRPr="00A0746D">
              <w:rPr>
                <w:rFonts w:asciiTheme="majorBidi" w:hAnsiTheme="majorBidi" w:cstheme="majorBidi"/>
                <w:sz w:val="21"/>
                <w:szCs w:val="21"/>
              </w:rPr>
              <w:t>0.</w:t>
            </w:r>
            <w:r>
              <w:rPr>
                <w:rFonts w:asciiTheme="majorBidi" w:hAnsiTheme="majorBidi" w:cstheme="majorBidi"/>
                <w:sz w:val="21"/>
                <w:szCs w:val="21"/>
              </w:rPr>
              <w:t>736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095</w:t>
            </w:r>
          </w:p>
        </w:tc>
        <w:tc>
          <w:tcPr>
            <w:tcW w:w="1318" w:type="dxa"/>
            <w:vAlign w:val="center"/>
          </w:tcPr>
          <w:p w14:paraId="328E34E5" w14:textId="77777777" w:rsidR="00C843B6" w:rsidRPr="00696DA6" w:rsidRDefault="00C843B6" w:rsidP="008A2E06">
            <w:pPr>
              <w:jc w:val="center"/>
              <w:rPr>
                <w:sz w:val="21"/>
                <w:szCs w:val="21"/>
              </w:rPr>
            </w:pPr>
            <w:r w:rsidRPr="00A0746D">
              <w:rPr>
                <w:rFonts w:asciiTheme="majorBidi" w:hAnsiTheme="majorBidi" w:cstheme="majorBidi"/>
                <w:sz w:val="21"/>
                <w:szCs w:val="21"/>
              </w:rPr>
              <w:t>0.8</w:t>
            </w:r>
            <w:r>
              <w:rPr>
                <w:rFonts w:asciiTheme="majorBidi" w:hAnsiTheme="majorBidi" w:cstheme="majorBidi"/>
                <w:sz w:val="21"/>
                <w:szCs w:val="21"/>
              </w:rPr>
              <w:t>84</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35</w:t>
            </w:r>
          </w:p>
        </w:tc>
        <w:tc>
          <w:tcPr>
            <w:tcW w:w="1318" w:type="dxa"/>
            <w:vAlign w:val="center"/>
          </w:tcPr>
          <w:p w14:paraId="148FF1D0" w14:textId="77777777" w:rsidR="00C843B6" w:rsidRPr="00696DA6" w:rsidRDefault="00C843B6" w:rsidP="008A2E06">
            <w:pPr>
              <w:jc w:val="center"/>
              <w:rPr>
                <w:rFonts w:asciiTheme="majorBidi" w:hAnsiTheme="majorBidi" w:cstheme="majorBidi"/>
                <w:b/>
                <w:bCs/>
                <w:sz w:val="21"/>
                <w:szCs w:val="21"/>
              </w:rPr>
            </w:pPr>
            <w:r w:rsidRPr="00A0746D">
              <w:rPr>
                <w:rFonts w:asciiTheme="majorBidi" w:hAnsiTheme="majorBidi" w:cstheme="majorBidi"/>
                <w:sz w:val="21"/>
                <w:szCs w:val="21"/>
              </w:rPr>
              <w:t>0.8</w:t>
            </w:r>
            <w:r>
              <w:rPr>
                <w:rFonts w:asciiTheme="majorBidi" w:hAnsiTheme="majorBidi" w:cstheme="majorBidi"/>
                <w:sz w:val="21"/>
                <w:szCs w:val="21"/>
              </w:rPr>
              <w:t>84</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35</w:t>
            </w:r>
          </w:p>
        </w:tc>
      </w:tr>
      <w:tr w:rsidR="00C843B6" w14:paraId="5241FA9A" w14:textId="77777777" w:rsidTr="008A2E06">
        <w:trPr>
          <w:trHeight w:val="67"/>
        </w:trPr>
        <w:tc>
          <w:tcPr>
            <w:tcW w:w="1216" w:type="dxa"/>
            <w:vMerge/>
            <w:vAlign w:val="center"/>
          </w:tcPr>
          <w:p w14:paraId="35BBF0CC" w14:textId="77777777" w:rsidR="00C843B6" w:rsidRDefault="00C843B6" w:rsidP="008A2E06">
            <w:pPr>
              <w:jc w:val="center"/>
              <w:rPr>
                <w:rFonts w:asciiTheme="majorBidi" w:hAnsiTheme="majorBidi" w:cstheme="majorBidi"/>
              </w:rPr>
            </w:pPr>
          </w:p>
        </w:tc>
        <w:tc>
          <w:tcPr>
            <w:tcW w:w="1190" w:type="dxa"/>
            <w:vAlign w:val="center"/>
          </w:tcPr>
          <w:p w14:paraId="061197C2"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SVM</w:t>
            </w:r>
          </w:p>
        </w:tc>
        <w:tc>
          <w:tcPr>
            <w:tcW w:w="1318" w:type="dxa"/>
            <w:vAlign w:val="center"/>
          </w:tcPr>
          <w:p w14:paraId="6BF79230"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948</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52</w:t>
            </w:r>
          </w:p>
        </w:tc>
        <w:tc>
          <w:tcPr>
            <w:tcW w:w="1318" w:type="dxa"/>
            <w:vAlign w:val="center"/>
          </w:tcPr>
          <w:p w14:paraId="13B03BCB" w14:textId="77777777" w:rsidR="00C843B6" w:rsidRPr="00072221" w:rsidRDefault="00C843B6" w:rsidP="008A2E06">
            <w:pPr>
              <w:jc w:val="center"/>
              <w:rPr>
                <w:rFonts w:asciiTheme="majorBidi" w:hAnsiTheme="majorBidi" w:cstheme="majorBidi"/>
                <w:sz w:val="28"/>
                <w:szCs w:val="28"/>
              </w:rPr>
            </w:pPr>
            <w:r w:rsidRPr="00A0746D">
              <w:rPr>
                <w:rFonts w:asciiTheme="majorBidi" w:hAnsiTheme="majorBidi" w:cstheme="majorBidi"/>
                <w:sz w:val="21"/>
                <w:szCs w:val="21"/>
              </w:rPr>
              <w:t>0.</w:t>
            </w:r>
            <w:r>
              <w:rPr>
                <w:rFonts w:asciiTheme="majorBidi" w:hAnsiTheme="majorBidi" w:cstheme="majorBidi"/>
                <w:sz w:val="21"/>
                <w:szCs w:val="21"/>
              </w:rPr>
              <w:t>933</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60</w:t>
            </w:r>
          </w:p>
        </w:tc>
        <w:tc>
          <w:tcPr>
            <w:tcW w:w="1318" w:type="dxa"/>
            <w:vAlign w:val="center"/>
          </w:tcPr>
          <w:p w14:paraId="6AF29410"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934</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59</w:t>
            </w:r>
          </w:p>
        </w:tc>
        <w:tc>
          <w:tcPr>
            <w:tcW w:w="1318" w:type="dxa"/>
            <w:vAlign w:val="center"/>
          </w:tcPr>
          <w:p w14:paraId="7727284A" w14:textId="77777777" w:rsidR="00C843B6" w:rsidRPr="00F973C9" w:rsidRDefault="00C843B6" w:rsidP="008A2E06">
            <w:pPr>
              <w:jc w:val="center"/>
              <w:rPr>
                <w:rFonts w:asciiTheme="majorBidi" w:hAnsiTheme="majorBidi" w:cstheme="majorBidi"/>
                <w:sz w:val="21"/>
                <w:szCs w:val="21"/>
              </w:rPr>
            </w:pPr>
            <w:r w:rsidRPr="00A0746D">
              <w:rPr>
                <w:rFonts w:asciiTheme="majorBidi" w:hAnsiTheme="majorBidi" w:cstheme="majorBidi"/>
                <w:sz w:val="21"/>
                <w:szCs w:val="21"/>
              </w:rPr>
              <w:t>0.</w:t>
            </w:r>
            <w:r>
              <w:rPr>
                <w:rFonts w:asciiTheme="majorBidi" w:hAnsiTheme="majorBidi" w:cstheme="majorBidi"/>
                <w:sz w:val="21"/>
                <w:szCs w:val="21"/>
              </w:rPr>
              <w:t>943</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48</w:t>
            </w:r>
          </w:p>
        </w:tc>
        <w:tc>
          <w:tcPr>
            <w:tcW w:w="1318" w:type="dxa"/>
            <w:vAlign w:val="center"/>
          </w:tcPr>
          <w:p w14:paraId="3441901A"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943</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48</w:t>
            </w:r>
          </w:p>
        </w:tc>
      </w:tr>
      <w:tr w:rsidR="00C843B6" w14:paraId="49B53922" w14:textId="77777777" w:rsidTr="008A2E06">
        <w:trPr>
          <w:trHeight w:val="67"/>
        </w:trPr>
        <w:tc>
          <w:tcPr>
            <w:tcW w:w="1216" w:type="dxa"/>
            <w:vMerge w:val="restart"/>
            <w:vAlign w:val="center"/>
          </w:tcPr>
          <w:p w14:paraId="4837D8E3" w14:textId="77777777" w:rsidR="00C843B6" w:rsidRDefault="00C843B6" w:rsidP="008A2E06">
            <w:pPr>
              <w:jc w:val="center"/>
              <w:rPr>
                <w:rFonts w:asciiTheme="majorBidi" w:hAnsiTheme="majorBidi" w:cstheme="majorBidi"/>
              </w:rPr>
            </w:pPr>
            <w:r>
              <w:rPr>
                <w:rFonts w:asciiTheme="majorBidi" w:hAnsiTheme="majorBidi" w:cstheme="majorBidi"/>
              </w:rPr>
              <w:t>10 D</w:t>
            </w:r>
          </w:p>
        </w:tc>
        <w:tc>
          <w:tcPr>
            <w:tcW w:w="1190" w:type="dxa"/>
            <w:vAlign w:val="center"/>
          </w:tcPr>
          <w:p w14:paraId="2188485F" w14:textId="77777777" w:rsidR="00C843B6" w:rsidRDefault="00C843B6" w:rsidP="008A2E06">
            <w:pPr>
              <w:jc w:val="center"/>
              <w:rPr>
                <w:rFonts w:asciiTheme="majorBidi" w:hAnsiTheme="majorBidi" w:cstheme="majorBidi"/>
                <w:b/>
                <w:bCs/>
                <w:sz w:val="28"/>
                <w:szCs w:val="28"/>
              </w:rPr>
            </w:pPr>
            <w:r w:rsidRPr="00175D3E">
              <w:rPr>
                <w:rFonts w:asciiTheme="majorBidi" w:hAnsiTheme="majorBidi" w:cstheme="majorBidi"/>
              </w:rPr>
              <w:t>RF</w:t>
            </w:r>
          </w:p>
        </w:tc>
        <w:tc>
          <w:tcPr>
            <w:tcW w:w="1318" w:type="dxa"/>
            <w:vAlign w:val="center"/>
          </w:tcPr>
          <w:p w14:paraId="044D1811"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0.895</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0.096</w:t>
            </w:r>
          </w:p>
        </w:tc>
        <w:tc>
          <w:tcPr>
            <w:tcW w:w="1318" w:type="dxa"/>
            <w:vAlign w:val="center"/>
          </w:tcPr>
          <w:p w14:paraId="1CA0F675"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882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0.070</w:t>
            </w:r>
          </w:p>
        </w:tc>
        <w:tc>
          <w:tcPr>
            <w:tcW w:w="1318" w:type="dxa"/>
            <w:vAlign w:val="center"/>
          </w:tcPr>
          <w:p w14:paraId="661B9568"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883</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0.079</w:t>
            </w:r>
          </w:p>
        </w:tc>
        <w:tc>
          <w:tcPr>
            <w:tcW w:w="1318" w:type="dxa"/>
            <w:vAlign w:val="center"/>
          </w:tcPr>
          <w:p w14:paraId="4B3FABBE"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0.964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0.001</w:t>
            </w:r>
          </w:p>
        </w:tc>
        <w:tc>
          <w:tcPr>
            <w:tcW w:w="1318" w:type="dxa"/>
            <w:vAlign w:val="center"/>
          </w:tcPr>
          <w:p w14:paraId="64AC869E"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0.964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0.001</w:t>
            </w:r>
          </w:p>
        </w:tc>
      </w:tr>
      <w:tr w:rsidR="00C843B6" w14:paraId="06006547" w14:textId="77777777" w:rsidTr="008A2E06">
        <w:trPr>
          <w:trHeight w:val="206"/>
        </w:trPr>
        <w:tc>
          <w:tcPr>
            <w:tcW w:w="1216" w:type="dxa"/>
            <w:vMerge/>
            <w:vAlign w:val="center"/>
          </w:tcPr>
          <w:p w14:paraId="485DB01B" w14:textId="77777777" w:rsidR="00C843B6" w:rsidRDefault="00C843B6" w:rsidP="008A2E06">
            <w:pPr>
              <w:jc w:val="center"/>
              <w:rPr>
                <w:rFonts w:asciiTheme="majorBidi" w:hAnsiTheme="majorBidi" w:cstheme="majorBidi"/>
              </w:rPr>
            </w:pPr>
          </w:p>
        </w:tc>
        <w:tc>
          <w:tcPr>
            <w:tcW w:w="1190" w:type="dxa"/>
            <w:vAlign w:val="center"/>
          </w:tcPr>
          <w:p w14:paraId="4D39E515" w14:textId="77777777" w:rsidR="00C843B6" w:rsidRDefault="00C843B6" w:rsidP="008A2E06">
            <w:pPr>
              <w:jc w:val="center"/>
              <w:rPr>
                <w:rFonts w:asciiTheme="majorBidi" w:hAnsiTheme="majorBidi" w:cstheme="majorBidi"/>
                <w:b/>
                <w:bCs/>
                <w:sz w:val="28"/>
                <w:szCs w:val="28"/>
              </w:rPr>
            </w:pPr>
            <w:r w:rsidRPr="00175D3E">
              <w:rPr>
                <w:rFonts w:asciiTheme="majorBidi" w:hAnsiTheme="majorBidi" w:cstheme="majorBidi"/>
              </w:rPr>
              <w:t>SVM</w:t>
            </w:r>
          </w:p>
        </w:tc>
        <w:tc>
          <w:tcPr>
            <w:tcW w:w="1318" w:type="dxa"/>
            <w:vAlign w:val="center"/>
          </w:tcPr>
          <w:p w14:paraId="41163856"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0.980</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0.017</w:t>
            </w:r>
          </w:p>
        </w:tc>
        <w:tc>
          <w:tcPr>
            <w:tcW w:w="1318" w:type="dxa"/>
            <w:vAlign w:val="center"/>
          </w:tcPr>
          <w:p w14:paraId="0C7C0FB1"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959</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0.038</w:t>
            </w:r>
          </w:p>
        </w:tc>
        <w:tc>
          <w:tcPr>
            <w:tcW w:w="1318" w:type="dxa"/>
            <w:vAlign w:val="center"/>
          </w:tcPr>
          <w:p w14:paraId="0E72A19E"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964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0.032</w:t>
            </w:r>
          </w:p>
        </w:tc>
        <w:tc>
          <w:tcPr>
            <w:tcW w:w="1318" w:type="dxa"/>
            <w:vAlign w:val="center"/>
          </w:tcPr>
          <w:p w14:paraId="5EAED33C"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978</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0.018</w:t>
            </w:r>
          </w:p>
        </w:tc>
        <w:tc>
          <w:tcPr>
            <w:tcW w:w="1318" w:type="dxa"/>
            <w:vAlign w:val="center"/>
          </w:tcPr>
          <w:p w14:paraId="73EA7E69"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978</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0.018</w:t>
            </w:r>
          </w:p>
        </w:tc>
      </w:tr>
      <w:tr w:rsidR="00C843B6" w14:paraId="1BFEB210" w14:textId="77777777" w:rsidTr="008A2E06">
        <w:trPr>
          <w:trHeight w:val="206"/>
        </w:trPr>
        <w:tc>
          <w:tcPr>
            <w:tcW w:w="1216" w:type="dxa"/>
            <w:vMerge w:val="restart"/>
            <w:vAlign w:val="center"/>
          </w:tcPr>
          <w:p w14:paraId="583A1442" w14:textId="77777777" w:rsidR="00C843B6" w:rsidRDefault="00C843B6" w:rsidP="008A2E06">
            <w:pPr>
              <w:jc w:val="center"/>
              <w:rPr>
                <w:rFonts w:asciiTheme="majorBidi" w:hAnsiTheme="majorBidi" w:cstheme="majorBidi"/>
              </w:rPr>
            </w:pPr>
            <w:r>
              <w:rPr>
                <w:rFonts w:asciiTheme="majorBidi" w:hAnsiTheme="majorBidi" w:cstheme="majorBidi"/>
              </w:rPr>
              <w:t>15 D</w:t>
            </w:r>
          </w:p>
        </w:tc>
        <w:tc>
          <w:tcPr>
            <w:tcW w:w="1190" w:type="dxa"/>
            <w:vAlign w:val="center"/>
          </w:tcPr>
          <w:p w14:paraId="4727FC0C"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RF</w:t>
            </w:r>
          </w:p>
        </w:tc>
        <w:tc>
          <w:tcPr>
            <w:tcW w:w="1318" w:type="dxa"/>
            <w:vAlign w:val="center"/>
          </w:tcPr>
          <w:p w14:paraId="63FD2A8E" w14:textId="77777777" w:rsidR="00C843B6" w:rsidRPr="00696DA6" w:rsidRDefault="00C843B6" w:rsidP="008A2E06">
            <w:pPr>
              <w:jc w:val="center"/>
              <w:rPr>
                <w:rFonts w:asciiTheme="majorBidi" w:hAnsiTheme="majorBidi" w:cstheme="majorBidi"/>
                <w:sz w:val="21"/>
                <w:szCs w:val="21"/>
              </w:rPr>
            </w:pPr>
            <w:r>
              <w:rPr>
                <w:rFonts w:asciiTheme="majorBidi" w:hAnsiTheme="majorBidi" w:cstheme="majorBidi"/>
                <w:sz w:val="21"/>
                <w:szCs w:val="21"/>
              </w:rPr>
              <w:t>0.978</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0.021</w:t>
            </w:r>
          </w:p>
        </w:tc>
        <w:tc>
          <w:tcPr>
            <w:tcW w:w="1318" w:type="dxa"/>
            <w:vAlign w:val="center"/>
          </w:tcPr>
          <w:p w14:paraId="02566D65"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964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0.046</w:t>
            </w:r>
          </w:p>
        </w:tc>
        <w:tc>
          <w:tcPr>
            <w:tcW w:w="1318" w:type="dxa"/>
            <w:vAlign w:val="center"/>
          </w:tcPr>
          <w:p w14:paraId="48AF6D12"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965</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0.042</w:t>
            </w:r>
          </w:p>
        </w:tc>
        <w:tc>
          <w:tcPr>
            <w:tcW w:w="1318" w:type="dxa"/>
            <w:vAlign w:val="center"/>
          </w:tcPr>
          <w:p w14:paraId="0CF819EB"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971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0.027</w:t>
            </w:r>
          </w:p>
        </w:tc>
        <w:tc>
          <w:tcPr>
            <w:tcW w:w="1318" w:type="dxa"/>
            <w:vAlign w:val="center"/>
          </w:tcPr>
          <w:p w14:paraId="250716B4"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971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0.027</w:t>
            </w:r>
          </w:p>
        </w:tc>
      </w:tr>
      <w:tr w:rsidR="00C843B6" w14:paraId="4DFFA5A8" w14:textId="77777777" w:rsidTr="008A2E06">
        <w:trPr>
          <w:trHeight w:val="206"/>
        </w:trPr>
        <w:tc>
          <w:tcPr>
            <w:tcW w:w="1216" w:type="dxa"/>
            <w:vMerge/>
            <w:vAlign w:val="center"/>
          </w:tcPr>
          <w:p w14:paraId="1501CBE8" w14:textId="77777777" w:rsidR="00C843B6" w:rsidRDefault="00C843B6" w:rsidP="008A2E06">
            <w:pPr>
              <w:jc w:val="center"/>
              <w:rPr>
                <w:rFonts w:asciiTheme="majorBidi" w:hAnsiTheme="majorBidi" w:cstheme="majorBidi"/>
              </w:rPr>
            </w:pPr>
          </w:p>
        </w:tc>
        <w:tc>
          <w:tcPr>
            <w:tcW w:w="1190" w:type="dxa"/>
            <w:vAlign w:val="center"/>
          </w:tcPr>
          <w:p w14:paraId="00F850B0"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SVM</w:t>
            </w:r>
          </w:p>
        </w:tc>
        <w:tc>
          <w:tcPr>
            <w:tcW w:w="1318" w:type="dxa"/>
            <w:vAlign w:val="center"/>
          </w:tcPr>
          <w:p w14:paraId="513C1567"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980</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0.017</w:t>
            </w:r>
          </w:p>
        </w:tc>
        <w:tc>
          <w:tcPr>
            <w:tcW w:w="1318" w:type="dxa"/>
            <w:vAlign w:val="center"/>
          </w:tcPr>
          <w:p w14:paraId="090DE35E"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959</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0.038</w:t>
            </w:r>
          </w:p>
        </w:tc>
        <w:tc>
          <w:tcPr>
            <w:tcW w:w="1318" w:type="dxa"/>
            <w:vAlign w:val="center"/>
          </w:tcPr>
          <w:p w14:paraId="74D84F02"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964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0.032</w:t>
            </w:r>
          </w:p>
        </w:tc>
        <w:tc>
          <w:tcPr>
            <w:tcW w:w="1318" w:type="dxa"/>
            <w:vAlign w:val="center"/>
          </w:tcPr>
          <w:p w14:paraId="295BF2F8" w14:textId="77777777" w:rsidR="00C843B6" w:rsidRPr="00696DA6" w:rsidRDefault="00C843B6" w:rsidP="008A2E06">
            <w:pPr>
              <w:jc w:val="center"/>
              <w:rPr>
                <w:rFonts w:asciiTheme="majorBidi" w:hAnsiTheme="majorBidi" w:cstheme="majorBidi"/>
                <w:sz w:val="21"/>
                <w:szCs w:val="21"/>
              </w:rPr>
            </w:pPr>
            <w:r w:rsidRPr="007F468D">
              <w:rPr>
                <w:rFonts w:asciiTheme="majorBidi" w:hAnsiTheme="majorBidi" w:cstheme="majorBidi"/>
                <w:sz w:val="21"/>
                <w:szCs w:val="21"/>
              </w:rPr>
              <w:t>0.978</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0.018</w:t>
            </w:r>
          </w:p>
        </w:tc>
        <w:tc>
          <w:tcPr>
            <w:tcW w:w="1318" w:type="dxa"/>
            <w:vAlign w:val="center"/>
          </w:tcPr>
          <w:p w14:paraId="4784D582" w14:textId="77777777" w:rsidR="00C843B6" w:rsidRPr="00696DA6" w:rsidRDefault="00C843B6" w:rsidP="008A2E06">
            <w:pPr>
              <w:jc w:val="center"/>
              <w:rPr>
                <w:rFonts w:asciiTheme="majorBidi" w:hAnsiTheme="majorBidi" w:cstheme="majorBidi"/>
                <w:sz w:val="21"/>
                <w:szCs w:val="21"/>
              </w:rPr>
            </w:pPr>
            <w:r w:rsidRPr="007F468D">
              <w:rPr>
                <w:rFonts w:asciiTheme="majorBidi" w:hAnsiTheme="majorBidi" w:cstheme="majorBidi"/>
                <w:sz w:val="21"/>
                <w:szCs w:val="21"/>
              </w:rPr>
              <w:t>0.978</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0.018</w:t>
            </w:r>
          </w:p>
        </w:tc>
      </w:tr>
    </w:tbl>
    <w:p w14:paraId="6382F82B" w14:textId="77777777" w:rsidR="00C843B6" w:rsidRDefault="00C843B6" w:rsidP="00C843B6">
      <w:pPr>
        <w:jc w:val="both"/>
        <w:rPr>
          <w:rFonts w:asciiTheme="majorBidi" w:hAnsiTheme="majorBidi" w:cstheme="majorBidi"/>
        </w:rPr>
      </w:pPr>
    </w:p>
    <w:p w14:paraId="041192C1" w14:textId="179D9A60" w:rsidR="001A77B2" w:rsidRDefault="001A77B2" w:rsidP="001A77B2">
      <w:pPr>
        <w:pStyle w:val="NormalWeb"/>
      </w:pPr>
      <w:r>
        <w:t xml:space="preserve">Similarly, for the fiber dataset, </w:t>
      </w:r>
      <w:r>
        <w:t>PCA</w:t>
      </w:r>
      <w:r>
        <w:t xml:space="preserve"> was applied to reduce the data to 5, 10, and 15 dimensions</w:t>
      </w:r>
      <w:r w:rsidRPr="001A77B2">
        <w:t>.</w:t>
      </w:r>
      <w:r w:rsidR="00C843B6" w:rsidRPr="001A77B2">
        <w:t xml:space="preserve"> </w:t>
      </w:r>
      <w:r w:rsidRPr="001A77B2">
        <w:t>A</w:t>
      </w:r>
      <w:r w:rsidR="00C843B6" w:rsidRPr="001A77B2">
        <w:t>s shown in</w:t>
      </w:r>
      <w:r w:rsidR="005F5B24" w:rsidRPr="001A77B2">
        <w:t xml:space="preserve"> </w:t>
      </w:r>
      <w:r w:rsidR="005F5B24" w:rsidRPr="001A77B2">
        <w:fldChar w:fldCharType="begin"/>
      </w:r>
      <w:r w:rsidR="005F5B24" w:rsidRPr="001A77B2">
        <w:instrText xml:space="preserve"> REF _Ref148797920 \h </w:instrText>
      </w:r>
      <w:r>
        <w:instrText xml:space="preserve"> \* MERGEFORMAT </w:instrText>
      </w:r>
      <w:r w:rsidR="005F5B24" w:rsidRPr="001A77B2">
        <w:fldChar w:fldCharType="separate"/>
      </w:r>
      <w:r w:rsidR="00F819CB" w:rsidRPr="001A77B2">
        <w:t>Table S.5</w:t>
      </w:r>
      <w:r w:rsidR="005F5B24" w:rsidRPr="001A77B2">
        <w:fldChar w:fldCharType="end"/>
      </w:r>
      <w:r w:rsidR="00C843B6" w:rsidRPr="001A77B2">
        <w:t xml:space="preserve">, </w:t>
      </w:r>
      <w:r>
        <w:t xml:space="preserve">classification performance improved progressively as more principal components were included. Notably, when using 15 components, the predictive performance matched that obtained using the full set of original features, as reported in </w:t>
      </w:r>
      <w:r w:rsidRPr="001A77B2">
        <w:t>Table 2</w:t>
      </w:r>
      <w:r>
        <w:t>.</w:t>
      </w:r>
    </w:p>
    <w:p w14:paraId="725A1289" w14:textId="77777777" w:rsidR="001A77B2" w:rsidRDefault="001A77B2" w:rsidP="001A77B2">
      <w:pPr>
        <w:pStyle w:val="NormalWeb"/>
      </w:pPr>
    </w:p>
    <w:p w14:paraId="2480C53F" w14:textId="77777777" w:rsidR="001A77B2" w:rsidRDefault="001A77B2" w:rsidP="001A77B2">
      <w:pPr>
        <w:pStyle w:val="NormalWeb"/>
      </w:pPr>
    </w:p>
    <w:p w14:paraId="2C237587" w14:textId="3137B38E" w:rsidR="00C843B6" w:rsidRPr="00A1424F" w:rsidRDefault="00C843B6" w:rsidP="001A77B2">
      <w:pPr>
        <w:jc w:val="both"/>
        <w:rPr>
          <w:rFonts w:asciiTheme="majorBidi" w:hAnsiTheme="majorBidi" w:cstheme="majorBidi"/>
          <w:b/>
          <w:bCs/>
        </w:rPr>
      </w:pPr>
    </w:p>
    <w:p w14:paraId="67608BC4" w14:textId="78B1C907" w:rsidR="00C843B6" w:rsidRDefault="005F5B24" w:rsidP="005F5B24">
      <w:pPr>
        <w:pStyle w:val="Caption"/>
        <w:spacing w:after="0"/>
        <w:jc w:val="center"/>
      </w:pPr>
      <w:bookmarkStart w:id="6" w:name="_Ref148797920"/>
      <w:r w:rsidRPr="00A1424F">
        <w:rPr>
          <w:rFonts w:asciiTheme="majorBidi" w:hAnsiTheme="majorBidi" w:cstheme="majorBidi"/>
          <w:i w:val="0"/>
          <w:iCs w:val="0"/>
          <w:color w:val="000000" w:themeColor="text1"/>
        </w:rPr>
        <w:t>Table S.</w:t>
      </w:r>
      <w:r w:rsidRPr="00A1424F">
        <w:rPr>
          <w:rFonts w:asciiTheme="majorBidi" w:hAnsiTheme="majorBidi" w:cstheme="majorBidi"/>
          <w:i w:val="0"/>
          <w:iCs w:val="0"/>
          <w:color w:val="000000" w:themeColor="text1"/>
        </w:rPr>
        <w:fldChar w:fldCharType="begin"/>
      </w:r>
      <w:r w:rsidRPr="00A1424F">
        <w:rPr>
          <w:rFonts w:asciiTheme="majorBidi" w:hAnsiTheme="majorBidi" w:cstheme="majorBidi"/>
          <w:i w:val="0"/>
          <w:iCs w:val="0"/>
          <w:color w:val="000000" w:themeColor="text1"/>
        </w:rPr>
        <w:instrText xml:space="preserve"> SEQ Table_S. \* ARABIC </w:instrText>
      </w:r>
      <w:r w:rsidRPr="00A1424F">
        <w:rPr>
          <w:rFonts w:asciiTheme="majorBidi" w:hAnsiTheme="majorBidi" w:cstheme="majorBidi"/>
          <w:i w:val="0"/>
          <w:iCs w:val="0"/>
          <w:color w:val="000000" w:themeColor="text1"/>
        </w:rPr>
        <w:fldChar w:fldCharType="separate"/>
      </w:r>
      <w:r w:rsidR="00F819CB">
        <w:rPr>
          <w:rFonts w:asciiTheme="majorBidi" w:hAnsiTheme="majorBidi" w:cstheme="majorBidi"/>
          <w:i w:val="0"/>
          <w:iCs w:val="0"/>
          <w:noProof/>
          <w:color w:val="000000" w:themeColor="text1"/>
        </w:rPr>
        <w:t>5</w:t>
      </w:r>
      <w:r w:rsidRPr="00A1424F">
        <w:rPr>
          <w:rFonts w:asciiTheme="majorBidi" w:hAnsiTheme="majorBidi" w:cstheme="majorBidi"/>
          <w:i w:val="0"/>
          <w:iCs w:val="0"/>
          <w:color w:val="000000" w:themeColor="text1"/>
        </w:rPr>
        <w:fldChar w:fldCharType="end"/>
      </w:r>
      <w:bookmarkEnd w:id="6"/>
      <w:r w:rsidR="00C843B6" w:rsidRPr="00A1424F">
        <w:rPr>
          <w:rFonts w:asciiTheme="majorBidi" w:hAnsiTheme="majorBidi" w:cstheme="majorBidi"/>
          <w:i w:val="0"/>
          <w:iCs w:val="0"/>
          <w:color w:val="000000" w:themeColor="text1"/>
        </w:rPr>
        <w:t>. Classification performances using PCA on the fiber data</w:t>
      </w:r>
      <w:r w:rsidR="00CE2202">
        <w:rPr>
          <w:rFonts w:asciiTheme="majorBidi" w:hAnsiTheme="majorBidi" w:cstheme="majorBidi"/>
          <w:i w:val="0"/>
          <w:iCs w:val="0"/>
          <w:color w:val="000000" w:themeColor="text1"/>
        </w:rPr>
        <w:t>set</w:t>
      </w:r>
      <w:r w:rsidR="00C843B6" w:rsidRPr="00A1424F">
        <w:rPr>
          <w:rFonts w:asciiTheme="majorBidi" w:hAnsiTheme="majorBidi" w:cstheme="majorBidi"/>
          <w:i w:val="0"/>
          <w:iCs w:val="0"/>
          <w:color w:val="000000" w:themeColor="text1"/>
        </w:rPr>
        <w:t xml:space="preserve"> for the classification of five conditions.</w:t>
      </w:r>
    </w:p>
    <w:tbl>
      <w:tblPr>
        <w:tblStyle w:val="TableGrid"/>
        <w:tblW w:w="0" w:type="auto"/>
        <w:tblLook w:val="04A0" w:firstRow="1" w:lastRow="0" w:firstColumn="1" w:lastColumn="0" w:noHBand="0" w:noVBand="1"/>
      </w:tblPr>
      <w:tblGrid>
        <w:gridCol w:w="1216"/>
        <w:gridCol w:w="1190"/>
        <w:gridCol w:w="1318"/>
        <w:gridCol w:w="1318"/>
        <w:gridCol w:w="1318"/>
        <w:gridCol w:w="1318"/>
        <w:gridCol w:w="1318"/>
      </w:tblGrid>
      <w:tr w:rsidR="00C843B6" w14:paraId="10D488DA" w14:textId="77777777" w:rsidTr="008A2E06">
        <w:tc>
          <w:tcPr>
            <w:tcW w:w="1216" w:type="dxa"/>
            <w:vAlign w:val="center"/>
          </w:tcPr>
          <w:p w14:paraId="7DDEC23B" w14:textId="77777777" w:rsidR="00C843B6" w:rsidRPr="00BE1575" w:rsidRDefault="00C843B6" w:rsidP="008A2E06">
            <w:pPr>
              <w:jc w:val="center"/>
              <w:rPr>
                <w:rFonts w:asciiTheme="majorBidi" w:hAnsiTheme="majorBidi" w:cstheme="majorBidi"/>
                <w:b/>
                <w:bCs/>
              </w:rPr>
            </w:pPr>
            <w:r w:rsidRPr="00081795">
              <w:rPr>
                <w:rFonts w:asciiTheme="majorBidi" w:hAnsiTheme="majorBidi" w:cstheme="majorBidi"/>
                <w:b/>
                <w:bCs/>
                <w:sz w:val="22"/>
                <w:szCs w:val="22"/>
              </w:rPr>
              <w:t>Random project</w:t>
            </w:r>
            <w:r>
              <w:rPr>
                <w:rFonts w:asciiTheme="majorBidi" w:hAnsiTheme="majorBidi" w:cstheme="majorBidi"/>
                <w:b/>
                <w:bCs/>
                <w:sz w:val="22"/>
                <w:szCs w:val="22"/>
              </w:rPr>
              <w:t>ion</w:t>
            </w:r>
          </w:p>
        </w:tc>
        <w:tc>
          <w:tcPr>
            <w:tcW w:w="1190" w:type="dxa"/>
            <w:vAlign w:val="center"/>
          </w:tcPr>
          <w:p w14:paraId="65CE3E14" w14:textId="77777777" w:rsidR="00C843B6" w:rsidRDefault="00C843B6" w:rsidP="008A2E06">
            <w:pPr>
              <w:jc w:val="center"/>
              <w:rPr>
                <w:rFonts w:asciiTheme="majorBidi" w:hAnsiTheme="majorBidi" w:cstheme="majorBidi"/>
                <w:b/>
                <w:bCs/>
                <w:sz w:val="28"/>
                <w:szCs w:val="28"/>
              </w:rPr>
            </w:pPr>
            <w:r w:rsidRPr="00313467">
              <w:rPr>
                <w:rFonts w:asciiTheme="majorBidi" w:hAnsiTheme="majorBidi" w:cstheme="majorBidi"/>
                <w:b/>
                <w:bCs/>
              </w:rPr>
              <w:t>Classifier</w:t>
            </w:r>
          </w:p>
        </w:tc>
        <w:tc>
          <w:tcPr>
            <w:tcW w:w="1318" w:type="dxa"/>
          </w:tcPr>
          <w:p w14:paraId="34306DA4" w14:textId="77777777" w:rsidR="00C843B6" w:rsidRPr="009C36E8" w:rsidRDefault="00C843B6" w:rsidP="008A2E06">
            <w:pPr>
              <w:jc w:val="center"/>
              <w:rPr>
                <w:rFonts w:asciiTheme="majorBidi" w:hAnsiTheme="majorBidi" w:cstheme="majorBidi"/>
                <w:sz w:val="28"/>
                <w:szCs w:val="28"/>
              </w:rPr>
            </w:pPr>
            <w:r>
              <w:rPr>
                <w:rFonts w:asciiTheme="majorBidi" w:hAnsiTheme="majorBidi" w:cstheme="majorBidi"/>
              </w:rPr>
              <w:t>Macro precision</w:t>
            </w:r>
          </w:p>
        </w:tc>
        <w:tc>
          <w:tcPr>
            <w:tcW w:w="1318" w:type="dxa"/>
          </w:tcPr>
          <w:p w14:paraId="40EB0764" w14:textId="77777777" w:rsidR="00C843B6" w:rsidRPr="009C36E8" w:rsidRDefault="00C843B6" w:rsidP="008A2E06">
            <w:pPr>
              <w:jc w:val="center"/>
              <w:rPr>
                <w:rFonts w:asciiTheme="majorBidi" w:hAnsiTheme="majorBidi" w:cstheme="majorBidi"/>
              </w:rPr>
            </w:pPr>
            <w:r>
              <w:rPr>
                <w:rFonts w:asciiTheme="majorBidi" w:hAnsiTheme="majorBidi" w:cstheme="majorBidi"/>
              </w:rPr>
              <w:t>Macro Recall</w:t>
            </w:r>
          </w:p>
        </w:tc>
        <w:tc>
          <w:tcPr>
            <w:tcW w:w="1318" w:type="dxa"/>
          </w:tcPr>
          <w:p w14:paraId="138766DD" w14:textId="77777777" w:rsidR="00C843B6" w:rsidRPr="009C36E8" w:rsidRDefault="00C843B6" w:rsidP="008A2E06">
            <w:pPr>
              <w:jc w:val="center"/>
              <w:rPr>
                <w:rFonts w:asciiTheme="majorBidi" w:hAnsiTheme="majorBidi" w:cstheme="majorBidi"/>
              </w:rPr>
            </w:pPr>
            <w:r>
              <w:rPr>
                <w:rFonts w:asciiTheme="majorBidi" w:hAnsiTheme="majorBidi" w:cstheme="majorBidi"/>
              </w:rPr>
              <w:t>Macro F1</w:t>
            </w:r>
          </w:p>
        </w:tc>
        <w:tc>
          <w:tcPr>
            <w:tcW w:w="1318" w:type="dxa"/>
          </w:tcPr>
          <w:p w14:paraId="4C81F677" w14:textId="77777777" w:rsidR="00C843B6" w:rsidRPr="009C36E8" w:rsidRDefault="00C843B6" w:rsidP="008A2E06">
            <w:pPr>
              <w:jc w:val="center"/>
              <w:rPr>
                <w:rFonts w:asciiTheme="majorBidi" w:hAnsiTheme="majorBidi" w:cstheme="majorBidi"/>
              </w:rPr>
            </w:pPr>
            <w:r>
              <w:rPr>
                <w:rFonts w:asciiTheme="majorBidi" w:hAnsiTheme="majorBidi" w:cstheme="majorBidi"/>
              </w:rPr>
              <w:t>Micro</w:t>
            </w:r>
          </w:p>
        </w:tc>
        <w:tc>
          <w:tcPr>
            <w:tcW w:w="1318" w:type="dxa"/>
          </w:tcPr>
          <w:p w14:paraId="30D90654" w14:textId="77777777" w:rsidR="00C843B6" w:rsidRPr="009C36E8" w:rsidRDefault="00C843B6" w:rsidP="008A2E06">
            <w:pPr>
              <w:jc w:val="center"/>
              <w:rPr>
                <w:rFonts w:asciiTheme="majorBidi" w:hAnsiTheme="majorBidi" w:cstheme="majorBidi"/>
              </w:rPr>
            </w:pPr>
            <w:r>
              <w:rPr>
                <w:rFonts w:asciiTheme="majorBidi" w:hAnsiTheme="majorBidi" w:cstheme="majorBidi"/>
              </w:rPr>
              <w:t>Accuracy</w:t>
            </w:r>
          </w:p>
        </w:tc>
      </w:tr>
      <w:tr w:rsidR="00C843B6" w14:paraId="1A22ED92" w14:textId="77777777" w:rsidTr="008A2E06">
        <w:trPr>
          <w:trHeight w:val="67"/>
        </w:trPr>
        <w:tc>
          <w:tcPr>
            <w:tcW w:w="1216" w:type="dxa"/>
            <w:vMerge w:val="restart"/>
            <w:vAlign w:val="center"/>
          </w:tcPr>
          <w:p w14:paraId="4492DFD9" w14:textId="77777777" w:rsidR="00C843B6" w:rsidRPr="00BE1575" w:rsidRDefault="00C843B6" w:rsidP="008A2E06">
            <w:pPr>
              <w:jc w:val="center"/>
              <w:rPr>
                <w:rFonts w:asciiTheme="majorBidi" w:hAnsiTheme="majorBidi" w:cstheme="majorBidi"/>
                <w:sz w:val="22"/>
                <w:szCs w:val="22"/>
              </w:rPr>
            </w:pPr>
            <w:r w:rsidRPr="00BE1575">
              <w:rPr>
                <w:rFonts w:asciiTheme="majorBidi" w:hAnsiTheme="majorBidi" w:cstheme="majorBidi"/>
              </w:rPr>
              <w:t>5 D</w:t>
            </w:r>
          </w:p>
        </w:tc>
        <w:tc>
          <w:tcPr>
            <w:tcW w:w="1190" w:type="dxa"/>
            <w:vAlign w:val="center"/>
          </w:tcPr>
          <w:p w14:paraId="51A25AB4"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RF</w:t>
            </w:r>
          </w:p>
        </w:tc>
        <w:tc>
          <w:tcPr>
            <w:tcW w:w="1318" w:type="dxa"/>
            <w:vAlign w:val="center"/>
          </w:tcPr>
          <w:p w14:paraId="5C7E812F" w14:textId="77777777" w:rsidR="00C843B6" w:rsidRPr="00696DA6" w:rsidRDefault="00C843B6" w:rsidP="008A2E06">
            <w:pPr>
              <w:jc w:val="center"/>
              <w:rPr>
                <w:rFonts w:asciiTheme="majorBidi" w:hAnsiTheme="majorBidi" w:cstheme="majorBidi"/>
                <w:sz w:val="21"/>
                <w:szCs w:val="21"/>
              </w:rPr>
            </w:pPr>
            <w:r w:rsidRPr="000C4B13">
              <w:rPr>
                <w:rFonts w:asciiTheme="majorBidi" w:hAnsiTheme="majorBidi" w:cstheme="majorBidi"/>
                <w:sz w:val="21"/>
                <w:szCs w:val="21"/>
              </w:rPr>
              <w:t>0.</w:t>
            </w:r>
            <w:r>
              <w:rPr>
                <w:rFonts w:asciiTheme="majorBidi" w:hAnsiTheme="majorBidi" w:cstheme="majorBidi"/>
                <w:sz w:val="21"/>
                <w:szCs w:val="21"/>
              </w:rPr>
              <w:t>882</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03</w:t>
            </w:r>
          </w:p>
        </w:tc>
        <w:tc>
          <w:tcPr>
            <w:tcW w:w="1318" w:type="dxa"/>
            <w:vAlign w:val="center"/>
          </w:tcPr>
          <w:p w14:paraId="7C2EC116" w14:textId="77777777" w:rsidR="00C843B6" w:rsidRPr="00696DA6" w:rsidRDefault="00C843B6" w:rsidP="008A2E06">
            <w:pPr>
              <w:jc w:val="center"/>
              <w:rPr>
                <w:sz w:val="21"/>
                <w:szCs w:val="21"/>
              </w:rPr>
            </w:pPr>
            <w:r w:rsidRPr="00A0746D">
              <w:rPr>
                <w:rFonts w:asciiTheme="majorBidi" w:hAnsiTheme="majorBidi" w:cstheme="majorBidi"/>
                <w:sz w:val="21"/>
                <w:szCs w:val="21"/>
              </w:rPr>
              <w:t>0.</w:t>
            </w:r>
            <w:r>
              <w:rPr>
                <w:rFonts w:asciiTheme="majorBidi" w:hAnsiTheme="majorBidi" w:cstheme="majorBidi"/>
                <w:sz w:val="21"/>
                <w:szCs w:val="21"/>
              </w:rPr>
              <w:t>816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077</w:t>
            </w:r>
          </w:p>
        </w:tc>
        <w:tc>
          <w:tcPr>
            <w:tcW w:w="1318" w:type="dxa"/>
            <w:vAlign w:val="center"/>
          </w:tcPr>
          <w:p w14:paraId="28B2611B" w14:textId="77777777" w:rsidR="00C843B6" w:rsidRPr="00696DA6" w:rsidRDefault="00C843B6" w:rsidP="008A2E06">
            <w:pPr>
              <w:jc w:val="center"/>
              <w:rPr>
                <w:sz w:val="21"/>
                <w:szCs w:val="21"/>
              </w:rPr>
            </w:pPr>
            <w:r w:rsidRPr="00A0746D">
              <w:rPr>
                <w:rFonts w:asciiTheme="majorBidi" w:hAnsiTheme="majorBidi" w:cstheme="majorBidi"/>
                <w:sz w:val="21"/>
                <w:szCs w:val="21"/>
              </w:rPr>
              <w:t>0.</w:t>
            </w:r>
            <w:r>
              <w:rPr>
                <w:rFonts w:asciiTheme="majorBidi" w:hAnsiTheme="majorBidi" w:cstheme="majorBidi"/>
                <w:sz w:val="21"/>
                <w:szCs w:val="21"/>
              </w:rPr>
              <w:t>832</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w:t>
            </w:r>
            <w:r>
              <w:rPr>
                <w:rFonts w:asciiTheme="majorBidi" w:eastAsiaTheme="minorEastAsia" w:hAnsiTheme="majorBidi" w:cstheme="majorBidi"/>
                <w:color w:val="000000"/>
                <w:sz w:val="21"/>
                <w:szCs w:val="21"/>
                <w:shd w:val="clear" w:color="auto" w:fill="FFFFFF"/>
              </w:rPr>
              <w:t>065</w:t>
            </w:r>
          </w:p>
        </w:tc>
        <w:tc>
          <w:tcPr>
            <w:tcW w:w="1318" w:type="dxa"/>
            <w:vAlign w:val="center"/>
          </w:tcPr>
          <w:p w14:paraId="5E4402E0" w14:textId="77777777" w:rsidR="00C843B6" w:rsidRPr="00696DA6" w:rsidRDefault="00C843B6" w:rsidP="008A2E06">
            <w:pPr>
              <w:jc w:val="center"/>
              <w:rPr>
                <w:sz w:val="21"/>
                <w:szCs w:val="21"/>
              </w:rPr>
            </w:pPr>
            <w:r w:rsidRPr="00A0746D">
              <w:rPr>
                <w:rFonts w:asciiTheme="majorBidi" w:hAnsiTheme="majorBidi" w:cstheme="majorBidi"/>
                <w:sz w:val="21"/>
                <w:szCs w:val="21"/>
              </w:rPr>
              <w:t>0.8</w:t>
            </w:r>
            <w:r>
              <w:rPr>
                <w:rFonts w:asciiTheme="majorBidi" w:hAnsiTheme="majorBidi" w:cstheme="majorBidi"/>
                <w:sz w:val="21"/>
                <w:szCs w:val="21"/>
              </w:rPr>
              <w:t>56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29</w:t>
            </w:r>
          </w:p>
        </w:tc>
        <w:tc>
          <w:tcPr>
            <w:tcW w:w="1318" w:type="dxa"/>
            <w:vAlign w:val="center"/>
          </w:tcPr>
          <w:p w14:paraId="722F42CF" w14:textId="77777777" w:rsidR="00C843B6" w:rsidRPr="00696DA6" w:rsidRDefault="00C843B6" w:rsidP="008A2E06">
            <w:pPr>
              <w:jc w:val="center"/>
              <w:rPr>
                <w:rFonts w:asciiTheme="majorBidi" w:hAnsiTheme="majorBidi" w:cstheme="majorBidi"/>
                <w:b/>
                <w:bCs/>
                <w:sz w:val="21"/>
                <w:szCs w:val="21"/>
              </w:rPr>
            </w:pPr>
            <w:r w:rsidRPr="00A0746D">
              <w:rPr>
                <w:rFonts w:asciiTheme="majorBidi" w:hAnsiTheme="majorBidi" w:cstheme="majorBidi"/>
                <w:sz w:val="21"/>
                <w:szCs w:val="21"/>
              </w:rPr>
              <w:t>0.8</w:t>
            </w:r>
            <w:r>
              <w:rPr>
                <w:rFonts w:asciiTheme="majorBidi" w:hAnsiTheme="majorBidi" w:cstheme="majorBidi"/>
                <w:sz w:val="21"/>
                <w:szCs w:val="21"/>
              </w:rPr>
              <w:t>56</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29</w:t>
            </w:r>
          </w:p>
        </w:tc>
      </w:tr>
      <w:tr w:rsidR="00C843B6" w14:paraId="4E0D553E" w14:textId="77777777" w:rsidTr="008A2E06">
        <w:trPr>
          <w:trHeight w:val="67"/>
        </w:trPr>
        <w:tc>
          <w:tcPr>
            <w:tcW w:w="1216" w:type="dxa"/>
            <w:vMerge/>
            <w:vAlign w:val="center"/>
          </w:tcPr>
          <w:p w14:paraId="4900C2F2" w14:textId="77777777" w:rsidR="00C843B6" w:rsidRDefault="00C843B6" w:rsidP="008A2E06">
            <w:pPr>
              <w:jc w:val="center"/>
              <w:rPr>
                <w:rFonts w:asciiTheme="majorBidi" w:hAnsiTheme="majorBidi" w:cstheme="majorBidi"/>
              </w:rPr>
            </w:pPr>
          </w:p>
        </w:tc>
        <w:tc>
          <w:tcPr>
            <w:tcW w:w="1190" w:type="dxa"/>
            <w:vAlign w:val="center"/>
          </w:tcPr>
          <w:p w14:paraId="3D438DA3"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SVM</w:t>
            </w:r>
          </w:p>
        </w:tc>
        <w:tc>
          <w:tcPr>
            <w:tcW w:w="1318" w:type="dxa"/>
            <w:vAlign w:val="center"/>
          </w:tcPr>
          <w:p w14:paraId="639D8A3E"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.844</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24</w:t>
            </w:r>
          </w:p>
        </w:tc>
        <w:tc>
          <w:tcPr>
            <w:tcW w:w="1318" w:type="dxa"/>
            <w:vAlign w:val="center"/>
          </w:tcPr>
          <w:p w14:paraId="2DCD592C" w14:textId="77777777" w:rsidR="00C843B6" w:rsidRPr="00072221" w:rsidRDefault="00C843B6" w:rsidP="008A2E06">
            <w:pPr>
              <w:jc w:val="center"/>
              <w:rPr>
                <w:rFonts w:asciiTheme="majorBidi" w:hAnsiTheme="majorBidi" w:cstheme="majorBidi"/>
                <w:sz w:val="28"/>
                <w:szCs w:val="28"/>
              </w:rPr>
            </w:pPr>
            <w:r w:rsidRPr="00A0746D">
              <w:rPr>
                <w:rFonts w:asciiTheme="majorBidi" w:hAnsiTheme="majorBidi" w:cstheme="majorBidi"/>
                <w:sz w:val="21"/>
                <w:szCs w:val="21"/>
              </w:rPr>
              <w:t>0.</w:t>
            </w:r>
            <w:r>
              <w:rPr>
                <w:rFonts w:asciiTheme="majorBidi" w:hAnsiTheme="majorBidi" w:cstheme="majorBidi"/>
                <w:sz w:val="21"/>
                <w:szCs w:val="21"/>
              </w:rPr>
              <w:t>795</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43</w:t>
            </w:r>
          </w:p>
        </w:tc>
        <w:tc>
          <w:tcPr>
            <w:tcW w:w="1318" w:type="dxa"/>
            <w:vAlign w:val="center"/>
          </w:tcPr>
          <w:p w14:paraId="39E2AEFF"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810</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40</w:t>
            </w:r>
          </w:p>
        </w:tc>
        <w:tc>
          <w:tcPr>
            <w:tcW w:w="1318" w:type="dxa"/>
            <w:vAlign w:val="center"/>
          </w:tcPr>
          <w:p w14:paraId="48604773" w14:textId="77777777" w:rsidR="00C843B6" w:rsidRPr="00F973C9" w:rsidRDefault="00C843B6" w:rsidP="008A2E06">
            <w:pPr>
              <w:jc w:val="center"/>
              <w:rPr>
                <w:rFonts w:asciiTheme="majorBidi" w:hAnsiTheme="majorBidi" w:cstheme="majorBidi"/>
                <w:sz w:val="21"/>
                <w:szCs w:val="21"/>
              </w:rPr>
            </w:pPr>
            <w:r w:rsidRPr="00A0746D">
              <w:rPr>
                <w:rFonts w:asciiTheme="majorBidi" w:hAnsiTheme="majorBidi" w:cstheme="majorBidi"/>
                <w:sz w:val="21"/>
                <w:szCs w:val="21"/>
              </w:rPr>
              <w:t>0.</w:t>
            </w:r>
            <w:r>
              <w:rPr>
                <w:rFonts w:asciiTheme="majorBidi" w:hAnsiTheme="majorBidi" w:cstheme="majorBidi"/>
                <w:sz w:val="21"/>
                <w:szCs w:val="21"/>
              </w:rPr>
              <w:t>818</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18</w:t>
            </w:r>
          </w:p>
        </w:tc>
        <w:tc>
          <w:tcPr>
            <w:tcW w:w="1318" w:type="dxa"/>
            <w:vAlign w:val="center"/>
          </w:tcPr>
          <w:p w14:paraId="30A1E650" w14:textId="77777777" w:rsidR="00C843B6" w:rsidRDefault="00C843B6" w:rsidP="008A2E06">
            <w:pPr>
              <w:jc w:val="center"/>
              <w:rPr>
                <w:rFonts w:asciiTheme="majorBidi" w:hAnsiTheme="majorBidi" w:cstheme="majorBidi"/>
                <w:b/>
                <w:bCs/>
                <w:sz w:val="28"/>
                <w:szCs w:val="28"/>
              </w:rPr>
            </w:pPr>
            <w:r w:rsidRPr="00A0746D">
              <w:rPr>
                <w:rFonts w:asciiTheme="majorBidi" w:hAnsiTheme="majorBidi" w:cstheme="majorBidi"/>
                <w:sz w:val="21"/>
                <w:szCs w:val="21"/>
              </w:rPr>
              <w:t>0.</w:t>
            </w:r>
            <w:r>
              <w:rPr>
                <w:rFonts w:asciiTheme="majorBidi" w:hAnsiTheme="majorBidi" w:cstheme="majorBidi"/>
                <w:sz w:val="21"/>
                <w:szCs w:val="21"/>
              </w:rPr>
              <w:t>818</w:t>
            </w:r>
            <m:oMath>
              <m:r>
                <w:rPr>
                  <w:rFonts w:ascii="Cambria Math" w:hAnsi="Cambria Math"/>
                  <w:color w:val="000000"/>
                  <w:sz w:val="21"/>
                  <w:szCs w:val="21"/>
                  <w:shd w:val="clear" w:color="auto" w:fill="FFFFFF"/>
                </w:rPr>
                <m:t>±</m:t>
              </m:r>
            </m:oMath>
            <w:r w:rsidRPr="00A0746D">
              <w:rPr>
                <w:rFonts w:asciiTheme="majorBidi" w:eastAsiaTheme="minorEastAsia" w:hAnsiTheme="majorBidi" w:cstheme="majorBidi"/>
                <w:color w:val="000000"/>
                <w:sz w:val="21"/>
                <w:szCs w:val="21"/>
                <w:shd w:val="clear" w:color="auto" w:fill="FFFFFF"/>
              </w:rPr>
              <w:t>0.0</w:t>
            </w:r>
            <w:r>
              <w:rPr>
                <w:rFonts w:asciiTheme="majorBidi" w:eastAsiaTheme="minorEastAsia" w:hAnsiTheme="majorBidi" w:cstheme="majorBidi"/>
                <w:color w:val="000000"/>
                <w:sz w:val="21"/>
                <w:szCs w:val="21"/>
                <w:shd w:val="clear" w:color="auto" w:fill="FFFFFF"/>
              </w:rPr>
              <w:t>18</w:t>
            </w:r>
          </w:p>
        </w:tc>
      </w:tr>
      <w:tr w:rsidR="00C843B6" w14:paraId="7B1185F4" w14:textId="77777777" w:rsidTr="008A2E06">
        <w:trPr>
          <w:trHeight w:val="67"/>
        </w:trPr>
        <w:tc>
          <w:tcPr>
            <w:tcW w:w="1216" w:type="dxa"/>
            <w:vMerge w:val="restart"/>
            <w:vAlign w:val="center"/>
          </w:tcPr>
          <w:p w14:paraId="708BFE9E" w14:textId="77777777" w:rsidR="00C843B6" w:rsidRDefault="00C843B6" w:rsidP="008A2E06">
            <w:pPr>
              <w:jc w:val="center"/>
              <w:rPr>
                <w:rFonts w:asciiTheme="majorBidi" w:hAnsiTheme="majorBidi" w:cstheme="majorBidi"/>
              </w:rPr>
            </w:pPr>
            <w:r>
              <w:rPr>
                <w:rFonts w:asciiTheme="majorBidi" w:hAnsiTheme="majorBidi" w:cstheme="majorBidi"/>
              </w:rPr>
              <w:t>10 D</w:t>
            </w:r>
          </w:p>
        </w:tc>
        <w:tc>
          <w:tcPr>
            <w:tcW w:w="1190" w:type="dxa"/>
            <w:vAlign w:val="center"/>
          </w:tcPr>
          <w:p w14:paraId="45B3DE19" w14:textId="77777777" w:rsidR="00C843B6" w:rsidRDefault="00C843B6" w:rsidP="008A2E06">
            <w:pPr>
              <w:jc w:val="center"/>
              <w:rPr>
                <w:rFonts w:asciiTheme="majorBidi" w:hAnsiTheme="majorBidi" w:cstheme="majorBidi"/>
                <w:b/>
                <w:bCs/>
                <w:sz w:val="28"/>
                <w:szCs w:val="28"/>
              </w:rPr>
            </w:pPr>
            <w:r w:rsidRPr="00175D3E">
              <w:rPr>
                <w:rFonts w:asciiTheme="majorBidi" w:hAnsiTheme="majorBidi" w:cstheme="majorBidi"/>
              </w:rPr>
              <w:t>RF</w:t>
            </w:r>
          </w:p>
        </w:tc>
        <w:tc>
          <w:tcPr>
            <w:tcW w:w="1318" w:type="dxa"/>
            <w:vAlign w:val="center"/>
          </w:tcPr>
          <w:p w14:paraId="205C31BC"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0.962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0.017</w:t>
            </w:r>
          </w:p>
        </w:tc>
        <w:tc>
          <w:tcPr>
            <w:tcW w:w="1318" w:type="dxa"/>
            <w:vAlign w:val="center"/>
          </w:tcPr>
          <w:p w14:paraId="0BECCC2C"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930</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0.042</w:t>
            </w:r>
          </w:p>
        </w:tc>
        <w:tc>
          <w:tcPr>
            <w:tcW w:w="1318" w:type="dxa"/>
            <w:vAlign w:val="center"/>
          </w:tcPr>
          <w:p w14:paraId="1661636B"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942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0.032</w:t>
            </w:r>
          </w:p>
        </w:tc>
        <w:tc>
          <w:tcPr>
            <w:tcW w:w="1318" w:type="dxa"/>
            <w:vAlign w:val="center"/>
          </w:tcPr>
          <w:p w14:paraId="312FB286"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0.954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0.042</w:t>
            </w:r>
          </w:p>
        </w:tc>
        <w:tc>
          <w:tcPr>
            <w:tcW w:w="1318" w:type="dxa"/>
            <w:vAlign w:val="center"/>
          </w:tcPr>
          <w:p w14:paraId="0DE0906E"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0.954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0.042</w:t>
            </w:r>
          </w:p>
        </w:tc>
      </w:tr>
      <w:tr w:rsidR="00C843B6" w14:paraId="3829426E" w14:textId="77777777" w:rsidTr="008A2E06">
        <w:trPr>
          <w:trHeight w:val="206"/>
        </w:trPr>
        <w:tc>
          <w:tcPr>
            <w:tcW w:w="1216" w:type="dxa"/>
            <w:vMerge/>
            <w:vAlign w:val="center"/>
          </w:tcPr>
          <w:p w14:paraId="6A4CD21B" w14:textId="77777777" w:rsidR="00C843B6" w:rsidRDefault="00C843B6" w:rsidP="008A2E06">
            <w:pPr>
              <w:jc w:val="center"/>
              <w:rPr>
                <w:rFonts w:asciiTheme="majorBidi" w:hAnsiTheme="majorBidi" w:cstheme="majorBidi"/>
              </w:rPr>
            </w:pPr>
          </w:p>
        </w:tc>
        <w:tc>
          <w:tcPr>
            <w:tcW w:w="1190" w:type="dxa"/>
            <w:vAlign w:val="center"/>
          </w:tcPr>
          <w:p w14:paraId="20254860" w14:textId="77777777" w:rsidR="00C843B6" w:rsidRDefault="00C843B6" w:rsidP="008A2E06">
            <w:pPr>
              <w:jc w:val="center"/>
              <w:rPr>
                <w:rFonts w:asciiTheme="majorBidi" w:hAnsiTheme="majorBidi" w:cstheme="majorBidi"/>
                <w:b/>
                <w:bCs/>
                <w:sz w:val="28"/>
                <w:szCs w:val="28"/>
              </w:rPr>
            </w:pPr>
            <w:r w:rsidRPr="00175D3E">
              <w:rPr>
                <w:rFonts w:asciiTheme="majorBidi" w:hAnsiTheme="majorBidi" w:cstheme="majorBidi"/>
              </w:rPr>
              <w:t>SVM</w:t>
            </w:r>
          </w:p>
        </w:tc>
        <w:tc>
          <w:tcPr>
            <w:tcW w:w="1318" w:type="dxa"/>
            <w:vAlign w:val="center"/>
          </w:tcPr>
          <w:p w14:paraId="51565A4C" w14:textId="77777777" w:rsidR="00C843B6" w:rsidRDefault="00C843B6" w:rsidP="008A2E06">
            <w:pPr>
              <w:jc w:val="center"/>
              <w:rPr>
                <w:rFonts w:asciiTheme="majorBidi" w:hAnsiTheme="majorBidi" w:cstheme="majorBidi"/>
                <w:b/>
                <w:bCs/>
                <w:sz w:val="28"/>
                <w:szCs w:val="28"/>
              </w:rPr>
            </w:pPr>
            <w:r>
              <w:rPr>
                <w:rFonts w:asciiTheme="majorBidi" w:hAnsiTheme="majorBidi" w:cstheme="majorBidi"/>
                <w:sz w:val="21"/>
                <w:szCs w:val="21"/>
              </w:rPr>
              <w:t>0.977</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0.008</w:t>
            </w:r>
          </w:p>
        </w:tc>
        <w:tc>
          <w:tcPr>
            <w:tcW w:w="1318" w:type="dxa"/>
            <w:vAlign w:val="center"/>
          </w:tcPr>
          <w:p w14:paraId="78D30420"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965</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0.016</w:t>
            </w:r>
          </w:p>
        </w:tc>
        <w:tc>
          <w:tcPr>
            <w:tcW w:w="1318" w:type="dxa"/>
            <w:vAlign w:val="center"/>
          </w:tcPr>
          <w:p w14:paraId="52523CC1"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970</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0.012</w:t>
            </w:r>
          </w:p>
        </w:tc>
        <w:tc>
          <w:tcPr>
            <w:tcW w:w="1318" w:type="dxa"/>
            <w:vAlign w:val="center"/>
          </w:tcPr>
          <w:p w14:paraId="37F19EFE"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972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0.009</w:t>
            </w:r>
          </w:p>
        </w:tc>
        <w:tc>
          <w:tcPr>
            <w:tcW w:w="1318" w:type="dxa"/>
            <w:vAlign w:val="center"/>
          </w:tcPr>
          <w:p w14:paraId="4B6D38CF" w14:textId="77777777" w:rsidR="00C843B6" w:rsidRDefault="00C843B6" w:rsidP="008A2E06">
            <w:pPr>
              <w:jc w:val="center"/>
              <w:rPr>
                <w:rFonts w:asciiTheme="majorBidi" w:hAnsiTheme="majorBidi" w:cstheme="majorBidi"/>
                <w:b/>
                <w:bCs/>
                <w:sz w:val="28"/>
                <w:szCs w:val="28"/>
              </w:rPr>
            </w:pPr>
            <w:r w:rsidRPr="00696DA6">
              <w:rPr>
                <w:rFonts w:asciiTheme="majorBidi" w:hAnsiTheme="majorBidi" w:cstheme="majorBidi"/>
                <w:sz w:val="21"/>
                <w:szCs w:val="21"/>
              </w:rPr>
              <w:t>0.</w:t>
            </w:r>
            <w:r>
              <w:rPr>
                <w:rFonts w:asciiTheme="majorBidi" w:hAnsiTheme="majorBidi" w:cstheme="majorBidi"/>
                <w:sz w:val="21"/>
                <w:szCs w:val="21"/>
              </w:rPr>
              <w:t>972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0.009</w:t>
            </w:r>
          </w:p>
        </w:tc>
      </w:tr>
      <w:tr w:rsidR="00C843B6" w14:paraId="5955932F" w14:textId="77777777" w:rsidTr="008A2E06">
        <w:trPr>
          <w:trHeight w:val="206"/>
        </w:trPr>
        <w:tc>
          <w:tcPr>
            <w:tcW w:w="1216" w:type="dxa"/>
            <w:vMerge w:val="restart"/>
            <w:vAlign w:val="center"/>
          </w:tcPr>
          <w:p w14:paraId="21E638A6" w14:textId="77777777" w:rsidR="00C843B6" w:rsidRDefault="00C843B6" w:rsidP="008A2E06">
            <w:pPr>
              <w:jc w:val="center"/>
              <w:rPr>
                <w:rFonts w:asciiTheme="majorBidi" w:hAnsiTheme="majorBidi" w:cstheme="majorBidi"/>
              </w:rPr>
            </w:pPr>
            <w:r>
              <w:rPr>
                <w:rFonts w:asciiTheme="majorBidi" w:hAnsiTheme="majorBidi" w:cstheme="majorBidi"/>
              </w:rPr>
              <w:t>15 D</w:t>
            </w:r>
          </w:p>
        </w:tc>
        <w:tc>
          <w:tcPr>
            <w:tcW w:w="1190" w:type="dxa"/>
            <w:vAlign w:val="center"/>
          </w:tcPr>
          <w:p w14:paraId="1818051C"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RF</w:t>
            </w:r>
          </w:p>
        </w:tc>
        <w:tc>
          <w:tcPr>
            <w:tcW w:w="1318" w:type="dxa"/>
            <w:vAlign w:val="center"/>
          </w:tcPr>
          <w:p w14:paraId="6C88BD9D" w14:textId="77777777" w:rsidR="00C843B6" w:rsidRPr="00696DA6" w:rsidRDefault="00C843B6" w:rsidP="008A2E06">
            <w:pPr>
              <w:jc w:val="center"/>
              <w:rPr>
                <w:rFonts w:asciiTheme="majorBidi" w:hAnsiTheme="majorBidi" w:cstheme="majorBidi"/>
                <w:sz w:val="21"/>
                <w:szCs w:val="21"/>
              </w:rPr>
            </w:pPr>
            <w:r>
              <w:rPr>
                <w:rFonts w:asciiTheme="majorBidi" w:hAnsiTheme="majorBidi" w:cstheme="majorBidi"/>
                <w:sz w:val="21"/>
                <w:szCs w:val="21"/>
              </w:rPr>
              <w:t>0.972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0.014</w:t>
            </w:r>
          </w:p>
        </w:tc>
        <w:tc>
          <w:tcPr>
            <w:tcW w:w="1318" w:type="dxa"/>
            <w:vAlign w:val="center"/>
          </w:tcPr>
          <w:p w14:paraId="54DF23F3"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954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0.027</w:t>
            </w:r>
          </w:p>
        </w:tc>
        <w:tc>
          <w:tcPr>
            <w:tcW w:w="1318" w:type="dxa"/>
            <w:vAlign w:val="center"/>
          </w:tcPr>
          <w:p w14:paraId="0F72FB1F"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961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0.021</w:t>
            </w:r>
          </w:p>
        </w:tc>
        <w:tc>
          <w:tcPr>
            <w:tcW w:w="1318" w:type="dxa"/>
            <w:vAlign w:val="center"/>
          </w:tcPr>
          <w:p w14:paraId="49187F92"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966</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0.016</w:t>
            </w:r>
          </w:p>
        </w:tc>
        <w:tc>
          <w:tcPr>
            <w:tcW w:w="1318" w:type="dxa"/>
            <w:vAlign w:val="center"/>
          </w:tcPr>
          <w:p w14:paraId="4BE2DD6E"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966</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0.016</w:t>
            </w:r>
          </w:p>
        </w:tc>
      </w:tr>
      <w:tr w:rsidR="00C843B6" w14:paraId="112CE295" w14:textId="77777777" w:rsidTr="008A2E06">
        <w:trPr>
          <w:trHeight w:val="206"/>
        </w:trPr>
        <w:tc>
          <w:tcPr>
            <w:tcW w:w="1216" w:type="dxa"/>
            <w:vMerge/>
            <w:vAlign w:val="center"/>
          </w:tcPr>
          <w:p w14:paraId="42FC6431" w14:textId="77777777" w:rsidR="00C843B6" w:rsidRDefault="00C843B6" w:rsidP="008A2E06">
            <w:pPr>
              <w:jc w:val="center"/>
              <w:rPr>
                <w:rFonts w:asciiTheme="majorBidi" w:hAnsiTheme="majorBidi" w:cstheme="majorBidi"/>
              </w:rPr>
            </w:pPr>
          </w:p>
        </w:tc>
        <w:tc>
          <w:tcPr>
            <w:tcW w:w="1190" w:type="dxa"/>
            <w:vAlign w:val="center"/>
          </w:tcPr>
          <w:p w14:paraId="679C77C7" w14:textId="77777777" w:rsidR="00C843B6" w:rsidRPr="00175D3E" w:rsidRDefault="00C843B6" w:rsidP="008A2E06">
            <w:pPr>
              <w:jc w:val="center"/>
              <w:rPr>
                <w:rFonts w:asciiTheme="majorBidi" w:hAnsiTheme="majorBidi" w:cstheme="majorBidi"/>
              </w:rPr>
            </w:pPr>
            <w:r w:rsidRPr="00175D3E">
              <w:rPr>
                <w:rFonts w:asciiTheme="majorBidi" w:hAnsiTheme="majorBidi" w:cstheme="majorBidi"/>
              </w:rPr>
              <w:t>SVM</w:t>
            </w:r>
          </w:p>
        </w:tc>
        <w:tc>
          <w:tcPr>
            <w:tcW w:w="1318" w:type="dxa"/>
            <w:vAlign w:val="center"/>
          </w:tcPr>
          <w:p w14:paraId="78ABEE2C"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984</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0.009</w:t>
            </w:r>
          </w:p>
        </w:tc>
        <w:tc>
          <w:tcPr>
            <w:tcW w:w="1318" w:type="dxa"/>
            <w:vAlign w:val="center"/>
          </w:tcPr>
          <w:p w14:paraId="76DD08DD"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972</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0.022</w:t>
            </w:r>
          </w:p>
        </w:tc>
        <w:tc>
          <w:tcPr>
            <w:tcW w:w="1318" w:type="dxa"/>
            <w:vAlign w:val="center"/>
          </w:tcPr>
          <w:p w14:paraId="18AA024B" w14:textId="77777777" w:rsidR="00C843B6" w:rsidRPr="00696DA6" w:rsidRDefault="00C843B6" w:rsidP="008A2E06">
            <w:pPr>
              <w:jc w:val="center"/>
              <w:rPr>
                <w:rFonts w:asciiTheme="majorBidi" w:hAnsiTheme="majorBidi" w:cstheme="majorBidi"/>
                <w:sz w:val="21"/>
                <w:szCs w:val="21"/>
              </w:rPr>
            </w:pPr>
            <w:r w:rsidRPr="00696DA6">
              <w:rPr>
                <w:rFonts w:asciiTheme="majorBidi" w:hAnsiTheme="majorBidi" w:cstheme="majorBidi"/>
                <w:sz w:val="21"/>
                <w:szCs w:val="21"/>
              </w:rPr>
              <w:t>0.</w:t>
            </w:r>
            <w:r>
              <w:rPr>
                <w:rFonts w:asciiTheme="majorBidi" w:hAnsiTheme="majorBidi" w:cstheme="majorBidi"/>
                <w:sz w:val="21"/>
                <w:szCs w:val="21"/>
              </w:rPr>
              <w:t>977</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0.016</w:t>
            </w:r>
          </w:p>
        </w:tc>
        <w:tc>
          <w:tcPr>
            <w:tcW w:w="1318" w:type="dxa"/>
            <w:vAlign w:val="center"/>
          </w:tcPr>
          <w:p w14:paraId="4D26C266" w14:textId="77777777" w:rsidR="00C843B6" w:rsidRPr="00696DA6" w:rsidRDefault="00C843B6" w:rsidP="008A2E06">
            <w:pPr>
              <w:jc w:val="center"/>
              <w:rPr>
                <w:rFonts w:asciiTheme="majorBidi" w:hAnsiTheme="majorBidi" w:cstheme="majorBidi"/>
                <w:sz w:val="21"/>
                <w:szCs w:val="21"/>
              </w:rPr>
            </w:pPr>
            <w:r w:rsidRPr="007F468D">
              <w:rPr>
                <w:rFonts w:asciiTheme="majorBidi" w:hAnsiTheme="majorBidi" w:cstheme="majorBidi"/>
                <w:sz w:val="21"/>
                <w:szCs w:val="21"/>
              </w:rPr>
              <w:t>0.98</w:t>
            </w:r>
            <w:r>
              <w:rPr>
                <w:rFonts w:asciiTheme="majorBidi" w:hAnsiTheme="majorBidi" w:cstheme="majorBidi"/>
                <w:sz w:val="21"/>
                <w:szCs w:val="21"/>
              </w:rPr>
              <w:t>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0.010</w:t>
            </w:r>
          </w:p>
        </w:tc>
        <w:tc>
          <w:tcPr>
            <w:tcW w:w="1318" w:type="dxa"/>
            <w:vAlign w:val="center"/>
          </w:tcPr>
          <w:p w14:paraId="62FCA403" w14:textId="77777777" w:rsidR="00C843B6" w:rsidRPr="00696DA6" w:rsidRDefault="00C843B6" w:rsidP="008A2E06">
            <w:pPr>
              <w:jc w:val="center"/>
              <w:rPr>
                <w:rFonts w:asciiTheme="majorBidi" w:hAnsiTheme="majorBidi" w:cstheme="majorBidi"/>
                <w:sz w:val="21"/>
                <w:szCs w:val="21"/>
              </w:rPr>
            </w:pPr>
            <w:r w:rsidRPr="007F468D">
              <w:rPr>
                <w:rFonts w:asciiTheme="majorBidi" w:hAnsiTheme="majorBidi" w:cstheme="majorBidi"/>
                <w:sz w:val="21"/>
                <w:szCs w:val="21"/>
              </w:rPr>
              <w:t>0.98</w:t>
            </w:r>
            <w:r>
              <w:rPr>
                <w:rFonts w:asciiTheme="majorBidi" w:hAnsiTheme="majorBidi" w:cstheme="majorBidi"/>
                <w:sz w:val="21"/>
                <w:szCs w:val="21"/>
              </w:rPr>
              <w:t>1</w:t>
            </w:r>
            <m:oMath>
              <m:r>
                <w:rPr>
                  <w:rFonts w:ascii="Cambria Math" w:hAnsi="Cambria Math"/>
                  <w:color w:val="000000"/>
                  <w:sz w:val="21"/>
                  <w:szCs w:val="21"/>
                  <w:shd w:val="clear" w:color="auto" w:fill="FFFFFF"/>
                </w:rPr>
                <m:t>±</m:t>
              </m:r>
            </m:oMath>
            <w:r>
              <w:rPr>
                <w:rFonts w:asciiTheme="majorBidi" w:eastAsiaTheme="minorEastAsia" w:hAnsiTheme="majorBidi" w:cstheme="majorBidi"/>
                <w:color w:val="000000"/>
                <w:sz w:val="21"/>
                <w:szCs w:val="21"/>
                <w:shd w:val="clear" w:color="auto" w:fill="FFFFFF"/>
              </w:rPr>
              <w:t>0.010</w:t>
            </w:r>
          </w:p>
        </w:tc>
      </w:tr>
    </w:tbl>
    <w:p w14:paraId="01FD194B" w14:textId="77777777" w:rsidR="00C843B6" w:rsidRDefault="00C843B6" w:rsidP="00C843B6">
      <w:pPr>
        <w:jc w:val="both"/>
        <w:rPr>
          <w:rFonts w:asciiTheme="majorBidi" w:hAnsiTheme="majorBidi" w:cstheme="majorBidi"/>
          <w:b/>
          <w:bCs/>
        </w:rPr>
      </w:pPr>
    </w:p>
    <w:p w14:paraId="39B693FA" w14:textId="10FE555B" w:rsidR="001A77B2" w:rsidRDefault="001A77B2" w:rsidP="001A77B2">
      <w:pPr>
        <w:pStyle w:val="NormalWeb"/>
        <w:jc w:val="both"/>
      </w:pPr>
      <w:r>
        <w:t>In our analysis, we observed that the data could be linearly separated using dimensionality reduction techniques such as random projection and</w:t>
      </w:r>
      <w:r>
        <w:t xml:space="preserve"> PCA,</w:t>
      </w:r>
      <w:r>
        <w:t xml:space="preserve"> enabling effective ML</w:t>
      </w:r>
      <w:r>
        <w:t xml:space="preserve"> </w:t>
      </w:r>
      <w:r>
        <w:t xml:space="preserve">classification. This linear separability suggests the presence of underlying patterns or relationships within the dataset. However, it is important to emphasize that </w:t>
      </w:r>
      <w:r w:rsidRPr="001A77B2">
        <w:t>linear separability does not imply causality</w:t>
      </w:r>
      <w:r>
        <w:t xml:space="preserve">. Drawing causal inferences from such observations would require further rigorous investigations, including controlled experiments or causal inference </w:t>
      </w:r>
      <w:r>
        <w:t>modeling. Our</w:t>
      </w:r>
      <w:r>
        <w:t xml:space="preserve"> primary goal in highlighting these patterns is to provide insight into the intrinsic structure of the data, which may support improved feature selection and enhance classification performance.</w:t>
      </w:r>
    </w:p>
    <w:p w14:paraId="5B402ED5" w14:textId="77777777" w:rsidR="00C843B6" w:rsidRDefault="00C843B6"/>
    <w:sectPr w:rsidR="00C843B6">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E3AB3" w14:textId="77777777" w:rsidR="00024C47" w:rsidRDefault="00024C47" w:rsidP="00E0558A">
      <w:r>
        <w:separator/>
      </w:r>
    </w:p>
  </w:endnote>
  <w:endnote w:type="continuationSeparator" w:id="0">
    <w:p w14:paraId="7FA3CEAA" w14:textId="77777777" w:rsidR="00024C47" w:rsidRDefault="00024C47" w:rsidP="00E05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4722994"/>
      <w:docPartObj>
        <w:docPartGallery w:val="Page Numbers (Bottom of Page)"/>
        <w:docPartUnique/>
      </w:docPartObj>
    </w:sdtPr>
    <w:sdtContent>
      <w:p w14:paraId="6E3F567E" w14:textId="2C43388E" w:rsidR="00E0558A" w:rsidRDefault="00E0558A" w:rsidP="00915F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0375007"/>
      <w:docPartObj>
        <w:docPartGallery w:val="Page Numbers (Bottom of Page)"/>
        <w:docPartUnique/>
      </w:docPartObj>
    </w:sdtPr>
    <w:sdtContent>
      <w:p w14:paraId="03FC2298" w14:textId="5DBEF347" w:rsidR="00E0558A" w:rsidRDefault="00E0558A" w:rsidP="00915F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F3AB37" w14:textId="77777777" w:rsidR="00E0558A" w:rsidRDefault="00E0558A" w:rsidP="00E055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43941"/>
      <w:docPartObj>
        <w:docPartGallery w:val="Page Numbers (Bottom of Page)"/>
        <w:docPartUnique/>
      </w:docPartObj>
    </w:sdtPr>
    <w:sdtContent>
      <w:p w14:paraId="2FDD0788" w14:textId="248EA439" w:rsidR="00E0558A" w:rsidRDefault="00E0558A" w:rsidP="00915F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9A2122" w14:textId="77777777" w:rsidR="00E0558A" w:rsidRDefault="00E0558A" w:rsidP="00E0558A">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8B760" w14:textId="77777777" w:rsidR="00024C47" w:rsidRDefault="00024C47" w:rsidP="00E0558A">
      <w:r>
        <w:separator/>
      </w:r>
    </w:p>
  </w:footnote>
  <w:footnote w:type="continuationSeparator" w:id="0">
    <w:p w14:paraId="1C0C635B" w14:textId="77777777" w:rsidR="00024C47" w:rsidRDefault="00024C47" w:rsidP="00E05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E2F"/>
    <w:rsid w:val="00024C47"/>
    <w:rsid w:val="000D579C"/>
    <w:rsid w:val="001A77B2"/>
    <w:rsid w:val="0021195F"/>
    <w:rsid w:val="00263BAC"/>
    <w:rsid w:val="002652E7"/>
    <w:rsid w:val="00392B21"/>
    <w:rsid w:val="004150CC"/>
    <w:rsid w:val="004A645E"/>
    <w:rsid w:val="005402EA"/>
    <w:rsid w:val="00550547"/>
    <w:rsid w:val="005A174A"/>
    <w:rsid w:val="005F5B24"/>
    <w:rsid w:val="00642144"/>
    <w:rsid w:val="006D417E"/>
    <w:rsid w:val="0076002B"/>
    <w:rsid w:val="008D1869"/>
    <w:rsid w:val="008E403A"/>
    <w:rsid w:val="0092490E"/>
    <w:rsid w:val="009E15D6"/>
    <w:rsid w:val="00A1424F"/>
    <w:rsid w:val="00A3657C"/>
    <w:rsid w:val="00C76EF9"/>
    <w:rsid w:val="00C843B6"/>
    <w:rsid w:val="00C97DA9"/>
    <w:rsid w:val="00CE2202"/>
    <w:rsid w:val="00E0558A"/>
    <w:rsid w:val="00EF661A"/>
    <w:rsid w:val="00F4253C"/>
    <w:rsid w:val="00F511EE"/>
    <w:rsid w:val="00F819CB"/>
    <w:rsid w:val="00FF2E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41C0D"/>
  <w15:chartTrackingRefBased/>
  <w15:docId w15:val="{36463FCF-F320-8840-9E7F-AEC3417A3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E2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F2E2F"/>
    <w:pPr>
      <w:spacing w:after="200"/>
    </w:pPr>
    <w:rPr>
      <w:i/>
      <w:iCs/>
      <w:color w:val="44546A" w:themeColor="text2"/>
      <w:sz w:val="18"/>
      <w:szCs w:val="18"/>
    </w:rPr>
  </w:style>
  <w:style w:type="table" w:styleId="TableGrid">
    <w:name w:val="Table Grid"/>
    <w:basedOn w:val="TableNormal"/>
    <w:uiPriority w:val="39"/>
    <w:rsid w:val="00FF2E2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F2E2F"/>
    <w:rPr>
      <w:color w:val="666666"/>
    </w:rPr>
  </w:style>
  <w:style w:type="paragraph" w:styleId="Footer">
    <w:name w:val="footer"/>
    <w:basedOn w:val="Normal"/>
    <w:link w:val="FooterChar"/>
    <w:uiPriority w:val="99"/>
    <w:unhideWhenUsed/>
    <w:rsid w:val="00E0558A"/>
    <w:pPr>
      <w:tabs>
        <w:tab w:val="center" w:pos="4680"/>
        <w:tab w:val="right" w:pos="9360"/>
      </w:tabs>
    </w:pPr>
  </w:style>
  <w:style w:type="character" w:customStyle="1" w:styleId="FooterChar">
    <w:name w:val="Footer Char"/>
    <w:basedOn w:val="DefaultParagraphFont"/>
    <w:link w:val="Footer"/>
    <w:uiPriority w:val="99"/>
    <w:rsid w:val="00E0558A"/>
    <w:rPr>
      <w:kern w:val="0"/>
      <w14:ligatures w14:val="none"/>
    </w:rPr>
  </w:style>
  <w:style w:type="character" w:styleId="PageNumber">
    <w:name w:val="page number"/>
    <w:basedOn w:val="DefaultParagraphFont"/>
    <w:uiPriority w:val="99"/>
    <w:semiHidden/>
    <w:unhideWhenUsed/>
    <w:rsid w:val="00E0558A"/>
  </w:style>
  <w:style w:type="paragraph" w:styleId="Header">
    <w:name w:val="header"/>
    <w:basedOn w:val="Normal"/>
    <w:link w:val="HeaderChar"/>
    <w:uiPriority w:val="99"/>
    <w:unhideWhenUsed/>
    <w:rsid w:val="00E0558A"/>
    <w:pPr>
      <w:tabs>
        <w:tab w:val="center" w:pos="4680"/>
        <w:tab w:val="right" w:pos="9360"/>
      </w:tabs>
    </w:pPr>
  </w:style>
  <w:style w:type="character" w:customStyle="1" w:styleId="HeaderChar">
    <w:name w:val="Header Char"/>
    <w:basedOn w:val="DefaultParagraphFont"/>
    <w:link w:val="Header"/>
    <w:uiPriority w:val="99"/>
    <w:rsid w:val="00E0558A"/>
    <w:rPr>
      <w:kern w:val="0"/>
      <w14:ligatures w14:val="none"/>
    </w:rPr>
  </w:style>
  <w:style w:type="character" w:styleId="Strong">
    <w:name w:val="Strong"/>
    <w:basedOn w:val="DefaultParagraphFont"/>
    <w:uiPriority w:val="22"/>
    <w:qFormat/>
    <w:rsid w:val="00F819CB"/>
    <w:rPr>
      <w:b/>
      <w:bCs/>
    </w:rPr>
  </w:style>
  <w:style w:type="paragraph" w:styleId="NormalWeb">
    <w:name w:val="Normal (Web)"/>
    <w:basedOn w:val="Normal"/>
    <w:uiPriority w:val="99"/>
    <w:semiHidden/>
    <w:unhideWhenUsed/>
    <w:rsid w:val="001A77B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D41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21664">
      <w:bodyDiv w:val="1"/>
      <w:marLeft w:val="0"/>
      <w:marRight w:val="0"/>
      <w:marTop w:val="0"/>
      <w:marBottom w:val="0"/>
      <w:divBdr>
        <w:top w:val="none" w:sz="0" w:space="0" w:color="auto"/>
        <w:left w:val="none" w:sz="0" w:space="0" w:color="auto"/>
        <w:bottom w:val="none" w:sz="0" w:space="0" w:color="auto"/>
        <w:right w:val="none" w:sz="0" w:space="0" w:color="auto"/>
      </w:divBdr>
    </w:div>
    <w:div w:id="37952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3DF6C4AF643045B59F80EE65129F91"/>
        <w:category>
          <w:name w:val="General"/>
          <w:gallery w:val="placeholder"/>
        </w:category>
        <w:types>
          <w:type w:val="bbPlcHdr"/>
        </w:types>
        <w:behaviors>
          <w:behavior w:val="content"/>
        </w:behaviors>
        <w:guid w:val="{E7AB36B4-21C9-1440-A722-69E739C05029}"/>
      </w:docPartPr>
      <w:docPartBody>
        <w:p w:rsidR="0068216B" w:rsidRDefault="002C38C1" w:rsidP="002C38C1">
          <w:pPr>
            <w:pStyle w:val="FC3DF6C4AF643045B59F80EE65129F91"/>
          </w:pPr>
          <w:r w:rsidRPr="00E02D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C1"/>
    <w:rsid w:val="00263BAC"/>
    <w:rsid w:val="002C38C1"/>
    <w:rsid w:val="00383062"/>
    <w:rsid w:val="0068216B"/>
    <w:rsid w:val="00704CF6"/>
    <w:rsid w:val="00C14E28"/>
    <w:rsid w:val="00D876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38C1"/>
    <w:rPr>
      <w:color w:val="808080"/>
    </w:rPr>
  </w:style>
  <w:style w:type="paragraph" w:customStyle="1" w:styleId="FC3DF6C4AF643045B59F80EE65129F91">
    <w:name w:val="FC3DF6C4AF643045B59F80EE65129F91"/>
    <w:rsid w:val="002C3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D86F3E-2C3B-3C40-9B5A-615D8F6DA48C}">
  <we:reference id="wa104382081" version="1.55.1.0" store="en-US" storeType="OMEX"/>
  <we:alternateReferences>
    <we:reference id="wa104382081" version="1.55.1.0" store="en-US" storeType="OMEX"/>
  </we:alternateReferences>
  <we:properties>
    <we:property name="MENDELEY_CITATIONS" value="[{&quot;citationID&quot;:&quot;MENDELEY_CITATION_21c427cf-e432-4494-b272-dff8358cb85e&quot;,&quot;properties&quot;:{&quot;noteIndex&quot;:0},&quot;isEdited&quot;:false,&quot;manualOverride&quot;:{&quot;isManuallyOverridden&quot;:false,&quot;citeprocText&quot;:&quot;[1]&quot;,&quot;manualOverrideText&quot;:&quot;&quot;},&quot;citationItems&quot;:[{&quot;id&quot;:&quot;2f75ce20-2fc5-3b3f-9a96-625b687ab413&quot;,&quot;itemData&quot;:{&quot;type&quot;:&quot;article-journal&quot;,&quot;id&quot;:&quot;2f75ce20-2fc5-3b3f-9a96-625b687ab413&quot;,&quot;title&quot;:&quot;A Compositional Look at the Human Gastrointestinal Microbiome and Immune Activation Parameters in HIV Infected Subjects&quot;,&quot;author&quot;:[{&quot;family&quot;:&quot;Mutlu&quot;,&quot;given&quot;:&quot;Ece A.&quot;,&quot;parse-names&quot;:false,&quot;dropping-particle&quot;:&quot;&quot;,&quot;non-dropping-particle&quot;:&quot;&quot;},{&quot;family&quot;:&quot;Keshavarzian&quot;,&quot;given&quot;:&quot;Ali&quot;,&quot;parse-names&quot;:false,&quot;dropping-particle&quot;:&quot;&quot;,&quot;non-dropping-particle&quot;:&quot;&quot;},{&quot;family&quot;:&quot;Losurdo&quot;,&quot;given&quot;:&quot;John&quot;,&quot;parse-names&quot;:false,&quot;dropping-particle&quot;:&quot;&quot;,&quot;non-dropping-particle&quot;:&quot;&quot;},{&quot;family&quot;:&quot;Swanson&quot;,&quot;given&quot;:&quot;Garth&quot;,&quot;parse-names&quot;:false,&quot;dropping-particle&quot;:&quot;&quot;,&quot;non-dropping-particle&quot;:&quot;&quot;},{&quot;family&quot;:&quot;Siewe&quot;,&quot;given&quot;:&quot;Basile&quot;,&quot;parse-names&quot;:false,&quot;dropping-particle&quot;:&quot;&quot;,&quot;non-dropping-particle&quot;:&quot;&quot;},{&quot;family&quot;:&quot;Forsyth&quot;,&quot;given&quot;:&quot;Christopher&quot;,&quot;parse-names&quot;:false,&quot;dropping-particle&quot;:&quot;&quot;,&quot;non-dropping-particle&quot;:&quot;&quot;},{&quot;family&quot;:&quot;French&quot;,&quot;given&quot;:&quot;Audrey&quot;,&quot;parse-names&quot;:false,&quot;dropping-particle&quot;:&quot;&quot;,&quot;non-dropping-particle&quot;:&quot;&quot;},{&quot;family&quot;:&quot;DeMarais&quot;,&quot;given&quot;:&quot;Patricia&quot;,&quot;parse-names&quot;:false,&quot;dropping-particle&quot;:&quot;&quot;,&quot;non-dropping-particle&quot;:&quot;&quot;},{&quot;family&quot;:&quot;Sun&quot;,&quot;given&quot;:&quot;Yan&quot;,&quot;parse-names&quot;:false,&quot;dropping-particle&quot;:&quot;&quot;,&quot;non-dropping-particle&quot;:&quot;&quot;},{&quot;family&quot;:&quot;Koenig&quot;,&quot;given&quot;:&quot;Lars&quot;,&quot;parse-names&quot;:false,&quot;dropping-particle&quot;:&quot;&quot;,&quot;non-dropping-particle&quot;:&quot;&quot;},{&quot;family&quot;:&quot;Cox&quot;,&quot;given&quot;:&quot;Stephen&quot;,&quot;parse-names&quot;:false,&quot;dropping-particle&quot;:&quot;&quot;,&quot;non-dropping-particle&quot;:&quot;&quot;},{&quot;family&quot;:&quot;Engen&quot;,&quot;given&quot;:&quot;Phillip&quot;,&quot;parse-names&quot;:false,&quot;dropping-particle&quot;:&quot;&quot;,&quot;non-dropping-particle&quot;:&quot;&quot;},{&quot;family&quot;:&quot;Chakradeo&quot;,&quot;given&quot;:&quot;Prachi&quot;,&quot;parse-names&quot;:false,&quot;dropping-particle&quot;:&quot;&quot;,&quot;non-dropping-particle&quot;:&quot;&quot;},{&quot;family&quot;:&quot;Abbasi&quot;,&quot;given&quot;:&quot;Rawan&quot;,&quot;parse-names&quot;:false,&quot;dropping-particle&quot;:&quot;&quot;,&quot;non-dropping-particle&quot;:&quot;&quot;},{&quot;family&quot;:&quot;Gorenz&quot;,&quot;given&quot;:&quot;Annika&quot;,&quot;parse-names&quot;:false,&quot;dropping-particle&quot;:&quot;&quot;,&quot;non-dropping-particle&quot;:&quot;&quot;},{&quot;family&quot;:&quot;Burns&quot;,&quot;given&quot;:&quot;Charles&quot;,&quot;parse-names&quot;:false,&quot;dropping-particle&quot;:&quot;&quot;,&quot;non-dropping-particle&quot;:&quot;&quot;},{&quot;family&quot;:&quot;Landay&quot;,&quot;given&quot;:&quot;Alan&quot;,&quot;parse-names&quot;:false,&quot;dropping-particle&quot;:&quot;&quot;,&quot;non-dropping-particle&quot;:&quot;&quot;}],&quot;container-title&quot;:&quot;PLoS Pathogens&quot;,&quot;container-title-short&quot;:&quot;PLoS Pathog&quot;,&quot;DOI&quot;:&quot;10.1371/journal.ppat.1003829&quot;,&quot;ISSN&quot;:&quot;1553-7374&quot;,&quot;issued&quot;:{&quot;date-parts&quot;:[[2014,2,20]]},&quot;page&quot;:&quot;e1003829&quot;,&quot;issue&quot;:&quot;2&quot;,&quot;volume&quot;:&quot;10&quot;},&quot;isTemporary&quot;:false}],&quot;citationTag&quot;:&quot;MENDELEY_CITATION_v3_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&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212F-D9DC-F544-A60A-B371DB761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Boodaghidizaji, Miad</dc:creator>
  <cp:keywords/>
  <dc:description/>
  <cp:lastModifiedBy>Boodaghidizaji, Miad</cp:lastModifiedBy>
  <cp:revision>5</cp:revision>
  <dcterms:created xsi:type="dcterms:W3CDTF">2025-05-26T00:05:00Z</dcterms:created>
  <dcterms:modified xsi:type="dcterms:W3CDTF">2025-05-26T00:06:00Z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2023-10-21T22:59:41Z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26039427-0357-442c-babc-76e4211dbcbd</vt:lpwstr>
  </property>
  <property fmtid="{D5CDD505-2E9C-101B-9397-08002B2CF9AE}" pid="8" name="MSIP_Label_4044bd30-2ed7-4c9d-9d12-46200872a97b_ContentBits">
    <vt:lpwstr>0</vt:lpwstr>
  </property>
</Properties>
</file>