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40D6D" w:rsidRPr="0021349C" w:rsidRDefault="007B6B58" w:rsidP="0021349C">
      <w:pPr>
        <w:widowControl/>
        <w:spacing w:line="300" w:lineRule="auto"/>
        <w:rPr>
          <w:rFonts w:ascii="Times New Roman" w:hAnsi="Times New Roman" w:cs="Times New Roman"/>
          <w:bCs/>
        </w:rPr>
      </w:pPr>
      <w:r w:rsidRPr="0021349C">
        <w:rPr>
          <w:rFonts w:ascii="Times New Roman" w:hAnsi="Times New Roman" w:cs="Times New Roman" w:hint="eastAsia"/>
          <w:b/>
        </w:rPr>
        <w:t>Table</w:t>
      </w:r>
      <w:r w:rsidRPr="0021349C">
        <w:rPr>
          <w:rFonts w:ascii="Times New Roman" w:hAnsi="Times New Roman" w:cs="Times New Roman"/>
          <w:b/>
        </w:rPr>
        <w:t xml:space="preserve"> </w:t>
      </w:r>
      <w:r w:rsidR="00D40D6D" w:rsidRPr="0021349C">
        <w:rPr>
          <w:rFonts w:ascii="Times New Roman" w:hAnsi="Times New Roman" w:cs="Times New Roman"/>
          <w:b/>
        </w:rPr>
        <w:t>S1.</w:t>
      </w:r>
      <w:r w:rsidRPr="0021349C">
        <w:rPr>
          <w:rFonts w:ascii="Times New Roman" w:hAnsi="Times New Roman" w:cs="Times New Roman"/>
          <w:b/>
        </w:rPr>
        <w:t xml:space="preserve"> </w:t>
      </w:r>
      <w:r w:rsidRPr="0021349C">
        <w:rPr>
          <w:rFonts w:ascii="Times New Roman" w:hAnsi="Times New Roman" w:cs="Times New Roman"/>
        </w:rPr>
        <w:t>T</w:t>
      </w:r>
      <w:r w:rsidRPr="0021349C">
        <w:rPr>
          <w:rFonts w:ascii="Times New Roman" w:hAnsi="Times New Roman" w:cs="Times New Roman" w:hint="eastAsia"/>
        </w:rPr>
        <w:t>he</w:t>
      </w:r>
      <w:r w:rsidRPr="0021349C">
        <w:rPr>
          <w:rFonts w:ascii="Times New Roman" w:hAnsi="Times New Roman" w:cs="Times New Roman"/>
        </w:rPr>
        <w:t xml:space="preserve"> primer sequences and sequencing conditions </w:t>
      </w:r>
      <w:r w:rsidRPr="0021349C">
        <w:rPr>
          <w:rFonts w:ascii="Times New Roman" w:hAnsi="Times New Roman" w:cs="Times New Roman" w:hint="eastAsia"/>
        </w:rPr>
        <w:t>of</w:t>
      </w:r>
      <w:r w:rsidRPr="0021349C">
        <w:rPr>
          <w:rFonts w:ascii="Times New Roman" w:hAnsi="Times New Roman" w:cs="Times New Roman"/>
        </w:rPr>
        <w:t xml:space="preserve"> the six housekeeping genes</w:t>
      </w:r>
      <w:r w:rsidRPr="0021349C">
        <w:rPr>
          <w:rFonts w:ascii="Times New Roman" w:hAnsi="Times New Roman" w:cs="Times New Roman"/>
          <w:b/>
        </w:rPr>
        <w:t xml:space="preserve"> </w:t>
      </w:r>
      <w:r w:rsidRPr="0021349C">
        <w:rPr>
          <w:rFonts w:ascii="Times New Roman" w:hAnsi="Times New Roman" w:cs="Times New Roman"/>
          <w:bCs/>
        </w:rPr>
        <w:t xml:space="preserve">for </w:t>
      </w:r>
      <w:r w:rsidRPr="0021349C">
        <w:rPr>
          <w:rFonts w:ascii="Times New Roman" w:hAnsi="Times New Roman" w:cs="Times New Roman" w:hint="eastAsia"/>
          <w:bCs/>
        </w:rPr>
        <w:t>MLST</w:t>
      </w:r>
      <w:r w:rsidRPr="0021349C">
        <w:rPr>
          <w:rFonts w:ascii="Times New Roman" w:hAnsi="Times New Roman" w:cs="Times New Roman"/>
          <w:bCs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19"/>
        <w:gridCol w:w="85"/>
        <w:gridCol w:w="4410"/>
        <w:gridCol w:w="2392"/>
      </w:tblGrid>
      <w:tr w:rsidR="00D40D6D" w:rsidRPr="00261D2C" w:rsidTr="00D97244">
        <w:trPr>
          <w:trHeight w:val="342"/>
          <w:jc w:val="center"/>
        </w:trPr>
        <w:tc>
          <w:tcPr>
            <w:tcW w:w="8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0D6D" w:rsidRPr="00261D2C" w:rsidRDefault="007B6B58" w:rsidP="00D97244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61D2C">
              <w:rPr>
                <w:rFonts w:ascii="Times New Roman" w:hAnsi="Times New Roman" w:cs="Times New Roman"/>
                <w:sz w:val="21"/>
                <w:szCs w:val="21"/>
              </w:rPr>
              <w:t>Gene</w:t>
            </w:r>
          </w:p>
        </w:tc>
        <w:tc>
          <w:tcPr>
            <w:tcW w:w="2706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0D6D" w:rsidRPr="00261D2C" w:rsidRDefault="007B6B58" w:rsidP="00D97244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61D2C">
              <w:rPr>
                <w:rFonts w:ascii="Times New Roman" w:hAnsi="Times New Roman" w:cs="Times New Roman"/>
                <w:sz w:val="21"/>
                <w:szCs w:val="21"/>
              </w:rPr>
              <w:t>Primer (5 –3)</w:t>
            </w:r>
          </w:p>
        </w:tc>
        <w:tc>
          <w:tcPr>
            <w:tcW w:w="144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0D6D" w:rsidRPr="00261D2C" w:rsidRDefault="007B6B58" w:rsidP="00D97244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61D2C">
              <w:rPr>
                <w:rFonts w:ascii="Times New Roman" w:hAnsi="Times New Roman" w:cs="Times New Roman"/>
                <w:sz w:val="21"/>
                <w:szCs w:val="21"/>
              </w:rPr>
              <w:t>Annealing temperature (</w:t>
            </w:r>
            <w:r w:rsidR="00D40D6D" w:rsidRPr="00261D2C">
              <w:rPr>
                <w:rFonts w:ascii="Times New Roman" w:hAnsi="Times New Roman" w:cs="Times New Roman"/>
                <w:sz w:val="21"/>
                <w:szCs w:val="21"/>
              </w:rPr>
              <w:t>°C</w:t>
            </w:r>
            <w:r w:rsidRPr="00261D2C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D40D6D" w:rsidRPr="00261D2C" w:rsidTr="00D97244">
        <w:trPr>
          <w:jc w:val="center"/>
        </w:trPr>
        <w:tc>
          <w:tcPr>
            <w:tcW w:w="905" w:type="pct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D40D6D" w:rsidRPr="00261D2C" w:rsidRDefault="00D40D6D" w:rsidP="00D97244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261D2C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FKS</w:t>
            </w:r>
          </w:p>
        </w:tc>
        <w:tc>
          <w:tcPr>
            <w:tcW w:w="2655" w:type="pct"/>
            <w:tcBorders>
              <w:top w:val="single" w:sz="4" w:space="0" w:color="auto"/>
            </w:tcBorders>
            <w:vAlign w:val="center"/>
          </w:tcPr>
          <w:p w:rsidR="00D40D6D" w:rsidRPr="00261D2C" w:rsidRDefault="00D40D6D" w:rsidP="00D97244">
            <w:pPr>
              <w:widowControl/>
              <w:spacing w:line="30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261D2C">
              <w:rPr>
                <w:rFonts w:ascii="Times New Roman" w:hAnsi="Times New Roman" w:cs="Times New Roman"/>
                <w:sz w:val="21"/>
                <w:szCs w:val="21"/>
              </w:rPr>
              <w:t>F</w:t>
            </w:r>
            <w:r w:rsidRPr="00261D2C">
              <w:rPr>
                <w:rFonts w:ascii="Times New Roman" w:hAnsi="Times New Roman" w:cs="Times New Roman"/>
                <w:sz w:val="21"/>
                <w:szCs w:val="21"/>
              </w:rPr>
              <w:t>：</w:t>
            </w:r>
            <w:r w:rsidRPr="00261D2C">
              <w:rPr>
                <w:rFonts w:ascii="Times New Roman" w:hAnsi="Times New Roman" w:cs="Times New Roman"/>
                <w:sz w:val="21"/>
                <w:szCs w:val="21"/>
              </w:rPr>
              <w:t>GTCAAATGCCACAACAACAACCT</w:t>
            </w:r>
          </w:p>
        </w:tc>
        <w:tc>
          <w:tcPr>
            <w:tcW w:w="1440" w:type="pct"/>
            <w:tcBorders>
              <w:top w:val="single" w:sz="4" w:space="0" w:color="auto"/>
            </w:tcBorders>
            <w:vAlign w:val="center"/>
          </w:tcPr>
          <w:p w:rsidR="00D40D6D" w:rsidRPr="00261D2C" w:rsidRDefault="00D40D6D" w:rsidP="00D97244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61D2C">
              <w:rPr>
                <w:rFonts w:ascii="Times New Roman" w:hAnsi="Times New Roman" w:cs="Times New Roman"/>
                <w:sz w:val="21"/>
                <w:szCs w:val="21"/>
              </w:rPr>
              <w:t>55</w:t>
            </w:r>
          </w:p>
        </w:tc>
      </w:tr>
      <w:tr w:rsidR="00D40D6D" w:rsidRPr="00261D2C" w:rsidTr="00D97244">
        <w:trPr>
          <w:jc w:val="center"/>
        </w:trPr>
        <w:tc>
          <w:tcPr>
            <w:tcW w:w="905" w:type="pct"/>
            <w:gridSpan w:val="2"/>
            <w:vMerge/>
            <w:vAlign w:val="center"/>
          </w:tcPr>
          <w:p w:rsidR="00D40D6D" w:rsidRPr="00261D2C" w:rsidRDefault="00D40D6D" w:rsidP="00D97244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</w:p>
        </w:tc>
        <w:tc>
          <w:tcPr>
            <w:tcW w:w="2655" w:type="pct"/>
            <w:vAlign w:val="center"/>
          </w:tcPr>
          <w:p w:rsidR="00D40D6D" w:rsidRPr="00261D2C" w:rsidRDefault="00D40D6D" w:rsidP="00D97244">
            <w:pPr>
              <w:widowControl/>
              <w:spacing w:line="30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261D2C">
              <w:rPr>
                <w:rFonts w:ascii="Times New Roman" w:hAnsi="Times New Roman" w:cs="Times New Roman"/>
                <w:sz w:val="21"/>
                <w:szCs w:val="21"/>
              </w:rPr>
              <w:t>R: AGCACTTCAGCAGCGTCTTCAG</w:t>
            </w:r>
          </w:p>
        </w:tc>
        <w:tc>
          <w:tcPr>
            <w:tcW w:w="1440" w:type="pct"/>
            <w:vAlign w:val="center"/>
          </w:tcPr>
          <w:p w:rsidR="00D40D6D" w:rsidRPr="00261D2C" w:rsidRDefault="00D40D6D" w:rsidP="00D97244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40D6D" w:rsidRPr="00261D2C" w:rsidTr="00D97244">
        <w:trPr>
          <w:jc w:val="center"/>
        </w:trPr>
        <w:tc>
          <w:tcPr>
            <w:tcW w:w="905" w:type="pct"/>
            <w:gridSpan w:val="2"/>
            <w:vMerge w:val="restart"/>
            <w:vAlign w:val="center"/>
          </w:tcPr>
          <w:p w:rsidR="00D40D6D" w:rsidRPr="00261D2C" w:rsidRDefault="00D40D6D" w:rsidP="00D97244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261D2C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LEU2</w:t>
            </w:r>
          </w:p>
        </w:tc>
        <w:tc>
          <w:tcPr>
            <w:tcW w:w="2655" w:type="pct"/>
            <w:vAlign w:val="center"/>
          </w:tcPr>
          <w:p w:rsidR="00D40D6D" w:rsidRPr="00261D2C" w:rsidRDefault="00D40D6D" w:rsidP="00D97244">
            <w:pPr>
              <w:widowControl/>
              <w:spacing w:line="30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261D2C">
              <w:rPr>
                <w:rFonts w:ascii="Times New Roman" w:hAnsi="Times New Roman" w:cs="Times New Roman"/>
                <w:sz w:val="21"/>
                <w:szCs w:val="21"/>
              </w:rPr>
              <w:t>F</w:t>
            </w:r>
            <w:r w:rsidRPr="00261D2C">
              <w:rPr>
                <w:rFonts w:ascii="Times New Roman" w:hAnsi="Times New Roman" w:cs="Times New Roman"/>
                <w:sz w:val="21"/>
                <w:szCs w:val="21"/>
              </w:rPr>
              <w:t>：</w:t>
            </w:r>
            <w:r w:rsidRPr="00261D2C">
              <w:rPr>
                <w:rFonts w:ascii="Times New Roman" w:hAnsi="Times New Roman" w:cs="Times New Roman"/>
                <w:sz w:val="21"/>
                <w:szCs w:val="21"/>
              </w:rPr>
              <w:t>TTTCTTGTATCCTCCCATTGTTCA</w:t>
            </w:r>
          </w:p>
        </w:tc>
        <w:tc>
          <w:tcPr>
            <w:tcW w:w="1440" w:type="pct"/>
            <w:vAlign w:val="center"/>
          </w:tcPr>
          <w:p w:rsidR="00D40D6D" w:rsidRPr="00261D2C" w:rsidRDefault="00D40D6D" w:rsidP="00D97244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61D2C">
              <w:rPr>
                <w:rFonts w:ascii="Times New Roman" w:hAnsi="Times New Roman" w:cs="Times New Roman"/>
                <w:sz w:val="21"/>
                <w:szCs w:val="21"/>
              </w:rPr>
              <w:t>54</w:t>
            </w:r>
          </w:p>
        </w:tc>
      </w:tr>
      <w:tr w:rsidR="00D40D6D" w:rsidRPr="00261D2C" w:rsidTr="00D97244">
        <w:trPr>
          <w:jc w:val="center"/>
        </w:trPr>
        <w:tc>
          <w:tcPr>
            <w:tcW w:w="905" w:type="pct"/>
            <w:gridSpan w:val="2"/>
            <w:vMerge/>
            <w:vAlign w:val="center"/>
          </w:tcPr>
          <w:p w:rsidR="00D40D6D" w:rsidRPr="00261D2C" w:rsidRDefault="00D40D6D" w:rsidP="00D97244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</w:p>
        </w:tc>
        <w:tc>
          <w:tcPr>
            <w:tcW w:w="2655" w:type="pct"/>
            <w:vAlign w:val="center"/>
          </w:tcPr>
          <w:p w:rsidR="00D40D6D" w:rsidRPr="00261D2C" w:rsidRDefault="00D40D6D" w:rsidP="00D97244">
            <w:pPr>
              <w:widowControl/>
              <w:spacing w:line="30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261D2C">
              <w:rPr>
                <w:rFonts w:ascii="Times New Roman" w:hAnsi="Times New Roman" w:cs="Times New Roman"/>
                <w:sz w:val="21"/>
                <w:szCs w:val="21"/>
              </w:rPr>
              <w:t>R</w:t>
            </w:r>
            <w:r w:rsidRPr="00261D2C">
              <w:rPr>
                <w:rFonts w:ascii="Times New Roman" w:hAnsi="Times New Roman" w:cs="Times New Roman"/>
                <w:sz w:val="21"/>
                <w:szCs w:val="21"/>
              </w:rPr>
              <w:t>：</w:t>
            </w:r>
            <w:r w:rsidRPr="00261D2C">
              <w:rPr>
                <w:rFonts w:ascii="Times New Roman" w:hAnsi="Times New Roman" w:cs="Times New Roman"/>
                <w:sz w:val="21"/>
                <w:szCs w:val="21"/>
              </w:rPr>
              <w:t>ATAGGTAAAGGTGGGTTGTGTTGC</w:t>
            </w:r>
          </w:p>
        </w:tc>
        <w:tc>
          <w:tcPr>
            <w:tcW w:w="1440" w:type="pct"/>
            <w:vAlign w:val="center"/>
          </w:tcPr>
          <w:p w:rsidR="00D40D6D" w:rsidRPr="00261D2C" w:rsidRDefault="00D40D6D" w:rsidP="00D97244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40D6D" w:rsidRPr="00261D2C" w:rsidTr="00D97244">
        <w:trPr>
          <w:jc w:val="center"/>
        </w:trPr>
        <w:tc>
          <w:tcPr>
            <w:tcW w:w="905" w:type="pct"/>
            <w:gridSpan w:val="2"/>
            <w:vMerge w:val="restart"/>
            <w:vAlign w:val="center"/>
          </w:tcPr>
          <w:p w:rsidR="00D40D6D" w:rsidRPr="00261D2C" w:rsidRDefault="00D40D6D" w:rsidP="00D97244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261D2C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NMT1</w:t>
            </w:r>
          </w:p>
        </w:tc>
        <w:tc>
          <w:tcPr>
            <w:tcW w:w="2655" w:type="pct"/>
            <w:vAlign w:val="center"/>
          </w:tcPr>
          <w:p w:rsidR="00D40D6D" w:rsidRPr="00261D2C" w:rsidRDefault="00D40D6D" w:rsidP="00D97244">
            <w:pPr>
              <w:widowControl/>
              <w:spacing w:line="30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261D2C">
              <w:rPr>
                <w:rFonts w:ascii="Times New Roman" w:hAnsi="Times New Roman" w:cs="Times New Roman"/>
                <w:sz w:val="21"/>
                <w:szCs w:val="21"/>
              </w:rPr>
              <w:t>F</w:t>
            </w:r>
            <w:r w:rsidRPr="00261D2C">
              <w:rPr>
                <w:rFonts w:ascii="Times New Roman" w:hAnsi="Times New Roman" w:cs="Times New Roman"/>
                <w:sz w:val="21"/>
                <w:szCs w:val="21"/>
              </w:rPr>
              <w:t>：</w:t>
            </w:r>
            <w:r w:rsidRPr="00261D2C">
              <w:rPr>
                <w:rFonts w:ascii="Times New Roman" w:hAnsi="Times New Roman" w:cs="Times New Roman"/>
                <w:sz w:val="21"/>
                <w:szCs w:val="21"/>
              </w:rPr>
              <w:t>GCCGGTGTGGTGTTGCCTGCTC</w:t>
            </w:r>
          </w:p>
        </w:tc>
        <w:tc>
          <w:tcPr>
            <w:tcW w:w="1440" w:type="pct"/>
            <w:vAlign w:val="center"/>
          </w:tcPr>
          <w:p w:rsidR="00D40D6D" w:rsidRPr="00261D2C" w:rsidRDefault="00D40D6D" w:rsidP="00D97244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61D2C">
              <w:rPr>
                <w:rFonts w:ascii="Times New Roman" w:hAnsi="Times New Roman" w:cs="Times New Roman"/>
                <w:sz w:val="21"/>
                <w:szCs w:val="21"/>
              </w:rPr>
              <w:t>59</w:t>
            </w:r>
          </w:p>
        </w:tc>
      </w:tr>
      <w:tr w:rsidR="00D40D6D" w:rsidRPr="00261D2C" w:rsidTr="00D97244">
        <w:trPr>
          <w:jc w:val="center"/>
        </w:trPr>
        <w:tc>
          <w:tcPr>
            <w:tcW w:w="905" w:type="pct"/>
            <w:gridSpan w:val="2"/>
            <w:vMerge/>
            <w:vAlign w:val="center"/>
          </w:tcPr>
          <w:p w:rsidR="00D40D6D" w:rsidRPr="00261D2C" w:rsidRDefault="00D40D6D" w:rsidP="00D97244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</w:p>
        </w:tc>
        <w:tc>
          <w:tcPr>
            <w:tcW w:w="2655" w:type="pct"/>
            <w:vAlign w:val="center"/>
          </w:tcPr>
          <w:p w:rsidR="00D40D6D" w:rsidRPr="00261D2C" w:rsidRDefault="00D40D6D" w:rsidP="00D97244">
            <w:pPr>
              <w:widowControl/>
              <w:spacing w:line="30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261D2C">
              <w:rPr>
                <w:rFonts w:ascii="Times New Roman" w:hAnsi="Times New Roman" w:cs="Times New Roman"/>
                <w:sz w:val="21"/>
                <w:szCs w:val="21"/>
              </w:rPr>
              <w:t>R</w:t>
            </w:r>
            <w:r w:rsidRPr="00261D2C">
              <w:rPr>
                <w:rFonts w:ascii="Times New Roman" w:hAnsi="Times New Roman" w:cs="Times New Roman"/>
                <w:sz w:val="21"/>
                <w:szCs w:val="21"/>
              </w:rPr>
              <w:t>：</w:t>
            </w:r>
            <w:r w:rsidRPr="00261D2C">
              <w:rPr>
                <w:rFonts w:ascii="Times New Roman" w:hAnsi="Times New Roman" w:cs="Times New Roman"/>
                <w:sz w:val="21"/>
                <w:szCs w:val="21"/>
              </w:rPr>
              <w:t>CGTTACTGCGGTGCTCGGTGTCG</w:t>
            </w:r>
          </w:p>
        </w:tc>
        <w:tc>
          <w:tcPr>
            <w:tcW w:w="1440" w:type="pct"/>
            <w:vAlign w:val="center"/>
          </w:tcPr>
          <w:p w:rsidR="00D40D6D" w:rsidRPr="00261D2C" w:rsidRDefault="00D40D6D" w:rsidP="00D97244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40D6D" w:rsidRPr="00261D2C" w:rsidTr="00D97244">
        <w:trPr>
          <w:jc w:val="center"/>
        </w:trPr>
        <w:tc>
          <w:tcPr>
            <w:tcW w:w="905" w:type="pct"/>
            <w:gridSpan w:val="2"/>
            <w:vMerge w:val="restart"/>
            <w:vAlign w:val="center"/>
          </w:tcPr>
          <w:p w:rsidR="00D40D6D" w:rsidRPr="00261D2C" w:rsidRDefault="00D40D6D" w:rsidP="00D97244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261D2C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TRP1</w:t>
            </w:r>
          </w:p>
        </w:tc>
        <w:tc>
          <w:tcPr>
            <w:tcW w:w="2655" w:type="pct"/>
            <w:vAlign w:val="center"/>
          </w:tcPr>
          <w:p w:rsidR="00D40D6D" w:rsidRPr="00261D2C" w:rsidRDefault="00D40D6D" w:rsidP="00D97244">
            <w:pPr>
              <w:widowControl/>
              <w:spacing w:line="30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261D2C">
              <w:rPr>
                <w:rFonts w:ascii="Times New Roman" w:hAnsi="Times New Roman" w:cs="Times New Roman"/>
                <w:sz w:val="21"/>
                <w:szCs w:val="21"/>
              </w:rPr>
              <w:t>F</w:t>
            </w:r>
            <w:r w:rsidRPr="00261D2C">
              <w:rPr>
                <w:rFonts w:ascii="Times New Roman" w:hAnsi="Times New Roman" w:cs="Times New Roman"/>
                <w:sz w:val="21"/>
                <w:szCs w:val="21"/>
              </w:rPr>
              <w:t>：</w:t>
            </w:r>
            <w:r w:rsidRPr="00261D2C">
              <w:rPr>
                <w:rFonts w:ascii="Times New Roman" w:hAnsi="Times New Roman" w:cs="Times New Roman"/>
                <w:sz w:val="21"/>
                <w:szCs w:val="21"/>
              </w:rPr>
              <w:t>AATTGTTCCAGCGTTTTTGT</w:t>
            </w:r>
          </w:p>
        </w:tc>
        <w:tc>
          <w:tcPr>
            <w:tcW w:w="1440" w:type="pct"/>
            <w:vAlign w:val="center"/>
          </w:tcPr>
          <w:p w:rsidR="00D40D6D" w:rsidRPr="00261D2C" w:rsidRDefault="00D40D6D" w:rsidP="00D97244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61D2C">
              <w:rPr>
                <w:rFonts w:ascii="Times New Roman" w:hAnsi="Times New Roman" w:cs="Times New Roman"/>
                <w:sz w:val="21"/>
                <w:szCs w:val="21"/>
              </w:rPr>
              <w:t>50</w:t>
            </w:r>
          </w:p>
        </w:tc>
      </w:tr>
      <w:tr w:rsidR="00D40D6D" w:rsidRPr="00261D2C" w:rsidTr="00D97244">
        <w:trPr>
          <w:jc w:val="center"/>
        </w:trPr>
        <w:tc>
          <w:tcPr>
            <w:tcW w:w="905" w:type="pct"/>
            <w:gridSpan w:val="2"/>
            <w:vMerge/>
            <w:vAlign w:val="center"/>
          </w:tcPr>
          <w:p w:rsidR="00D40D6D" w:rsidRPr="00261D2C" w:rsidRDefault="00D40D6D" w:rsidP="00D97244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</w:p>
        </w:tc>
        <w:tc>
          <w:tcPr>
            <w:tcW w:w="2655" w:type="pct"/>
            <w:vAlign w:val="center"/>
          </w:tcPr>
          <w:p w:rsidR="00D40D6D" w:rsidRPr="00261D2C" w:rsidRDefault="00D40D6D" w:rsidP="00D97244">
            <w:pPr>
              <w:widowControl/>
              <w:spacing w:line="30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261D2C">
              <w:rPr>
                <w:rFonts w:ascii="Times New Roman" w:hAnsi="Times New Roman" w:cs="Times New Roman"/>
                <w:sz w:val="21"/>
                <w:szCs w:val="21"/>
              </w:rPr>
              <w:t>R</w:t>
            </w:r>
            <w:r w:rsidRPr="00261D2C">
              <w:rPr>
                <w:rFonts w:ascii="Times New Roman" w:hAnsi="Times New Roman" w:cs="Times New Roman"/>
                <w:sz w:val="21"/>
                <w:szCs w:val="21"/>
              </w:rPr>
              <w:t>：</w:t>
            </w:r>
            <w:r w:rsidRPr="00261D2C">
              <w:rPr>
                <w:rFonts w:ascii="Times New Roman" w:hAnsi="Times New Roman" w:cs="Times New Roman"/>
                <w:sz w:val="21"/>
                <w:szCs w:val="21"/>
              </w:rPr>
              <w:t>GACCAGTCCAGCTCTTTCAC</w:t>
            </w:r>
          </w:p>
        </w:tc>
        <w:tc>
          <w:tcPr>
            <w:tcW w:w="1440" w:type="pct"/>
            <w:vAlign w:val="center"/>
          </w:tcPr>
          <w:p w:rsidR="00D40D6D" w:rsidRPr="00261D2C" w:rsidRDefault="00D40D6D" w:rsidP="00D97244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40D6D" w:rsidRPr="00261D2C" w:rsidTr="00D97244">
        <w:trPr>
          <w:jc w:val="center"/>
        </w:trPr>
        <w:tc>
          <w:tcPr>
            <w:tcW w:w="905" w:type="pct"/>
            <w:gridSpan w:val="2"/>
            <w:vMerge w:val="restart"/>
            <w:vAlign w:val="center"/>
          </w:tcPr>
          <w:p w:rsidR="00D40D6D" w:rsidRPr="00261D2C" w:rsidRDefault="00D40D6D" w:rsidP="00D97244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261D2C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UGP1</w:t>
            </w:r>
          </w:p>
        </w:tc>
        <w:tc>
          <w:tcPr>
            <w:tcW w:w="2655" w:type="pct"/>
            <w:vAlign w:val="center"/>
          </w:tcPr>
          <w:p w:rsidR="00D40D6D" w:rsidRPr="00261D2C" w:rsidRDefault="00D40D6D" w:rsidP="00D97244">
            <w:pPr>
              <w:widowControl/>
              <w:spacing w:line="30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261D2C">
              <w:rPr>
                <w:rFonts w:ascii="Times New Roman" w:hAnsi="Times New Roman" w:cs="Times New Roman"/>
                <w:sz w:val="21"/>
                <w:szCs w:val="21"/>
              </w:rPr>
              <w:t>F</w:t>
            </w:r>
            <w:r w:rsidRPr="00261D2C">
              <w:rPr>
                <w:rFonts w:ascii="Times New Roman" w:hAnsi="Times New Roman" w:cs="Times New Roman"/>
                <w:sz w:val="21"/>
                <w:szCs w:val="21"/>
              </w:rPr>
              <w:t>：</w:t>
            </w:r>
            <w:r w:rsidRPr="00261D2C">
              <w:rPr>
                <w:rFonts w:ascii="Times New Roman" w:hAnsi="Times New Roman" w:cs="Times New Roman"/>
                <w:sz w:val="21"/>
                <w:szCs w:val="21"/>
              </w:rPr>
              <w:t>TTTCAACGACAAGGACACAGA</w:t>
            </w:r>
          </w:p>
        </w:tc>
        <w:tc>
          <w:tcPr>
            <w:tcW w:w="1440" w:type="pct"/>
            <w:vAlign w:val="center"/>
          </w:tcPr>
          <w:p w:rsidR="00D40D6D" w:rsidRPr="00261D2C" w:rsidRDefault="00D40D6D" w:rsidP="00D97244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61D2C">
              <w:rPr>
                <w:rFonts w:ascii="Times New Roman" w:hAnsi="Times New Roman" w:cs="Times New Roman"/>
                <w:sz w:val="21"/>
                <w:szCs w:val="21"/>
              </w:rPr>
              <w:t>57</w:t>
            </w:r>
          </w:p>
        </w:tc>
      </w:tr>
      <w:tr w:rsidR="00D40D6D" w:rsidRPr="00261D2C" w:rsidTr="00D97244">
        <w:trPr>
          <w:jc w:val="center"/>
        </w:trPr>
        <w:tc>
          <w:tcPr>
            <w:tcW w:w="905" w:type="pct"/>
            <w:gridSpan w:val="2"/>
            <w:vMerge/>
            <w:vAlign w:val="center"/>
          </w:tcPr>
          <w:p w:rsidR="00D40D6D" w:rsidRPr="00261D2C" w:rsidRDefault="00D40D6D" w:rsidP="00D97244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</w:p>
        </w:tc>
        <w:tc>
          <w:tcPr>
            <w:tcW w:w="2655" w:type="pct"/>
            <w:vAlign w:val="center"/>
          </w:tcPr>
          <w:p w:rsidR="00D40D6D" w:rsidRPr="00261D2C" w:rsidRDefault="00D40D6D" w:rsidP="00D97244">
            <w:pPr>
              <w:widowControl/>
              <w:spacing w:line="30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261D2C">
              <w:rPr>
                <w:rFonts w:ascii="Times New Roman" w:hAnsi="Times New Roman" w:cs="Times New Roman"/>
                <w:sz w:val="21"/>
                <w:szCs w:val="21"/>
              </w:rPr>
              <w:t>R</w:t>
            </w:r>
            <w:r w:rsidRPr="00261D2C">
              <w:rPr>
                <w:rFonts w:ascii="Times New Roman" w:hAnsi="Times New Roman" w:cs="Times New Roman"/>
                <w:sz w:val="21"/>
                <w:szCs w:val="21"/>
              </w:rPr>
              <w:t>：</w:t>
            </w:r>
            <w:r w:rsidRPr="00261D2C">
              <w:rPr>
                <w:rFonts w:ascii="Times New Roman" w:hAnsi="Times New Roman" w:cs="Times New Roman"/>
                <w:sz w:val="21"/>
                <w:szCs w:val="21"/>
              </w:rPr>
              <w:t>TCGGACTTCACTAGCAGCAAATCA</w:t>
            </w:r>
          </w:p>
        </w:tc>
        <w:tc>
          <w:tcPr>
            <w:tcW w:w="1440" w:type="pct"/>
            <w:vAlign w:val="center"/>
          </w:tcPr>
          <w:p w:rsidR="00D40D6D" w:rsidRPr="00261D2C" w:rsidRDefault="00D40D6D" w:rsidP="00D97244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40D6D" w:rsidRPr="00261D2C" w:rsidTr="00D97244">
        <w:trPr>
          <w:jc w:val="center"/>
        </w:trPr>
        <w:tc>
          <w:tcPr>
            <w:tcW w:w="905" w:type="pct"/>
            <w:gridSpan w:val="2"/>
            <w:vMerge w:val="restart"/>
            <w:vAlign w:val="center"/>
          </w:tcPr>
          <w:p w:rsidR="00D40D6D" w:rsidRPr="00261D2C" w:rsidRDefault="00D40D6D" w:rsidP="00D97244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261D2C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URA3</w:t>
            </w:r>
          </w:p>
        </w:tc>
        <w:tc>
          <w:tcPr>
            <w:tcW w:w="2655" w:type="pct"/>
            <w:vAlign w:val="center"/>
          </w:tcPr>
          <w:p w:rsidR="00D40D6D" w:rsidRPr="00261D2C" w:rsidRDefault="00D40D6D" w:rsidP="00D97244">
            <w:pPr>
              <w:widowControl/>
              <w:spacing w:line="30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261D2C">
              <w:rPr>
                <w:rFonts w:ascii="Times New Roman" w:hAnsi="Times New Roman" w:cs="Times New Roman"/>
                <w:sz w:val="21"/>
                <w:szCs w:val="21"/>
              </w:rPr>
              <w:t>F</w:t>
            </w:r>
            <w:r w:rsidRPr="00261D2C">
              <w:rPr>
                <w:rFonts w:ascii="Times New Roman" w:hAnsi="Times New Roman" w:cs="Times New Roman"/>
                <w:sz w:val="21"/>
                <w:szCs w:val="21"/>
              </w:rPr>
              <w:t>：</w:t>
            </w:r>
            <w:r w:rsidRPr="00261D2C">
              <w:rPr>
                <w:rFonts w:ascii="Times New Roman" w:hAnsi="Times New Roman" w:cs="Times New Roman"/>
                <w:sz w:val="21"/>
                <w:szCs w:val="21"/>
              </w:rPr>
              <w:t>AGCGAATTGTTGAAGTTGGTTGA</w:t>
            </w:r>
          </w:p>
        </w:tc>
        <w:tc>
          <w:tcPr>
            <w:tcW w:w="1440" w:type="pct"/>
            <w:vAlign w:val="center"/>
          </w:tcPr>
          <w:p w:rsidR="00D40D6D" w:rsidRPr="00261D2C" w:rsidRDefault="00D40D6D" w:rsidP="00D97244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61D2C">
              <w:rPr>
                <w:rFonts w:ascii="Times New Roman" w:hAnsi="Times New Roman" w:cs="Times New Roman"/>
                <w:sz w:val="21"/>
                <w:szCs w:val="21"/>
              </w:rPr>
              <w:t>53</w:t>
            </w:r>
          </w:p>
        </w:tc>
      </w:tr>
      <w:tr w:rsidR="00D40D6D" w:rsidRPr="00261D2C" w:rsidTr="00D97244">
        <w:trPr>
          <w:jc w:val="center"/>
        </w:trPr>
        <w:tc>
          <w:tcPr>
            <w:tcW w:w="905" w:type="pct"/>
            <w:gridSpan w:val="2"/>
            <w:vMerge/>
            <w:vAlign w:val="center"/>
          </w:tcPr>
          <w:p w:rsidR="00D40D6D" w:rsidRPr="00261D2C" w:rsidRDefault="00D40D6D" w:rsidP="00D97244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55" w:type="pct"/>
            <w:vAlign w:val="center"/>
          </w:tcPr>
          <w:p w:rsidR="00D40D6D" w:rsidRPr="00261D2C" w:rsidRDefault="00D40D6D" w:rsidP="00D97244">
            <w:pPr>
              <w:widowControl/>
              <w:spacing w:line="30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261D2C">
              <w:rPr>
                <w:rFonts w:ascii="Times New Roman" w:hAnsi="Times New Roman" w:cs="Times New Roman"/>
                <w:sz w:val="21"/>
                <w:szCs w:val="21"/>
              </w:rPr>
              <w:t>R</w:t>
            </w:r>
            <w:r w:rsidRPr="00261D2C">
              <w:rPr>
                <w:rFonts w:ascii="Times New Roman" w:hAnsi="Times New Roman" w:cs="Times New Roman"/>
                <w:sz w:val="21"/>
                <w:szCs w:val="21"/>
              </w:rPr>
              <w:t>：</w:t>
            </w:r>
            <w:r w:rsidRPr="00261D2C">
              <w:rPr>
                <w:rFonts w:ascii="Times New Roman" w:hAnsi="Times New Roman" w:cs="Times New Roman"/>
                <w:sz w:val="21"/>
                <w:szCs w:val="21"/>
              </w:rPr>
              <w:t>AATTCGGTTGTAAGATGATGTTGC</w:t>
            </w:r>
          </w:p>
        </w:tc>
        <w:tc>
          <w:tcPr>
            <w:tcW w:w="1440" w:type="pct"/>
            <w:vAlign w:val="center"/>
          </w:tcPr>
          <w:p w:rsidR="00D40D6D" w:rsidRPr="00261D2C" w:rsidRDefault="00D40D6D" w:rsidP="00D97244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0311DF" w:rsidRDefault="000311DF"/>
    <w:p w:rsidR="00E91575" w:rsidRDefault="00E91575"/>
    <w:p w:rsidR="00E91575" w:rsidRPr="00BB5940" w:rsidRDefault="00E91575" w:rsidP="00BB5940">
      <w:pPr>
        <w:widowControl/>
        <w:spacing w:line="300" w:lineRule="auto"/>
        <w:rPr>
          <w:rFonts w:ascii="Times New Roman" w:hAnsi="Times New Roman" w:cs="Times New Roman"/>
        </w:rPr>
      </w:pPr>
      <w:r w:rsidRPr="00BB5940">
        <w:rPr>
          <w:rFonts w:ascii="Times New Roman" w:hAnsi="Times New Roman" w:cs="Times New Roman" w:hint="eastAsia"/>
          <w:b/>
        </w:rPr>
        <w:t>Table</w:t>
      </w:r>
      <w:r w:rsidRPr="00BB5940">
        <w:rPr>
          <w:rFonts w:ascii="Times New Roman" w:hAnsi="Times New Roman" w:cs="Times New Roman"/>
          <w:b/>
        </w:rPr>
        <w:t xml:space="preserve"> S2</w:t>
      </w:r>
      <w:r w:rsidRPr="00BB5940">
        <w:rPr>
          <w:rFonts w:ascii="Times New Roman" w:hAnsi="Times New Roman" w:cs="Times New Roman"/>
          <w:b/>
          <w:bCs/>
        </w:rPr>
        <w:t xml:space="preserve">. </w:t>
      </w:r>
      <w:r w:rsidR="00141CF7" w:rsidRPr="00BB5940">
        <w:rPr>
          <w:rFonts w:ascii="Times New Roman" w:hAnsi="Times New Roman" w:cs="Times New Roman"/>
        </w:rPr>
        <w:t>Antifungal drugs</w:t>
      </w:r>
      <w:r w:rsidRPr="00BB5940">
        <w:rPr>
          <w:rFonts w:ascii="Times New Roman" w:hAnsi="Times New Roman" w:cs="Times New Roman"/>
        </w:rPr>
        <w:t xml:space="preserve"> and concentration</w:t>
      </w:r>
      <w:r w:rsidR="00422519" w:rsidRPr="00BB5940">
        <w:rPr>
          <w:rFonts w:ascii="Times New Roman" w:hAnsi="Times New Roman" w:cs="Times New Roman" w:hint="eastAsia"/>
        </w:rPr>
        <w:t>s</w:t>
      </w:r>
      <w:r w:rsidRPr="00BB5940">
        <w:rPr>
          <w:rFonts w:ascii="Times New Roman" w:hAnsi="Times New Roman" w:cs="Times New Roman"/>
        </w:rPr>
        <w:t xml:space="preserve"> distribution in susceptibility test plates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91"/>
        <w:gridCol w:w="692"/>
        <w:gridCol w:w="692"/>
        <w:gridCol w:w="692"/>
        <w:gridCol w:w="692"/>
        <w:gridCol w:w="692"/>
        <w:gridCol w:w="692"/>
        <w:gridCol w:w="692"/>
        <w:gridCol w:w="692"/>
        <w:gridCol w:w="692"/>
        <w:gridCol w:w="692"/>
        <w:gridCol w:w="685"/>
      </w:tblGrid>
      <w:tr w:rsidR="00E91575" w:rsidRPr="00C05723" w:rsidTr="003B3C4B">
        <w:trPr>
          <w:trHeight w:val="680"/>
          <w:jc w:val="center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POS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0.015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0.06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0.12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0.25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AB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0.12</w:t>
            </w:r>
          </w:p>
        </w:tc>
      </w:tr>
      <w:tr w:rsidR="00E91575" w:rsidRPr="00C05723" w:rsidTr="003B3C4B">
        <w:trPr>
          <w:trHeight w:val="680"/>
          <w:jc w:val="center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MF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0.008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MF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0.015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MF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MF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0.06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MF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0.12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MF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0.25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MF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MF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MF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MF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MF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AB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0.25</w:t>
            </w:r>
          </w:p>
        </w:tc>
      </w:tr>
      <w:tr w:rsidR="00E91575" w:rsidRPr="00C05723" w:rsidTr="003B3C4B">
        <w:trPr>
          <w:trHeight w:val="680"/>
          <w:jc w:val="center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CAS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0.008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CAS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0.015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CAS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CAS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0.06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CAS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0.12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CAS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0.25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CAS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CAS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CAS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CAS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CAS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AB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</w:p>
        </w:tc>
      </w:tr>
      <w:tr w:rsidR="00E91575" w:rsidRPr="00C05723" w:rsidTr="003B3C4B">
        <w:trPr>
          <w:trHeight w:val="680"/>
          <w:jc w:val="center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FC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0.06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FC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0.12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FC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0.25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FC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FC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FC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FC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FC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FC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FC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FC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AB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E91575" w:rsidRPr="00C05723" w:rsidTr="003B3C4B">
        <w:trPr>
          <w:trHeight w:val="680"/>
          <w:jc w:val="center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PZ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0.008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PZ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0.016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PZ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PZ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0.06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PZ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0.12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PZ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0.25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PZ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PZ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PZ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PZ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PZ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AB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E91575" w:rsidRPr="00C05723" w:rsidTr="003B3C4B">
        <w:trPr>
          <w:trHeight w:val="680"/>
          <w:jc w:val="center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VOR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0.008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VOR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0.016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VOR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VOR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0.06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VOR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0.12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VOR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0.25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VOR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VOR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VOR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VOR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VOR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AB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E91575" w:rsidRPr="00C05723" w:rsidTr="003B3C4B">
        <w:trPr>
          <w:trHeight w:val="680"/>
          <w:jc w:val="center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IZ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0.015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IZ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IZ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0.06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IZ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0.12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IZ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0.25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IZ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IZ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IZ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IZ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IZ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IZ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AB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E91575" w:rsidRPr="00C05723" w:rsidTr="003B3C4B">
        <w:trPr>
          <w:trHeight w:val="680"/>
          <w:jc w:val="center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FZ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0.12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FZ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0.24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FZ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FZ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FZ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FZ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FZ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FZ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FZ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FZ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FZ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FZ</w:t>
            </w:r>
          </w:p>
          <w:p w:rsidR="00E91575" w:rsidRPr="00C05723" w:rsidRDefault="00E91575" w:rsidP="003B3C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23">
              <w:rPr>
                <w:rFonts w:ascii="Times New Roman" w:hAnsi="Times New Roman" w:cs="Times New Roman"/>
                <w:sz w:val="18"/>
                <w:szCs w:val="18"/>
              </w:rPr>
              <w:t>256</w:t>
            </w:r>
          </w:p>
        </w:tc>
      </w:tr>
    </w:tbl>
    <w:p w:rsidR="00E91575" w:rsidRDefault="000071A2" w:rsidP="004C36DB">
      <w:pPr>
        <w:widowControl/>
        <w:spacing w:line="30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N</w:t>
      </w:r>
      <w:r>
        <w:rPr>
          <w:rFonts w:ascii="Times New Roman" w:hAnsi="Times New Roman" w:cs="Times New Roman" w:hint="eastAsia"/>
          <w:sz w:val="21"/>
          <w:szCs w:val="21"/>
        </w:rPr>
        <w:t>ote</w:t>
      </w:r>
      <w:r>
        <w:rPr>
          <w:rFonts w:ascii="Times New Roman" w:hAnsi="Times New Roman" w:cs="Times New Roman"/>
          <w:sz w:val="21"/>
          <w:szCs w:val="21"/>
        </w:rPr>
        <w:t xml:space="preserve">: </w:t>
      </w:r>
      <w:r w:rsidR="004C36DB">
        <w:rPr>
          <w:rFonts w:ascii="Times New Roman" w:hAnsi="Times New Roman" w:cs="Times New Roman"/>
          <w:sz w:val="21"/>
          <w:szCs w:val="21"/>
        </w:rPr>
        <w:t xml:space="preserve">1. </w:t>
      </w:r>
      <w:r w:rsidR="004C36DB" w:rsidRPr="004C36DB">
        <w:rPr>
          <w:rFonts w:ascii="Times New Roman" w:hAnsi="Times New Roman" w:cs="Times New Roman"/>
          <w:sz w:val="21"/>
          <w:szCs w:val="21"/>
        </w:rPr>
        <w:t>POS - Positive control,</w:t>
      </w:r>
      <w:r w:rsidR="004C36DB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="004C36DB" w:rsidRPr="004C36DB">
        <w:rPr>
          <w:rFonts w:ascii="Times New Roman" w:hAnsi="Times New Roman" w:cs="Times New Roman"/>
          <w:sz w:val="21"/>
          <w:szCs w:val="21"/>
        </w:rPr>
        <w:t>AND</w:t>
      </w:r>
      <w:r w:rsidR="004C36DB">
        <w:rPr>
          <w:rFonts w:ascii="Times New Roman" w:hAnsi="Times New Roman" w:cs="Times New Roman"/>
          <w:sz w:val="21"/>
          <w:szCs w:val="21"/>
        </w:rPr>
        <w:t xml:space="preserve"> </w:t>
      </w:r>
      <w:r w:rsidR="004C36DB" w:rsidRPr="004C36DB">
        <w:rPr>
          <w:rFonts w:ascii="Times New Roman" w:hAnsi="Times New Roman" w:cs="Times New Roman"/>
          <w:sz w:val="21"/>
          <w:szCs w:val="21"/>
        </w:rPr>
        <w:t>- Anidulafungin,</w:t>
      </w:r>
      <w:r w:rsidR="004C36DB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="004C36DB" w:rsidRPr="004C36DB">
        <w:rPr>
          <w:rFonts w:ascii="Times New Roman" w:hAnsi="Times New Roman" w:cs="Times New Roman"/>
          <w:sz w:val="21"/>
          <w:szCs w:val="21"/>
        </w:rPr>
        <w:t>MF - Micafungin,</w:t>
      </w:r>
      <w:r w:rsidR="004C36DB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="004C36DB" w:rsidRPr="004C36DB">
        <w:rPr>
          <w:rFonts w:ascii="Times New Roman" w:hAnsi="Times New Roman" w:cs="Times New Roman"/>
          <w:sz w:val="21"/>
          <w:szCs w:val="21"/>
        </w:rPr>
        <w:t xml:space="preserve">CAS - </w:t>
      </w:r>
      <w:proofErr w:type="spellStart"/>
      <w:r w:rsidR="004C36DB" w:rsidRPr="004C36DB">
        <w:rPr>
          <w:rFonts w:ascii="Times New Roman" w:hAnsi="Times New Roman" w:cs="Times New Roman"/>
          <w:sz w:val="21"/>
          <w:szCs w:val="21"/>
        </w:rPr>
        <w:t>Caspofungin</w:t>
      </w:r>
      <w:proofErr w:type="spellEnd"/>
      <w:r w:rsidR="004C36DB" w:rsidRPr="004C36DB">
        <w:rPr>
          <w:rFonts w:ascii="Times New Roman" w:hAnsi="Times New Roman" w:cs="Times New Roman"/>
          <w:sz w:val="21"/>
          <w:szCs w:val="21"/>
        </w:rPr>
        <w:t>,</w:t>
      </w:r>
      <w:r w:rsidR="004C36DB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="004C36DB" w:rsidRPr="004C36DB">
        <w:rPr>
          <w:rFonts w:ascii="Times New Roman" w:hAnsi="Times New Roman" w:cs="Times New Roman"/>
          <w:sz w:val="21"/>
          <w:szCs w:val="21"/>
        </w:rPr>
        <w:t>FC- 5</w:t>
      </w:r>
      <w:r w:rsidR="004C36DB">
        <w:rPr>
          <w:rFonts w:ascii="Times New Roman" w:hAnsi="Times New Roman" w:cs="Times New Roman"/>
          <w:sz w:val="21"/>
          <w:szCs w:val="21"/>
        </w:rPr>
        <w:t>-</w:t>
      </w:r>
      <w:r w:rsidR="004C36DB" w:rsidRPr="004C36DB">
        <w:rPr>
          <w:rFonts w:ascii="Times New Roman" w:hAnsi="Times New Roman" w:cs="Times New Roman"/>
          <w:sz w:val="21"/>
          <w:szCs w:val="21"/>
        </w:rPr>
        <w:t>Flucytosine,</w:t>
      </w:r>
      <w:r w:rsidR="004C36DB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="004C36DB" w:rsidRPr="004C36DB">
        <w:rPr>
          <w:rFonts w:ascii="Times New Roman" w:hAnsi="Times New Roman" w:cs="Times New Roman"/>
          <w:sz w:val="21"/>
          <w:szCs w:val="21"/>
        </w:rPr>
        <w:t>PZ - Posaconazole,</w:t>
      </w:r>
      <w:r w:rsidR="004C36DB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="004C36DB" w:rsidRPr="004C36DB">
        <w:rPr>
          <w:rFonts w:ascii="Times New Roman" w:hAnsi="Times New Roman" w:cs="Times New Roman"/>
          <w:sz w:val="21"/>
          <w:szCs w:val="21"/>
        </w:rPr>
        <w:t>VOR - Voriconazole,</w:t>
      </w:r>
      <w:r w:rsidR="004C36DB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="004C36DB" w:rsidRPr="004C36DB">
        <w:rPr>
          <w:rFonts w:ascii="Times New Roman" w:hAnsi="Times New Roman" w:cs="Times New Roman"/>
          <w:sz w:val="21"/>
          <w:szCs w:val="21"/>
        </w:rPr>
        <w:t>IZ - Itraconazole,</w:t>
      </w:r>
      <w:r w:rsidR="004C36DB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="004C36DB" w:rsidRPr="004C36DB">
        <w:rPr>
          <w:rFonts w:ascii="Times New Roman" w:hAnsi="Times New Roman" w:cs="Times New Roman"/>
          <w:sz w:val="21"/>
          <w:szCs w:val="21"/>
        </w:rPr>
        <w:t>FZ - Fluconazole,</w:t>
      </w:r>
      <w:r w:rsidR="004C36DB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="004C36DB" w:rsidRPr="004C36DB">
        <w:rPr>
          <w:rFonts w:ascii="Times New Roman" w:hAnsi="Times New Roman" w:cs="Times New Roman"/>
          <w:sz w:val="21"/>
          <w:szCs w:val="21"/>
        </w:rPr>
        <w:t>AB - Amphotericin B</w:t>
      </w:r>
      <w:r w:rsidR="004C36DB">
        <w:rPr>
          <w:rFonts w:ascii="Times New Roman" w:hAnsi="Times New Roman" w:cs="Times New Roman"/>
          <w:sz w:val="21"/>
          <w:szCs w:val="21"/>
        </w:rPr>
        <w:t>, 2.</w:t>
      </w:r>
      <w:r w:rsidR="004C36DB" w:rsidRPr="004C36DB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 xml:space="preserve">number </w:t>
      </w:r>
      <w:r w:rsidR="00E91575">
        <w:rPr>
          <w:rFonts w:ascii="Times New Roman" w:hAnsi="Times New Roman" w:cs="Times New Roman"/>
          <w:sz w:val="21"/>
          <w:szCs w:val="21"/>
        </w:rPr>
        <w:t>0.008-256</w:t>
      </w:r>
      <w:r>
        <w:t xml:space="preserve"> </w:t>
      </w:r>
      <w:r>
        <w:rPr>
          <w:rFonts w:ascii="Times New Roman" w:hAnsi="Times New Roman" w:cs="Times New Roman" w:hint="eastAsia"/>
          <w:sz w:val="21"/>
          <w:szCs w:val="21"/>
        </w:rPr>
        <w:t>i</w:t>
      </w:r>
      <w:r w:rsidRPr="000071A2">
        <w:rPr>
          <w:rFonts w:ascii="Times New Roman" w:hAnsi="Times New Roman" w:cs="Times New Roman"/>
          <w:sz w:val="21"/>
          <w:szCs w:val="21"/>
        </w:rPr>
        <w:t>ndicate the concentrations of different drugs</w:t>
      </w:r>
      <w:r>
        <w:rPr>
          <w:rFonts w:ascii="Times New Roman" w:hAnsi="Times New Roman" w:cs="Times New Roman"/>
          <w:sz w:val="21"/>
          <w:szCs w:val="21"/>
        </w:rPr>
        <w:t xml:space="preserve"> (</w:t>
      </w:r>
      <w:proofErr w:type="spellStart"/>
      <w:r w:rsidR="00E91575">
        <w:rPr>
          <w:rFonts w:ascii="Times New Roman" w:hAnsi="Times New Roman" w:cs="Times New Roman"/>
          <w:sz w:val="21"/>
          <w:szCs w:val="21"/>
        </w:rPr>
        <w:t>μ</w:t>
      </w:r>
      <w:r w:rsidR="00815D0B">
        <w:rPr>
          <w:rFonts w:ascii="Times New Roman" w:hAnsi="Times New Roman" w:cs="Times New Roman"/>
          <w:sz w:val="21"/>
          <w:szCs w:val="21"/>
        </w:rPr>
        <w:t>g</w:t>
      </w:r>
      <w:proofErr w:type="spellEnd"/>
      <w:r w:rsidR="00E91575">
        <w:rPr>
          <w:rFonts w:ascii="Times New Roman" w:hAnsi="Times New Roman" w:cs="Times New Roman"/>
          <w:sz w:val="21"/>
          <w:szCs w:val="21"/>
        </w:rPr>
        <w:t>/mL</w:t>
      </w:r>
      <w:r>
        <w:rPr>
          <w:rFonts w:ascii="Times New Roman" w:hAnsi="Times New Roman" w:cs="Times New Roman"/>
          <w:sz w:val="21"/>
          <w:szCs w:val="21"/>
        </w:rPr>
        <w:t>)</w:t>
      </w:r>
    </w:p>
    <w:p w:rsidR="00B3289A" w:rsidRDefault="00B3289A" w:rsidP="004C36DB">
      <w:pPr>
        <w:widowControl/>
        <w:spacing w:line="30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7B341B" w:rsidRPr="008C62F9" w:rsidRDefault="007B341B" w:rsidP="008C62F9">
      <w:pPr>
        <w:widowControl/>
        <w:autoSpaceDE/>
        <w:autoSpaceDN/>
        <w:adjustRightInd/>
        <w:ind w:firstLineChars="200" w:firstLine="482"/>
        <w:outlineLvl w:val="2"/>
        <w:rPr>
          <w:rFonts w:ascii="Times New Roman" w:hAnsi="Times New Roman" w:cs="Times New Roman"/>
          <w:b/>
          <w:bCs/>
        </w:rPr>
      </w:pPr>
      <w:bookmarkStart w:id="0" w:name="5.1_分析软件列表"/>
      <w:r w:rsidRPr="008C62F9">
        <w:rPr>
          <w:rFonts w:ascii="Times New Roman" w:hAnsi="Times New Roman" w:cs="Times New Roman" w:hint="eastAsia"/>
          <w:b/>
        </w:rPr>
        <w:t>Table</w:t>
      </w:r>
      <w:r w:rsidRPr="008C62F9">
        <w:rPr>
          <w:rFonts w:ascii="Times New Roman" w:hAnsi="Times New Roman" w:cs="Times New Roman"/>
          <w:b/>
        </w:rPr>
        <w:t xml:space="preserve"> S3</w:t>
      </w:r>
      <w:r w:rsidRPr="008C62F9">
        <w:rPr>
          <w:rFonts w:ascii="Times New Roman" w:hAnsi="Times New Roman" w:cs="Times New Roman"/>
          <w:b/>
          <w:bCs/>
        </w:rPr>
        <w:t>.</w:t>
      </w:r>
      <w:r w:rsidR="00D25619" w:rsidRPr="008C62F9">
        <w:rPr>
          <w:rFonts w:ascii="Times New Roman" w:hAnsi="Times New Roman" w:cs="Times New Roman"/>
          <w:b/>
          <w:bCs/>
        </w:rPr>
        <w:t xml:space="preserve"> </w:t>
      </w:r>
      <w:r w:rsidR="00D25619" w:rsidRPr="008C62F9">
        <w:rPr>
          <w:rFonts w:ascii="Times New Roman" w:hAnsi="Times New Roman" w:cs="Times New Roman"/>
        </w:rPr>
        <w:t>List of analysis software</w:t>
      </w:r>
      <w:r w:rsidR="00C4586D" w:rsidRPr="008C62F9">
        <w:rPr>
          <w:rFonts w:ascii="Times New Roman" w:hAnsi="Times New Roman" w:cs="Times New Roman"/>
        </w:rPr>
        <w:t xml:space="preserve"> for transcriptome sequencing</w:t>
      </w:r>
    </w:p>
    <w:tbl>
      <w:tblPr>
        <w:tblStyle w:val="a4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6"/>
        <w:gridCol w:w="975"/>
        <w:gridCol w:w="975"/>
        <w:gridCol w:w="2635"/>
        <w:gridCol w:w="1925"/>
      </w:tblGrid>
      <w:tr w:rsidR="002E6DAF" w:rsidRPr="00A22B79" w:rsidTr="002E6DAF">
        <w:tc>
          <w:tcPr>
            <w:tcW w:w="108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bookmarkEnd w:id="0"/>
          <w:p w:rsidR="007B341B" w:rsidRPr="007B341B" w:rsidRDefault="00D25619" w:rsidP="00A22B7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A22B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Analysis</w:t>
            </w:r>
          </w:p>
        </w:tc>
        <w:tc>
          <w:tcPr>
            <w:tcW w:w="5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341B" w:rsidRPr="007B341B" w:rsidRDefault="00D25619" w:rsidP="00A22B7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A22B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Software</w:t>
            </w:r>
          </w:p>
        </w:tc>
        <w:tc>
          <w:tcPr>
            <w:tcW w:w="5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341B" w:rsidRPr="007B341B" w:rsidRDefault="00D25619" w:rsidP="00A22B7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A22B79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Software Version</w:t>
            </w:r>
          </w:p>
        </w:tc>
        <w:tc>
          <w:tcPr>
            <w:tcW w:w="158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341B" w:rsidRPr="007B341B" w:rsidRDefault="00D25619" w:rsidP="00A22B7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A22B79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Parameters</w:t>
            </w:r>
          </w:p>
        </w:tc>
        <w:tc>
          <w:tcPr>
            <w:tcW w:w="11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341B" w:rsidRPr="007B341B" w:rsidRDefault="00D25619" w:rsidP="00A22B7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A22B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Notes</w:t>
            </w:r>
          </w:p>
        </w:tc>
      </w:tr>
      <w:tr w:rsidR="002E6DAF" w:rsidRPr="00A22B79" w:rsidTr="002E6DAF">
        <w:tc>
          <w:tcPr>
            <w:tcW w:w="1081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B341B" w:rsidRPr="007B341B" w:rsidRDefault="00D25619" w:rsidP="00274077">
            <w:pPr>
              <w:widowControl/>
              <w:autoSpaceDE/>
              <w:autoSpaceDN/>
              <w:adjustRightInd/>
              <w:spacing w:after="100" w:afterAutospacing="1"/>
              <w:ind w:firstLine="120"/>
              <w:jc w:val="center"/>
              <w:outlineLvl w:val="2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A22B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sequence alignment analysis</w:t>
            </w:r>
          </w:p>
        </w:tc>
        <w:tc>
          <w:tcPr>
            <w:tcW w:w="587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B341B" w:rsidRPr="007B341B" w:rsidRDefault="001F6BFB" w:rsidP="00274077">
            <w:pPr>
              <w:widowControl/>
              <w:autoSpaceDE/>
              <w:autoSpaceDN/>
              <w:adjustRightInd/>
              <w:spacing w:line="315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HISAT</w:t>
            </w:r>
            <w:r w:rsidR="007B341B" w:rsidRPr="007B34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587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B341B" w:rsidRPr="007B341B" w:rsidRDefault="007B341B" w:rsidP="00274077">
            <w:pPr>
              <w:widowControl/>
              <w:autoSpaceDE/>
              <w:autoSpaceDN/>
              <w:adjustRightInd/>
              <w:spacing w:line="315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B34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2.0.5</w:t>
            </w:r>
          </w:p>
        </w:tc>
        <w:tc>
          <w:tcPr>
            <w:tcW w:w="1586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B341B" w:rsidRPr="007B341B" w:rsidRDefault="00B25993" w:rsidP="00274077">
            <w:pPr>
              <w:widowControl/>
              <w:autoSpaceDE/>
              <w:autoSpaceDN/>
              <w:adjustRightInd/>
              <w:spacing w:line="315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A22B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Predefined parameters</w:t>
            </w:r>
          </w:p>
        </w:tc>
        <w:tc>
          <w:tcPr>
            <w:tcW w:w="1160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B341B" w:rsidRPr="007B341B" w:rsidRDefault="00A22B79" w:rsidP="00274077">
            <w:pPr>
              <w:widowControl/>
              <w:autoSpaceDE/>
              <w:autoSpaceDN/>
              <w:adjustRightInd/>
              <w:spacing w:line="315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A22B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Align with the reference genome</w:t>
            </w:r>
          </w:p>
        </w:tc>
      </w:tr>
      <w:tr w:rsidR="002E6DAF" w:rsidRPr="00A22B79" w:rsidTr="002E6DAF">
        <w:tc>
          <w:tcPr>
            <w:tcW w:w="1081" w:type="pct"/>
            <w:shd w:val="clear" w:color="auto" w:fill="auto"/>
            <w:vAlign w:val="center"/>
            <w:hideMark/>
          </w:tcPr>
          <w:p w:rsidR="007B341B" w:rsidRPr="007B341B" w:rsidRDefault="00A22B79" w:rsidP="00274077">
            <w:pPr>
              <w:widowControl/>
              <w:autoSpaceDE/>
              <w:autoSpaceDN/>
              <w:adjustRightInd/>
              <w:spacing w:line="315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A22B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Quantitative study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:rsidR="007B341B" w:rsidRPr="007B341B" w:rsidRDefault="00A22B79" w:rsidP="00274077">
            <w:pPr>
              <w:widowControl/>
              <w:autoSpaceDE/>
              <w:autoSpaceDN/>
              <w:adjustRightInd/>
              <w:spacing w:line="315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A22B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F</w:t>
            </w:r>
            <w:r w:rsidR="007B341B" w:rsidRPr="007B34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eature</w:t>
            </w:r>
            <w:r w:rsidRPr="00A22B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</w:t>
            </w:r>
            <w:r w:rsidR="007B341B" w:rsidRPr="007B34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Counts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:rsidR="007B341B" w:rsidRPr="007B341B" w:rsidRDefault="007B341B" w:rsidP="00274077">
            <w:pPr>
              <w:widowControl/>
              <w:autoSpaceDE/>
              <w:autoSpaceDN/>
              <w:adjustRightInd/>
              <w:spacing w:line="315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B34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1.5.0-p3</w:t>
            </w:r>
          </w:p>
        </w:tc>
        <w:tc>
          <w:tcPr>
            <w:tcW w:w="1586" w:type="pct"/>
            <w:shd w:val="clear" w:color="auto" w:fill="auto"/>
            <w:vAlign w:val="center"/>
            <w:hideMark/>
          </w:tcPr>
          <w:p w:rsidR="007B341B" w:rsidRPr="007B341B" w:rsidRDefault="00B25993" w:rsidP="00274077">
            <w:pPr>
              <w:widowControl/>
              <w:autoSpaceDE/>
              <w:autoSpaceDN/>
              <w:adjustRightInd/>
              <w:spacing w:line="315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A22B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Predefined parameters</w:t>
            </w:r>
          </w:p>
        </w:tc>
        <w:tc>
          <w:tcPr>
            <w:tcW w:w="1160" w:type="pct"/>
            <w:shd w:val="clear" w:color="auto" w:fill="auto"/>
            <w:vAlign w:val="center"/>
            <w:hideMark/>
          </w:tcPr>
          <w:p w:rsidR="007B341B" w:rsidRPr="007B341B" w:rsidRDefault="00A22B79" w:rsidP="00274077">
            <w:pPr>
              <w:widowControl/>
              <w:autoSpaceDE/>
              <w:autoSpaceDN/>
              <w:adjustRightInd/>
              <w:spacing w:line="315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A22B7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Gene quantification</w:t>
            </w:r>
          </w:p>
        </w:tc>
      </w:tr>
      <w:tr w:rsidR="002E6DAF" w:rsidRPr="00A22B79" w:rsidTr="002E6DAF">
        <w:tc>
          <w:tcPr>
            <w:tcW w:w="1081" w:type="pct"/>
            <w:vMerge w:val="restart"/>
            <w:shd w:val="clear" w:color="auto" w:fill="auto"/>
            <w:vAlign w:val="center"/>
            <w:hideMark/>
          </w:tcPr>
          <w:p w:rsidR="007B341B" w:rsidRPr="007B341B" w:rsidRDefault="00A22B79" w:rsidP="00274077">
            <w:pPr>
              <w:widowControl/>
              <w:autoSpaceDE/>
              <w:autoSpaceDN/>
              <w:adjustRightInd/>
              <w:spacing w:line="315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A22B79">
              <w:rPr>
                <w:rStyle w:val="a5"/>
                <w:rFonts w:ascii="Times New Roman" w:hAnsi="Times New Roman" w:cs="Times New Roman"/>
                <w:b w:val="0"/>
                <w:bCs w:val="0"/>
                <w:sz w:val="21"/>
                <w:szCs w:val="21"/>
                <w:shd w:val="clear" w:color="auto" w:fill="FFFFFF"/>
              </w:rPr>
              <w:t>Differential analysis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:rsidR="007B341B" w:rsidRPr="007B341B" w:rsidRDefault="007B341B" w:rsidP="00274077">
            <w:pPr>
              <w:widowControl/>
              <w:autoSpaceDE/>
              <w:autoSpaceDN/>
              <w:adjustRightInd/>
              <w:spacing w:line="315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B34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DESeq2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:rsidR="007B341B" w:rsidRPr="007B341B" w:rsidRDefault="007B341B" w:rsidP="00274077">
            <w:pPr>
              <w:widowControl/>
              <w:autoSpaceDE/>
              <w:autoSpaceDN/>
              <w:adjustRightInd/>
              <w:spacing w:line="315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B34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1.20.0</w:t>
            </w:r>
          </w:p>
        </w:tc>
        <w:tc>
          <w:tcPr>
            <w:tcW w:w="1586" w:type="pct"/>
            <w:shd w:val="clear" w:color="auto" w:fill="auto"/>
            <w:vAlign w:val="center"/>
            <w:hideMark/>
          </w:tcPr>
          <w:p w:rsidR="007B341B" w:rsidRPr="007B341B" w:rsidRDefault="007B341B" w:rsidP="00274077">
            <w:pPr>
              <w:widowControl/>
              <w:autoSpaceDE/>
              <w:autoSpaceDN/>
              <w:adjustRightInd/>
              <w:spacing w:line="315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B34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|log2(</w:t>
            </w:r>
            <w:proofErr w:type="spellStart"/>
            <w:r w:rsidRPr="007B34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FoldChange</w:t>
            </w:r>
            <w:proofErr w:type="spellEnd"/>
            <w:r w:rsidRPr="007B34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)| &gt; 1 &amp; </w:t>
            </w:r>
            <w:proofErr w:type="spellStart"/>
            <w:r w:rsidRPr="007B34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padj</w:t>
            </w:r>
            <w:proofErr w:type="spellEnd"/>
            <w:r w:rsidRPr="007B34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&lt; 0.05</w:t>
            </w:r>
          </w:p>
        </w:tc>
        <w:tc>
          <w:tcPr>
            <w:tcW w:w="1160" w:type="pct"/>
            <w:shd w:val="clear" w:color="auto" w:fill="auto"/>
            <w:vAlign w:val="center"/>
            <w:hideMark/>
          </w:tcPr>
          <w:p w:rsidR="00A22B79" w:rsidRPr="00A22B79" w:rsidRDefault="00A22B79" w:rsidP="00274077">
            <w:pPr>
              <w:widowControl/>
              <w:shd w:val="clear" w:color="auto" w:fill="FFFFFF"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1C1F23"/>
                <w:sz w:val="21"/>
                <w:szCs w:val="21"/>
              </w:rPr>
            </w:pPr>
            <w:r w:rsidRPr="00A22B79">
              <w:rPr>
                <w:rFonts w:ascii="Times New Roman" w:hAnsi="Times New Roman" w:cs="Times New Roman"/>
                <w:color w:val="1C1F23"/>
                <w:sz w:val="21"/>
                <w:szCs w:val="21"/>
              </w:rPr>
              <w:t>Samples with biological replicates</w:t>
            </w:r>
          </w:p>
          <w:p w:rsidR="007B341B" w:rsidRPr="007B341B" w:rsidRDefault="007B341B" w:rsidP="00274077">
            <w:pPr>
              <w:widowControl/>
              <w:autoSpaceDE/>
              <w:autoSpaceDN/>
              <w:adjustRightInd/>
              <w:spacing w:line="315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2E6DAF" w:rsidRPr="00A22B79" w:rsidTr="002E6DAF">
        <w:tc>
          <w:tcPr>
            <w:tcW w:w="1081" w:type="pct"/>
            <w:vMerge/>
            <w:shd w:val="clear" w:color="auto" w:fill="auto"/>
            <w:hideMark/>
          </w:tcPr>
          <w:p w:rsidR="007B341B" w:rsidRPr="007B341B" w:rsidRDefault="007B341B" w:rsidP="00A22B7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87" w:type="pct"/>
            <w:shd w:val="clear" w:color="auto" w:fill="auto"/>
            <w:vAlign w:val="center"/>
            <w:hideMark/>
          </w:tcPr>
          <w:p w:rsidR="007B341B" w:rsidRPr="007B341B" w:rsidRDefault="007B341B" w:rsidP="00274077">
            <w:pPr>
              <w:widowControl/>
              <w:autoSpaceDE/>
              <w:autoSpaceDN/>
              <w:adjustRightInd/>
              <w:spacing w:line="315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proofErr w:type="spellStart"/>
            <w:r w:rsidRPr="007B34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edgeR</w:t>
            </w:r>
            <w:proofErr w:type="spellEnd"/>
          </w:p>
        </w:tc>
        <w:tc>
          <w:tcPr>
            <w:tcW w:w="587" w:type="pct"/>
            <w:shd w:val="clear" w:color="auto" w:fill="auto"/>
            <w:vAlign w:val="center"/>
            <w:hideMark/>
          </w:tcPr>
          <w:p w:rsidR="007B341B" w:rsidRPr="007B341B" w:rsidRDefault="007B341B" w:rsidP="00274077">
            <w:pPr>
              <w:widowControl/>
              <w:autoSpaceDE/>
              <w:autoSpaceDN/>
              <w:adjustRightInd/>
              <w:spacing w:line="315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B34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3.22.5</w:t>
            </w:r>
          </w:p>
        </w:tc>
        <w:tc>
          <w:tcPr>
            <w:tcW w:w="1586" w:type="pct"/>
            <w:shd w:val="clear" w:color="auto" w:fill="auto"/>
            <w:vAlign w:val="center"/>
            <w:hideMark/>
          </w:tcPr>
          <w:p w:rsidR="007B341B" w:rsidRPr="007B341B" w:rsidRDefault="007B341B" w:rsidP="00274077">
            <w:pPr>
              <w:widowControl/>
              <w:autoSpaceDE/>
              <w:autoSpaceDN/>
              <w:adjustRightInd/>
              <w:spacing w:line="315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B34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|log2(</w:t>
            </w:r>
            <w:proofErr w:type="spellStart"/>
            <w:r w:rsidRPr="007B34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FoldChange</w:t>
            </w:r>
            <w:proofErr w:type="spellEnd"/>
            <w:r w:rsidRPr="007B34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)| &gt; 1 &amp; </w:t>
            </w:r>
            <w:proofErr w:type="spellStart"/>
            <w:r w:rsidRPr="007B34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padj</w:t>
            </w:r>
            <w:proofErr w:type="spellEnd"/>
            <w:r w:rsidRPr="007B34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&lt; 0.05</w:t>
            </w:r>
          </w:p>
        </w:tc>
        <w:tc>
          <w:tcPr>
            <w:tcW w:w="1160" w:type="pct"/>
            <w:shd w:val="clear" w:color="auto" w:fill="auto"/>
            <w:vAlign w:val="center"/>
            <w:hideMark/>
          </w:tcPr>
          <w:p w:rsidR="007B341B" w:rsidRPr="007B341B" w:rsidRDefault="00A22B79" w:rsidP="00274077">
            <w:pPr>
              <w:widowControl/>
              <w:autoSpaceDE/>
              <w:autoSpaceDN/>
              <w:adjustRightInd/>
              <w:spacing w:line="315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A22B79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Samples without biological replicates</w:t>
            </w:r>
          </w:p>
        </w:tc>
      </w:tr>
    </w:tbl>
    <w:p w:rsidR="007B341B" w:rsidRDefault="007B341B" w:rsidP="004C36DB">
      <w:pPr>
        <w:widowControl/>
        <w:spacing w:line="30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C4586D" w:rsidRPr="008C62F9" w:rsidRDefault="00C4586D" w:rsidP="00C4586D">
      <w:pPr>
        <w:widowControl/>
        <w:autoSpaceDE/>
        <w:autoSpaceDN/>
        <w:adjustRightInd/>
        <w:ind w:firstLineChars="200" w:firstLine="482"/>
        <w:outlineLvl w:val="2"/>
        <w:rPr>
          <w:rFonts w:ascii="Times New Roman" w:hAnsi="Times New Roman" w:cs="Times New Roman"/>
          <w:b/>
          <w:bCs/>
        </w:rPr>
      </w:pPr>
      <w:r w:rsidRPr="008C62F9">
        <w:rPr>
          <w:rFonts w:ascii="Times New Roman" w:hAnsi="Times New Roman" w:cs="Times New Roman" w:hint="eastAsia"/>
          <w:b/>
        </w:rPr>
        <w:t>Table</w:t>
      </w:r>
      <w:r w:rsidRPr="008C62F9">
        <w:rPr>
          <w:rFonts w:ascii="Times New Roman" w:hAnsi="Times New Roman" w:cs="Times New Roman"/>
          <w:b/>
        </w:rPr>
        <w:t xml:space="preserve"> S4</w:t>
      </w:r>
      <w:r w:rsidRPr="008C62F9">
        <w:rPr>
          <w:rFonts w:ascii="Times New Roman" w:hAnsi="Times New Roman" w:cs="Times New Roman"/>
          <w:b/>
          <w:bCs/>
        </w:rPr>
        <w:t xml:space="preserve">. </w:t>
      </w:r>
      <w:r w:rsidRPr="008C62F9">
        <w:rPr>
          <w:rFonts w:ascii="Times New Roman" w:hAnsi="Times New Roman" w:cs="Times New Roman"/>
        </w:rPr>
        <w:t>List of analysis software for whole-genome sequence analysis</w:t>
      </w:r>
    </w:p>
    <w:tbl>
      <w:tblPr>
        <w:tblStyle w:val="a4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1"/>
        <w:gridCol w:w="1277"/>
        <w:gridCol w:w="1375"/>
        <w:gridCol w:w="3433"/>
      </w:tblGrid>
      <w:tr w:rsidR="00B3289A" w:rsidRPr="00261D2C" w:rsidTr="00DA0F21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3289A" w:rsidRPr="00261D2C" w:rsidRDefault="00B3289A" w:rsidP="00DA0F2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261D2C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Analysis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3289A" w:rsidRPr="00261D2C" w:rsidRDefault="00B3289A" w:rsidP="00DA0F2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261D2C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Software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3289A" w:rsidRPr="00261D2C" w:rsidRDefault="00B3289A" w:rsidP="00DA0F2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261D2C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Software Version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3289A" w:rsidRPr="00261D2C" w:rsidRDefault="00B3289A" w:rsidP="00DA0F2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261D2C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Notes</w:t>
            </w:r>
          </w:p>
        </w:tc>
      </w:tr>
      <w:tr w:rsidR="00B3289A" w:rsidRPr="00261D2C" w:rsidTr="00DA0F21"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B3289A" w:rsidRPr="00261D2C" w:rsidRDefault="00B3289A" w:rsidP="00DA0F21">
            <w:pPr>
              <w:widowControl/>
              <w:autoSpaceDE/>
              <w:autoSpaceDN/>
              <w:adjustRightInd/>
              <w:spacing w:after="100" w:afterAutospacing="1"/>
              <w:ind w:firstLine="120"/>
              <w:jc w:val="center"/>
              <w:outlineLvl w:val="2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261D2C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Control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B3289A" w:rsidRPr="00261D2C" w:rsidRDefault="00B3289A" w:rsidP="00DA0F21">
            <w:pPr>
              <w:widowControl/>
              <w:autoSpaceDE/>
              <w:autoSpaceDN/>
              <w:adjustRightInd/>
              <w:jc w:val="center"/>
              <w:rPr>
                <w:rFonts w:ascii="Times New Roman" w:eastAsia="DengXian" w:hAnsi="Times New Roman" w:cs="Times New Roman"/>
                <w:color w:val="262626"/>
                <w:sz w:val="21"/>
                <w:szCs w:val="21"/>
              </w:rPr>
            </w:pPr>
            <w:proofErr w:type="spellStart"/>
            <w:r w:rsidRPr="00261D2C">
              <w:rPr>
                <w:rFonts w:ascii="Times New Roman" w:eastAsia="DengXian" w:hAnsi="Times New Roman" w:cs="Times New Roman"/>
                <w:color w:val="262626"/>
                <w:sz w:val="21"/>
                <w:szCs w:val="21"/>
              </w:rPr>
              <w:t>fastp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B3289A" w:rsidRPr="00261D2C" w:rsidRDefault="00B3289A" w:rsidP="00DA0F21">
            <w:pPr>
              <w:widowControl/>
              <w:autoSpaceDE/>
              <w:autoSpaceDN/>
              <w:adjustRightInd/>
              <w:jc w:val="center"/>
              <w:rPr>
                <w:rFonts w:ascii="Times New Roman" w:eastAsia="DengXian" w:hAnsi="Times New Roman" w:cs="Times New Roman"/>
                <w:color w:val="262626"/>
                <w:sz w:val="21"/>
                <w:szCs w:val="21"/>
              </w:rPr>
            </w:pPr>
            <w:r w:rsidRPr="00261D2C">
              <w:rPr>
                <w:rFonts w:ascii="Times New Roman" w:eastAsia="DengXian" w:hAnsi="Times New Roman" w:cs="Times New Roman"/>
                <w:color w:val="262626"/>
                <w:sz w:val="21"/>
                <w:szCs w:val="21"/>
              </w:rPr>
              <w:t>0.20.0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B3289A" w:rsidRPr="00261D2C" w:rsidRDefault="00B3289A" w:rsidP="00DA0F21">
            <w:pPr>
              <w:widowControl/>
              <w:autoSpaceDE/>
              <w:autoSpaceDN/>
              <w:adjustRightInd/>
              <w:spacing w:line="315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261D2C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performing quality control on the raw data</w:t>
            </w:r>
          </w:p>
        </w:tc>
      </w:tr>
      <w:tr w:rsidR="00B3289A" w:rsidRPr="00261D2C" w:rsidTr="00DA0F21">
        <w:tc>
          <w:tcPr>
            <w:tcW w:w="0" w:type="auto"/>
            <w:shd w:val="clear" w:color="auto" w:fill="auto"/>
            <w:vAlign w:val="center"/>
            <w:hideMark/>
          </w:tcPr>
          <w:p w:rsidR="00B3289A" w:rsidRPr="00261D2C" w:rsidRDefault="00B3289A" w:rsidP="00DA0F21">
            <w:pPr>
              <w:widowControl/>
              <w:autoSpaceDE/>
              <w:autoSpaceDN/>
              <w:adjustRightInd/>
              <w:spacing w:line="315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261D2C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Mapping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3289A" w:rsidRPr="00261D2C" w:rsidRDefault="00B3289A" w:rsidP="00DA0F21">
            <w:pPr>
              <w:jc w:val="center"/>
              <w:rPr>
                <w:rFonts w:ascii="Times New Roman" w:eastAsia="DengXian" w:hAnsi="Times New Roman" w:cs="Times New Roman"/>
                <w:color w:val="262626"/>
                <w:sz w:val="21"/>
                <w:szCs w:val="21"/>
              </w:rPr>
            </w:pPr>
            <w:r w:rsidRPr="00261D2C">
              <w:rPr>
                <w:rFonts w:ascii="Times New Roman" w:eastAsia="DengXian" w:hAnsi="Times New Roman" w:cs="Times New Roman"/>
                <w:color w:val="262626"/>
                <w:sz w:val="21"/>
                <w:szCs w:val="21"/>
              </w:rPr>
              <w:t>bwa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3289A" w:rsidRPr="00261D2C" w:rsidRDefault="00B3289A" w:rsidP="00DA0F21">
            <w:pPr>
              <w:jc w:val="center"/>
              <w:rPr>
                <w:rFonts w:ascii="Times New Roman" w:eastAsia="DengXian" w:hAnsi="Times New Roman" w:cs="Times New Roman"/>
                <w:color w:val="262626"/>
                <w:sz w:val="21"/>
                <w:szCs w:val="21"/>
              </w:rPr>
            </w:pPr>
            <w:r w:rsidRPr="00261D2C">
              <w:rPr>
                <w:rFonts w:ascii="Times New Roman" w:eastAsia="DengXian" w:hAnsi="Times New Roman" w:cs="Times New Roman"/>
                <w:color w:val="262626"/>
                <w:sz w:val="21"/>
                <w:szCs w:val="21"/>
              </w:rPr>
              <w:t>0.7.17-r1188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3289A" w:rsidRPr="00261D2C" w:rsidRDefault="00B3289A" w:rsidP="00DA0F21">
            <w:pPr>
              <w:widowControl/>
              <w:autoSpaceDE/>
              <w:autoSpaceDN/>
              <w:adjustRightInd/>
              <w:spacing w:line="315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261D2C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aligning the sequencing results with the reference genome to obtain the bam results</w:t>
            </w:r>
          </w:p>
        </w:tc>
      </w:tr>
      <w:tr w:rsidR="00B3289A" w:rsidRPr="00261D2C" w:rsidTr="00DA0F21">
        <w:tc>
          <w:tcPr>
            <w:tcW w:w="0" w:type="auto"/>
            <w:shd w:val="clear" w:color="auto" w:fill="auto"/>
            <w:vAlign w:val="center"/>
            <w:hideMark/>
          </w:tcPr>
          <w:p w:rsidR="00B3289A" w:rsidRPr="00261D2C" w:rsidRDefault="00B3289A" w:rsidP="00DA0F21">
            <w:pPr>
              <w:widowControl/>
              <w:autoSpaceDE/>
              <w:autoSpaceDN/>
              <w:adjustRightInd/>
              <w:spacing w:line="315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261D2C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SNP/</w:t>
            </w:r>
            <w:proofErr w:type="spellStart"/>
            <w:r w:rsidRPr="00261D2C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InDel</w:t>
            </w:r>
            <w:proofErr w:type="spellEnd"/>
            <w:r w:rsidRPr="00261D2C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(Joint Calling) Detection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3289A" w:rsidRPr="00261D2C" w:rsidRDefault="00B3289A" w:rsidP="00DA0F21">
            <w:pPr>
              <w:jc w:val="center"/>
              <w:rPr>
                <w:rFonts w:ascii="Times New Roman" w:eastAsia="DengXian" w:hAnsi="Times New Roman" w:cs="Times New Roman"/>
                <w:color w:val="262626"/>
                <w:sz w:val="21"/>
                <w:szCs w:val="21"/>
              </w:rPr>
            </w:pPr>
            <w:r w:rsidRPr="00261D2C">
              <w:rPr>
                <w:rFonts w:ascii="Times New Roman" w:eastAsia="DengXian" w:hAnsi="Times New Roman" w:cs="Times New Roman"/>
                <w:color w:val="262626"/>
                <w:sz w:val="21"/>
                <w:szCs w:val="21"/>
              </w:rPr>
              <w:t>GATK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3289A" w:rsidRPr="00261D2C" w:rsidRDefault="00B3289A" w:rsidP="00DA0F21">
            <w:pPr>
              <w:jc w:val="center"/>
              <w:rPr>
                <w:rFonts w:ascii="Times New Roman" w:eastAsia="DengXian" w:hAnsi="Times New Roman" w:cs="Times New Roman"/>
                <w:color w:val="262626"/>
                <w:sz w:val="21"/>
                <w:szCs w:val="21"/>
              </w:rPr>
            </w:pPr>
            <w:r w:rsidRPr="00261D2C">
              <w:rPr>
                <w:rFonts w:ascii="Times New Roman" w:eastAsia="DengXian" w:hAnsi="Times New Roman" w:cs="Times New Roman"/>
                <w:color w:val="262626"/>
                <w:sz w:val="21"/>
                <w:szCs w:val="21"/>
              </w:rPr>
              <w:t>4.0.5.1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3289A" w:rsidRPr="00261D2C" w:rsidRDefault="00B3289A" w:rsidP="00DA0F21">
            <w:pPr>
              <w:widowControl/>
              <w:shd w:val="clear" w:color="auto" w:fill="FFFFFF"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261D2C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detecting and filtering SNP and </w:t>
            </w:r>
            <w:proofErr w:type="spellStart"/>
            <w:r w:rsidRPr="00261D2C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InDeL</w:t>
            </w:r>
            <w:proofErr w:type="spellEnd"/>
            <w:r w:rsidRPr="00261D2C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variations</w:t>
            </w:r>
          </w:p>
        </w:tc>
      </w:tr>
      <w:tr w:rsidR="00B3289A" w:rsidRPr="00261D2C" w:rsidTr="00DA0F21">
        <w:tc>
          <w:tcPr>
            <w:tcW w:w="0" w:type="auto"/>
            <w:shd w:val="clear" w:color="auto" w:fill="auto"/>
            <w:vAlign w:val="center"/>
            <w:hideMark/>
          </w:tcPr>
          <w:p w:rsidR="00B3289A" w:rsidRPr="00261D2C" w:rsidRDefault="00B3289A" w:rsidP="00DA0F2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261D2C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SV Detection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3289A" w:rsidRPr="00261D2C" w:rsidRDefault="00B3289A" w:rsidP="00DA0F21">
            <w:pPr>
              <w:jc w:val="center"/>
              <w:rPr>
                <w:rFonts w:ascii="Times New Roman" w:eastAsia="DengXian" w:hAnsi="Times New Roman" w:cs="Times New Roman"/>
                <w:color w:val="262626"/>
                <w:sz w:val="21"/>
                <w:szCs w:val="21"/>
              </w:rPr>
            </w:pPr>
            <w:proofErr w:type="spellStart"/>
            <w:r w:rsidRPr="00261D2C">
              <w:rPr>
                <w:rFonts w:ascii="Times New Roman" w:eastAsia="DengXian" w:hAnsi="Times New Roman" w:cs="Times New Roman"/>
                <w:color w:val="262626"/>
                <w:sz w:val="21"/>
                <w:szCs w:val="21"/>
              </w:rPr>
              <w:t>Breakdancer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3289A" w:rsidRPr="00261D2C" w:rsidRDefault="00B3289A" w:rsidP="00DA0F21">
            <w:pPr>
              <w:jc w:val="center"/>
              <w:rPr>
                <w:rFonts w:ascii="Times New Roman" w:eastAsia="DengXian" w:hAnsi="Times New Roman" w:cs="Times New Roman"/>
                <w:color w:val="262626"/>
                <w:sz w:val="21"/>
                <w:szCs w:val="21"/>
              </w:rPr>
            </w:pPr>
            <w:r w:rsidRPr="00261D2C">
              <w:rPr>
                <w:rFonts w:ascii="Times New Roman" w:eastAsia="DengXian" w:hAnsi="Times New Roman" w:cs="Times New Roman"/>
                <w:color w:val="262626"/>
                <w:sz w:val="21"/>
                <w:szCs w:val="21"/>
              </w:rPr>
              <w:t>1.4.4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3289A" w:rsidRPr="00261D2C" w:rsidRDefault="00B3289A" w:rsidP="00DA0F21">
            <w:pPr>
              <w:widowControl/>
              <w:shd w:val="clear" w:color="auto" w:fill="FFFFFF"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1C1F23"/>
                <w:sz w:val="21"/>
                <w:szCs w:val="21"/>
              </w:rPr>
            </w:pPr>
            <w:r w:rsidRPr="00261D2C">
              <w:rPr>
                <w:rFonts w:ascii="Times New Roman" w:hAnsi="Times New Roman" w:cs="Times New Roman"/>
                <w:color w:val="1C1F23"/>
                <w:sz w:val="21"/>
                <w:szCs w:val="21"/>
              </w:rPr>
              <w:t>detecting SVs in the samples</w:t>
            </w:r>
          </w:p>
          <w:p w:rsidR="00B3289A" w:rsidRPr="00261D2C" w:rsidRDefault="00B3289A" w:rsidP="00DA0F2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B3289A" w:rsidRPr="00261D2C" w:rsidTr="00DA0F21">
        <w:tc>
          <w:tcPr>
            <w:tcW w:w="0" w:type="auto"/>
            <w:shd w:val="clear" w:color="auto" w:fill="auto"/>
            <w:vAlign w:val="center"/>
          </w:tcPr>
          <w:p w:rsidR="00B3289A" w:rsidRPr="00261D2C" w:rsidRDefault="00B3289A" w:rsidP="00DA0F2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261D2C">
              <w:rPr>
                <w:rFonts w:ascii="Times New Roman" w:eastAsia="DengXian" w:hAnsi="Times New Roman" w:cs="Times New Roman"/>
                <w:color w:val="262626"/>
                <w:sz w:val="21"/>
                <w:szCs w:val="21"/>
              </w:rPr>
              <w:t>CNV Detec</w:t>
            </w:r>
            <w:r w:rsidRPr="00261D2C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tion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3289A" w:rsidRPr="00261D2C" w:rsidRDefault="00B3289A" w:rsidP="00DA0F21">
            <w:pPr>
              <w:jc w:val="center"/>
              <w:rPr>
                <w:rFonts w:ascii="Times New Roman" w:eastAsia="DengXian" w:hAnsi="Times New Roman" w:cs="Times New Roman"/>
                <w:color w:val="262626"/>
                <w:sz w:val="21"/>
                <w:szCs w:val="21"/>
              </w:rPr>
            </w:pPr>
            <w:proofErr w:type="spellStart"/>
            <w:r w:rsidRPr="00261D2C">
              <w:rPr>
                <w:rFonts w:ascii="Times New Roman" w:eastAsia="DengXian" w:hAnsi="Times New Roman" w:cs="Times New Roman"/>
                <w:color w:val="262626"/>
                <w:sz w:val="21"/>
                <w:szCs w:val="21"/>
              </w:rPr>
              <w:t>cnvnator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B3289A" w:rsidRPr="00261D2C" w:rsidRDefault="00B3289A" w:rsidP="00DA0F21">
            <w:pPr>
              <w:jc w:val="center"/>
              <w:rPr>
                <w:rFonts w:ascii="Times New Roman" w:eastAsia="DengXian" w:hAnsi="Times New Roman" w:cs="Times New Roman"/>
                <w:color w:val="262626"/>
                <w:sz w:val="21"/>
                <w:szCs w:val="21"/>
              </w:rPr>
            </w:pPr>
            <w:r w:rsidRPr="00261D2C">
              <w:rPr>
                <w:rFonts w:ascii="Times New Roman" w:eastAsia="DengXian" w:hAnsi="Times New Roman" w:cs="Times New Roman"/>
                <w:color w:val="262626"/>
                <w:sz w:val="21"/>
                <w:szCs w:val="21"/>
              </w:rPr>
              <w:t>V0.3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3289A" w:rsidRPr="00261D2C" w:rsidRDefault="00B3289A" w:rsidP="00DA0F21">
            <w:pPr>
              <w:widowControl/>
              <w:shd w:val="clear" w:color="auto" w:fill="FFFFFF"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1C1F23"/>
                <w:sz w:val="21"/>
                <w:szCs w:val="21"/>
              </w:rPr>
            </w:pPr>
            <w:r w:rsidRPr="00261D2C">
              <w:rPr>
                <w:rFonts w:ascii="Times New Roman" w:hAnsi="Times New Roman" w:cs="Times New Roman"/>
                <w:color w:val="1C1F23"/>
                <w:sz w:val="21"/>
                <w:szCs w:val="21"/>
              </w:rPr>
              <w:t>detecting CNV in the samples</w:t>
            </w:r>
          </w:p>
          <w:p w:rsidR="00B3289A" w:rsidRPr="00261D2C" w:rsidRDefault="00B3289A" w:rsidP="00DA0F21">
            <w:pPr>
              <w:widowControl/>
              <w:autoSpaceDE/>
              <w:autoSpaceDN/>
              <w:adjustRightInd/>
              <w:spacing w:line="315" w:lineRule="atLeast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B3289A" w:rsidRPr="00261D2C" w:rsidTr="00DA0F21">
        <w:tc>
          <w:tcPr>
            <w:tcW w:w="0" w:type="auto"/>
            <w:shd w:val="clear" w:color="auto" w:fill="auto"/>
            <w:vAlign w:val="center"/>
          </w:tcPr>
          <w:p w:rsidR="00B3289A" w:rsidRPr="00261D2C" w:rsidRDefault="00B3289A" w:rsidP="0007538E">
            <w:pPr>
              <w:jc w:val="center"/>
              <w:rPr>
                <w:rFonts w:ascii="Times New Roman" w:eastAsia="DengXian" w:hAnsi="Times New Roman" w:cs="Times New Roman"/>
                <w:color w:val="262626"/>
                <w:sz w:val="21"/>
                <w:szCs w:val="21"/>
              </w:rPr>
            </w:pPr>
            <w:r w:rsidRPr="00261D2C">
              <w:rPr>
                <w:rFonts w:ascii="Times New Roman" w:eastAsia="DengXian" w:hAnsi="Times New Roman" w:cs="Times New Roman"/>
                <w:color w:val="262626"/>
                <w:sz w:val="21"/>
                <w:szCs w:val="21"/>
              </w:rPr>
              <w:t>Variant Function Annotation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3289A" w:rsidRPr="00261D2C" w:rsidRDefault="00B3289A" w:rsidP="00DA0F21">
            <w:pPr>
              <w:jc w:val="center"/>
              <w:rPr>
                <w:rFonts w:ascii="Times New Roman" w:eastAsia="DengXian" w:hAnsi="Times New Roman" w:cs="Times New Roman"/>
                <w:color w:val="262626"/>
                <w:sz w:val="21"/>
                <w:szCs w:val="21"/>
              </w:rPr>
            </w:pPr>
            <w:r w:rsidRPr="00261D2C">
              <w:rPr>
                <w:rFonts w:ascii="Times New Roman" w:eastAsia="DengXian" w:hAnsi="Times New Roman" w:cs="Times New Roman"/>
                <w:color w:val="262626"/>
                <w:sz w:val="21"/>
                <w:szCs w:val="21"/>
              </w:rPr>
              <w:t>ANNOVAR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3289A" w:rsidRPr="00261D2C" w:rsidRDefault="00B3289A" w:rsidP="00DA0F21">
            <w:pPr>
              <w:jc w:val="center"/>
              <w:rPr>
                <w:rFonts w:ascii="Times New Roman" w:eastAsia="DengXian" w:hAnsi="Times New Roman" w:cs="Times New Roman"/>
                <w:color w:val="262626"/>
                <w:sz w:val="21"/>
                <w:szCs w:val="21"/>
              </w:rPr>
            </w:pPr>
            <w:r w:rsidRPr="00261D2C">
              <w:rPr>
                <w:rFonts w:ascii="Times New Roman" w:eastAsia="DengXian" w:hAnsi="Times New Roman" w:cs="Times New Roman"/>
                <w:color w:val="262626"/>
                <w:sz w:val="21"/>
                <w:szCs w:val="21"/>
              </w:rPr>
              <w:t>2015Dec14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3289A" w:rsidRPr="00261D2C" w:rsidRDefault="00B3289A" w:rsidP="00DA0F21">
            <w:pPr>
              <w:widowControl/>
              <w:autoSpaceDE/>
              <w:autoSpaceDN/>
              <w:adjustRightInd/>
              <w:spacing w:line="315" w:lineRule="atLeast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261D2C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annotating the structure and function of the detected variations</w:t>
            </w:r>
          </w:p>
        </w:tc>
      </w:tr>
    </w:tbl>
    <w:p w:rsidR="00C4586D" w:rsidRDefault="00C4586D" w:rsidP="004C36DB">
      <w:pPr>
        <w:widowControl/>
        <w:spacing w:line="30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51671C" w:rsidRPr="0034311E" w:rsidRDefault="0051671C" w:rsidP="004C36DB">
      <w:pPr>
        <w:widowControl/>
        <w:spacing w:line="300" w:lineRule="auto"/>
        <w:jc w:val="both"/>
        <w:rPr>
          <w:rFonts w:ascii="Times New Roman" w:hAnsi="Times New Roman" w:cs="Times New Roman"/>
        </w:rPr>
      </w:pPr>
      <w:r w:rsidRPr="0034311E">
        <w:rPr>
          <w:rFonts w:ascii="Times New Roman" w:hAnsi="Times New Roman" w:cs="Times New Roman" w:hint="eastAsia"/>
          <w:b/>
        </w:rPr>
        <w:t>Table</w:t>
      </w:r>
      <w:r w:rsidRPr="0034311E">
        <w:rPr>
          <w:rFonts w:ascii="Times New Roman" w:hAnsi="Times New Roman" w:cs="Times New Roman"/>
          <w:b/>
        </w:rPr>
        <w:t xml:space="preserve"> S</w:t>
      </w:r>
      <w:r w:rsidR="00C4586D" w:rsidRPr="0034311E">
        <w:rPr>
          <w:rFonts w:ascii="Times New Roman" w:hAnsi="Times New Roman" w:cs="Times New Roman"/>
          <w:b/>
        </w:rPr>
        <w:t>5</w:t>
      </w:r>
      <w:r w:rsidRPr="0034311E">
        <w:rPr>
          <w:rFonts w:ascii="Times New Roman" w:hAnsi="Times New Roman" w:cs="Times New Roman"/>
          <w:b/>
          <w:bCs/>
        </w:rPr>
        <w:t>.</w:t>
      </w:r>
      <w:r w:rsidR="00F13316" w:rsidRPr="0034311E">
        <w:rPr>
          <w:rFonts w:ascii="Times New Roman" w:hAnsi="Times New Roman" w:cs="Times New Roman"/>
          <w:b/>
          <w:bCs/>
        </w:rPr>
        <w:t xml:space="preserve"> </w:t>
      </w:r>
      <w:r w:rsidR="004D55F7" w:rsidRPr="0034311E">
        <w:rPr>
          <w:rFonts w:ascii="Times New Roman" w:hAnsi="Times New Roman" w:cs="Times New Roman"/>
        </w:rPr>
        <w:t>RT-</w:t>
      </w:r>
      <w:r w:rsidR="00F13316" w:rsidRPr="0034311E">
        <w:rPr>
          <w:rFonts w:ascii="Times New Roman" w:hAnsi="Times New Roman" w:cs="Times New Roman"/>
        </w:rPr>
        <w:t>PCR</w:t>
      </w:r>
      <w:r w:rsidR="00F13316" w:rsidRPr="0034311E">
        <w:rPr>
          <w:rFonts w:ascii="Times New Roman" w:hAnsi="Times New Roman" w:cs="Times New Roman"/>
          <w:b/>
          <w:bCs/>
        </w:rPr>
        <w:t xml:space="preserve"> </w:t>
      </w:r>
      <w:r w:rsidR="00F13316" w:rsidRPr="0034311E">
        <w:rPr>
          <w:rFonts w:ascii="Times New Roman" w:hAnsi="Times New Roman" w:cs="Times New Roman"/>
        </w:rPr>
        <w:t>Reaction system</w:t>
      </w:r>
    </w:p>
    <w:tbl>
      <w:tblPr>
        <w:tblStyle w:val="a4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8"/>
        <w:gridCol w:w="3249"/>
        <w:gridCol w:w="2689"/>
      </w:tblGrid>
      <w:tr w:rsidR="00F13316" w:rsidRPr="004E1D77" w:rsidTr="004E1D77">
        <w:tc>
          <w:tcPr>
            <w:tcW w:w="14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3316" w:rsidRPr="004E1D77" w:rsidRDefault="00F13316" w:rsidP="004E1D7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E1D77">
              <w:rPr>
                <w:rFonts w:ascii="Times New Roman" w:hAnsi="Times New Roman" w:cs="Times New Roman"/>
                <w:sz w:val="21"/>
                <w:szCs w:val="21"/>
              </w:rPr>
              <w:t>Components</w:t>
            </w:r>
          </w:p>
        </w:tc>
        <w:tc>
          <w:tcPr>
            <w:tcW w:w="19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3316" w:rsidRPr="004E1D77" w:rsidRDefault="00F13316" w:rsidP="004E1D77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E1D77">
              <w:rPr>
                <w:rFonts w:ascii="Times New Roman" w:hAnsi="Times New Roman" w:cs="Times New Roman"/>
                <w:sz w:val="21"/>
                <w:szCs w:val="21"/>
              </w:rPr>
              <w:t>Volume/Reaction</w:t>
            </w:r>
          </w:p>
        </w:tc>
        <w:tc>
          <w:tcPr>
            <w:tcW w:w="16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3316" w:rsidRPr="004E1D77" w:rsidRDefault="00F13316" w:rsidP="004E1D77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E1D77">
              <w:rPr>
                <w:rFonts w:ascii="Times New Roman" w:hAnsi="Times New Roman" w:cs="Times New Roman"/>
                <w:sz w:val="21"/>
                <w:szCs w:val="21"/>
              </w:rPr>
              <w:t>Final Concentration</w:t>
            </w:r>
          </w:p>
        </w:tc>
      </w:tr>
      <w:tr w:rsidR="00F13316" w:rsidRPr="004E1D77" w:rsidTr="004E1D77">
        <w:tc>
          <w:tcPr>
            <w:tcW w:w="1425" w:type="pct"/>
            <w:tcBorders>
              <w:top w:val="single" w:sz="4" w:space="0" w:color="auto"/>
            </w:tcBorders>
            <w:vAlign w:val="center"/>
          </w:tcPr>
          <w:p w:rsidR="00F13316" w:rsidRPr="004E1D77" w:rsidRDefault="00F13316" w:rsidP="004E1D7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4E1D77">
              <w:rPr>
                <w:rFonts w:ascii="Times New Roman" w:hAnsi="Times New Roman" w:cs="Times New Roman"/>
                <w:sz w:val="21"/>
                <w:szCs w:val="21"/>
              </w:rPr>
              <w:t>TaqProbe</w:t>
            </w:r>
            <w:proofErr w:type="spellEnd"/>
            <w:r w:rsidRPr="004E1D77">
              <w:rPr>
                <w:rFonts w:ascii="Times New Roman" w:hAnsi="Times New Roman" w:cs="Times New Roman"/>
                <w:sz w:val="21"/>
                <w:szCs w:val="21"/>
              </w:rPr>
              <w:t xml:space="preserve"> 2X qPCR-Multiplex </w:t>
            </w:r>
            <w:proofErr w:type="spellStart"/>
            <w:r w:rsidRPr="004E1D77">
              <w:rPr>
                <w:rFonts w:ascii="Times New Roman" w:hAnsi="Times New Roman" w:cs="Times New Roman"/>
                <w:sz w:val="21"/>
                <w:szCs w:val="21"/>
              </w:rPr>
              <w:t>Mastermix</w:t>
            </w:r>
            <w:proofErr w:type="spellEnd"/>
          </w:p>
        </w:tc>
        <w:tc>
          <w:tcPr>
            <w:tcW w:w="1956" w:type="pct"/>
            <w:tcBorders>
              <w:top w:val="single" w:sz="4" w:space="0" w:color="auto"/>
            </w:tcBorders>
            <w:vAlign w:val="center"/>
          </w:tcPr>
          <w:p w:rsidR="00F13316" w:rsidRPr="004E1D77" w:rsidRDefault="00F13316" w:rsidP="004E1D77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E1D77">
              <w:rPr>
                <w:rFonts w:ascii="Times New Roman" w:hAnsi="Times New Roman" w:cs="Times New Roman"/>
                <w:sz w:val="21"/>
                <w:szCs w:val="21"/>
              </w:rPr>
              <w:t>10μg</w:t>
            </w:r>
          </w:p>
        </w:tc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:rsidR="00F13316" w:rsidRPr="004E1D77" w:rsidRDefault="00F13316" w:rsidP="004E1D77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E1D77">
              <w:rPr>
                <w:rFonts w:ascii="Times New Roman" w:hAnsi="Times New Roman" w:cs="Times New Roman"/>
                <w:sz w:val="21"/>
                <w:szCs w:val="21"/>
              </w:rPr>
              <w:t>1X</w:t>
            </w:r>
          </w:p>
        </w:tc>
      </w:tr>
      <w:tr w:rsidR="00F13316" w:rsidRPr="004E1D77" w:rsidTr="004E1D77">
        <w:tc>
          <w:tcPr>
            <w:tcW w:w="1425" w:type="pct"/>
            <w:vAlign w:val="center"/>
          </w:tcPr>
          <w:p w:rsidR="00F13316" w:rsidRPr="004E1D77" w:rsidRDefault="00F13316" w:rsidP="004E1D7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E1D77">
              <w:rPr>
                <w:rFonts w:ascii="Times New Roman" w:hAnsi="Times New Roman" w:cs="Times New Roman"/>
                <w:sz w:val="21"/>
                <w:szCs w:val="21"/>
              </w:rPr>
              <w:t>TaqMan Probe</w:t>
            </w:r>
          </w:p>
        </w:tc>
        <w:tc>
          <w:tcPr>
            <w:tcW w:w="1956" w:type="pct"/>
            <w:vAlign w:val="center"/>
          </w:tcPr>
          <w:p w:rsidR="00F13316" w:rsidRPr="004E1D77" w:rsidRDefault="00F13316" w:rsidP="004E1D7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E1D77">
              <w:rPr>
                <w:rFonts w:ascii="Times New Roman" w:hAnsi="Times New Roman" w:cs="Times New Roman"/>
                <w:sz w:val="21"/>
                <w:szCs w:val="21"/>
              </w:rPr>
              <w:t>Variable</w:t>
            </w:r>
          </w:p>
        </w:tc>
        <w:tc>
          <w:tcPr>
            <w:tcW w:w="1619" w:type="pct"/>
            <w:vAlign w:val="center"/>
          </w:tcPr>
          <w:p w:rsidR="00F13316" w:rsidRPr="004E1D77" w:rsidRDefault="00F13316" w:rsidP="004E1D77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E1D77">
              <w:rPr>
                <w:rFonts w:ascii="Times New Roman" w:hAnsi="Times New Roman" w:cs="Times New Roman"/>
                <w:sz w:val="21"/>
                <w:szCs w:val="21"/>
              </w:rPr>
              <w:t xml:space="preserve">100-300 </w:t>
            </w:r>
            <w:proofErr w:type="spellStart"/>
            <w:r w:rsidRPr="004E1D77">
              <w:rPr>
                <w:rFonts w:ascii="Times New Roman" w:hAnsi="Times New Roman" w:cs="Times New Roman"/>
                <w:sz w:val="21"/>
                <w:szCs w:val="21"/>
              </w:rPr>
              <w:t>nM</w:t>
            </w:r>
            <w:proofErr w:type="spellEnd"/>
          </w:p>
        </w:tc>
      </w:tr>
      <w:tr w:rsidR="00F13316" w:rsidRPr="004E1D77" w:rsidTr="004E1D77">
        <w:tc>
          <w:tcPr>
            <w:tcW w:w="1425" w:type="pct"/>
            <w:vAlign w:val="center"/>
          </w:tcPr>
          <w:p w:rsidR="00F13316" w:rsidRPr="004E1D77" w:rsidRDefault="00F13316" w:rsidP="004E1D7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E1D77">
              <w:rPr>
                <w:rFonts w:ascii="Times New Roman" w:hAnsi="Times New Roman" w:cs="Times New Roman"/>
                <w:sz w:val="21"/>
                <w:szCs w:val="21"/>
              </w:rPr>
              <w:t>Forward Primer</w:t>
            </w:r>
          </w:p>
        </w:tc>
        <w:tc>
          <w:tcPr>
            <w:tcW w:w="1956" w:type="pct"/>
            <w:vAlign w:val="center"/>
          </w:tcPr>
          <w:p w:rsidR="00F13316" w:rsidRPr="004E1D77" w:rsidRDefault="00F13316" w:rsidP="004E1D7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E1D77">
              <w:rPr>
                <w:rFonts w:ascii="Times New Roman" w:hAnsi="Times New Roman" w:cs="Times New Roman"/>
                <w:sz w:val="21"/>
                <w:szCs w:val="21"/>
              </w:rPr>
              <w:t>Variable</w:t>
            </w:r>
          </w:p>
        </w:tc>
        <w:tc>
          <w:tcPr>
            <w:tcW w:w="1619" w:type="pct"/>
            <w:vAlign w:val="center"/>
          </w:tcPr>
          <w:p w:rsidR="00F13316" w:rsidRPr="004E1D77" w:rsidRDefault="00F13316" w:rsidP="004E1D77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E1D77">
              <w:rPr>
                <w:rFonts w:ascii="Times New Roman" w:hAnsi="Times New Roman" w:cs="Times New Roman"/>
                <w:sz w:val="21"/>
                <w:szCs w:val="21"/>
              </w:rPr>
              <w:t xml:space="preserve">100-500 </w:t>
            </w:r>
            <w:proofErr w:type="spellStart"/>
            <w:r w:rsidRPr="004E1D77">
              <w:rPr>
                <w:rFonts w:ascii="Times New Roman" w:hAnsi="Times New Roman" w:cs="Times New Roman"/>
                <w:sz w:val="21"/>
                <w:szCs w:val="21"/>
              </w:rPr>
              <w:t>nM</w:t>
            </w:r>
            <w:proofErr w:type="spellEnd"/>
          </w:p>
        </w:tc>
      </w:tr>
      <w:tr w:rsidR="00F13316" w:rsidRPr="004E1D77" w:rsidTr="004E1D77">
        <w:tc>
          <w:tcPr>
            <w:tcW w:w="1425" w:type="pct"/>
            <w:vAlign w:val="center"/>
          </w:tcPr>
          <w:p w:rsidR="00F13316" w:rsidRPr="004E1D77" w:rsidRDefault="00F13316" w:rsidP="004E1D7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E1D77">
              <w:rPr>
                <w:rFonts w:ascii="Times New Roman" w:hAnsi="Times New Roman" w:cs="Times New Roman"/>
                <w:sz w:val="21"/>
                <w:szCs w:val="21"/>
              </w:rPr>
              <w:t>Reverse Primer</w:t>
            </w:r>
          </w:p>
        </w:tc>
        <w:tc>
          <w:tcPr>
            <w:tcW w:w="1956" w:type="pct"/>
            <w:vAlign w:val="center"/>
          </w:tcPr>
          <w:p w:rsidR="00F13316" w:rsidRPr="004E1D77" w:rsidRDefault="00F13316" w:rsidP="004E1D7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E1D77">
              <w:rPr>
                <w:rFonts w:ascii="Times New Roman" w:hAnsi="Times New Roman" w:cs="Times New Roman"/>
                <w:sz w:val="21"/>
                <w:szCs w:val="21"/>
              </w:rPr>
              <w:t>Variable</w:t>
            </w:r>
          </w:p>
        </w:tc>
        <w:tc>
          <w:tcPr>
            <w:tcW w:w="1619" w:type="pct"/>
            <w:vAlign w:val="center"/>
          </w:tcPr>
          <w:p w:rsidR="00F13316" w:rsidRPr="004E1D77" w:rsidRDefault="00F13316" w:rsidP="004E1D77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E1D77">
              <w:rPr>
                <w:rFonts w:ascii="Times New Roman" w:hAnsi="Times New Roman" w:cs="Times New Roman"/>
                <w:sz w:val="21"/>
                <w:szCs w:val="21"/>
              </w:rPr>
              <w:t xml:space="preserve">100-500 </w:t>
            </w:r>
            <w:proofErr w:type="spellStart"/>
            <w:r w:rsidRPr="004E1D77">
              <w:rPr>
                <w:rFonts w:ascii="Times New Roman" w:hAnsi="Times New Roman" w:cs="Times New Roman"/>
                <w:sz w:val="21"/>
                <w:szCs w:val="21"/>
              </w:rPr>
              <w:t>nM</w:t>
            </w:r>
            <w:proofErr w:type="spellEnd"/>
          </w:p>
        </w:tc>
      </w:tr>
      <w:tr w:rsidR="00F13316" w:rsidRPr="004E1D77" w:rsidTr="004E1D77">
        <w:tc>
          <w:tcPr>
            <w:tcW w:w="1425" w:type="pct"/>
            <w:vAlign w:val="center"/>
          </w:tcPr>
          <w:p w:rsidR="00F13316" w:rsidRPr="004E1D77" w:rsidRDefault="00F13316" w:rsidP="004E1D7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E1D77">
              <w:rPr>
                <w:rFonts w:ascii="Times New Roman" w:hAnsi="Times New Roman" w:cs="Times New Roman"/>
                <w:sz w:val="21"/>
                <w:szCs w:val="21"/>
              </w:rPr>
              <w:t>RNase-Free ddH2O</w:t>
            </w:r>
          </w:p>
        </w:tc>
        <w:tc>
          <w:tcPr>
            <w:tcW w:w="1956" w:type="pct"/>
            <w:vAlign w:val="center"/>
          </w:tcPr>
          <w:p w:rsidR="00F13316" w:rsidRPr="004E1D77" w:rsidRDefault="00F13316" w:rsidP="004E1D7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E1D77">
              <w:rPr>
                <w:rFonts w:ascii="Times New Roman" w:hAnsi="Times New Roman" w:cs="Times New Roman"/>
                <w:sz w:val="21"/>
                <w:szCs w:val="21"/>
              </w:rPr>
              <w:t>Variable</w:t>
            </w:r>
          </w:p>
        </w:tc>
        <w:tc>
          <w:tcPr>
            <w:tcW w:w="1619" w:type="pct"/>
            <w:vAlign w:val="center"/>
          </w:tcPr>
          <w:p w:rsidR="00F13316" w:rsidRPr="004E1D77" w:rsidRDefault="00F13316" w:rsidP="004E1D77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13316" w:rsidRPr="004E1D77" w:rsidTr="004E1D77">
        <w:tc>
          <w:tcPr>
            <w:tcW w:w="1425" w:type="pct"/>
            <w:vAlign w:val="center"/>
          </w:tcPr>
          <w:p w:rsidR="00F13316" w:rsidRPr="004E1D77" w:rsidRDefault="00F13316" w:rsidP="004E1D7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E1D77">
              <w:rPr>
                <w:rFonts w:ascii="Times New Roman" w:hAnsi="Times New Roman" w:cs="Times New Roman"/>
                <w:sz w:val="21"/>
                <w:szCs w:val="21"/>
              </w:rPr>
              <w:t>Template DNA</w:t>
            </w:r>
          </w:p>
        </w:tc>
        <w:tc>
          <w:tcPr>
            <w:tcW w:w="1956" w:type="pct"/>
            <w:vAlign w:val="center"/>
          </w:tcPr>
          <w:p w:rsidR="00F13316" w:rsidRPr="004E1D77" w:rsidRDefault="00F13316" w:rsidP="004E1D7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E1D77">
              <w:rPr>
                <w:rFonts w:ascii="Times New Roman" w:hAnsi="Times New Roman" w:cs="Times New Roman"/>
                <w:sz w:val="21"/>
                <w:szCs w:val="21"/>
              </w:rPr>
              <w:t>Variable</w:t>
            </w:r>
          </w:p>
        </w:tc>
        <w:tc>
          <w:tcPr>
            <w:tcW w:w="1619" w:type="pct"/>
            <w:vAlign w:val="center"/>
          </w:tcPr>
          <w:p w:rsidR="00F13316" w:rsidRPr="004E1D77" w:rsidRDefault="00F13316" w:rsidP="004E1D77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E1D77">
              <w:rPr>
                <w:rFonts w:ascii="Times New Roman" w:hAnsi="Times New Roman" w:cs="Times New Roman"/>
                <w:sz w:val="21"/>
                <w:szCs w:val="21"/>
              </w:rPr>
              <w:t>&lt;=500 ng/reaction</w:t>
            </w:r>
          </w:p>
        </w:tc>
      </w:tr>
      <w:tr w:rsidR="00F13316" w:rsidRPr="004E1D77" w:rsidTr="004E1D77">
        <w:tc>
          <w:tcPr>
            <w:tcW w:w="1425" w:type="pct"/>
            <w:vAlign w:val="center"/>
          </w:tcPr>
          <w:p w:rsidR="00F13316" w:rsidRPr="004E1D77" w:rsidRDefault="00F13316" w:rsidP="004E1D7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E1D77">
              <w:rPr>
                <w:rFonts w:ascii="Times New Roman" w:hAnsi="Times New Roman" w:cs="Times New Roman"/>
                <w:sz w:val="21"/>
                <w:szCs w:val="21"/>
              </w:rPr>
              <w:t>Total Volume</w:t>
            </w:r>
          </w:p>
        </w:tc>
        <w:tc>
          <w:tcPr>
            <w:tcW w:w="1956" w:type="pct"/>
            <w:vAlign w:val="center"/>
          </w:tcPr>
          <w:p w:rsidR="00F13316" w:rsidRPr="004E1D77" w:rsidRDefault="00F13316" w:rsidP="004E1D77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E1D77">
              <w:rPr>
                <w:rFonts w:ascii="Times New Roman" w:hAnsi="Times New Roman" w:cs="Times New Roman"/>
                <w:sz w:val="21"/>
                <w:szCs w:val="21"/>
              </w:rPr>
              <w:t>20μg</w:t>
            </w:r>
          </w:p>
        </w:tc>
        <w:tc>
          <w:tcPr>
            <w:tcW w:w="1619" w:type="pct"/>
            <w:vAlign w:val="center"/>
          </w:tcPr>
          <w:p w:rsidR="00F13316" w:rsidRPr="004E1D77" w:rsidRDefault="00F13316" w:rsidP="004E1D77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51671C" w:rsidRDefault="0051671C" w:rsidP="004C36DB">
      <w:pPr>
        <w:widowControl/>
        <w:spacing w:line="30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B61338" w:rsidRPr="001D42A0" w:rsidRDefault="00B61338" w:rsidP="004C36DB">
      <w:pPr>
        <w:widowControl/>
        <w:spacing w:line="300" w:lineRule="auto"/>
        <w:jc w:val="both"/>
        <w:rPr>
          <w:rFonts w:ascii="Times New Roman" w:hAnsi="Times New Roman" w:cs="Times New Roman"/>
        </w:rPr>
      </w:pPr>
      <w:r w:rsidRPr="001D42A0">
        <w:rPr>
          <w:rFonts w:ascii="Times New Roman" w:hAnsi="Times New Roman" w:cs="Times New Roman" w:hint="eastAsia"/>
          <w:b/>
        </w:rPr>
        <w:t>Table</w:t>
      </w:r>
      <w:r w:rsidRPr="001D42A0">
        <w:rPr>
          <w:rFonts w:ascii="Times New Roman" w:hAnsi="Times New Roman" w:cs="Times New Roman"/>
          <w:b/>
        </w:rPr>
        <w:t xml:space="preserve"> S</w:t>
      </w:r>
      <w:r w:rsidR="00C4586D" w:rsidRPr="001D42A0">
        <w:rPr>
          <w:rFonts w:ascii="Times New Roman" w:hAnsi="Times New Roman" w:cs="Times New Roman"/>
          <w:b/>
        </w:rPr>
        <w:t>6</w:t>
      </w:r>
      <w:r w:rsidRPr="001D42A0">
        <w:rPr>
          <w:rFonts w:ascii="Times New Roman" w:hAnsi="Times New Roman" w:cs="Times New Roman"/>
          <w:b/>
          <w:bCs/>
        </w:rPr>
        <w:t xml:space="preserve">. </w:t>
      </w:r>
      <w:r w:rsidR="002F020B" w:rsidRPr="001D42A0">
        <w:rPr>
          <w:rFonts w:ascii="Times New Roman" w:hAnsi="Times New Roman" w:cs="Times New Roman" w:hint="eastAsia"/>
        </w:rPr>
        <w:t>RT</w:t>
      </w:r>
      <w:r w:rsidR="002F020B" w:rsidRPr="001D42A0">
        <w:rPr>
          <w:rFonts w:ascii="Times New Roman" w:hAnsi="Times New Roman" w:cs="Times New Roman"/>
        </w:rPr>
        <w:t>-</w:t>
      </w:r>
      <w:r w:rsidRPr="001D42A0">
        <w:rPr>
          <w:rFonts w:ascii="Times New Roman" w:hAnsi="Times New Roman" w:cs="Times New Roman"/>
        </w:rPr>
        <w:t>PCR thermal cycling program</w:t>
      </w:r>
    </w:p>
    <w:tbl>
      <w:tblPr>
        <w:tblStyle w:val="a4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67"/>
        <w:gridCol w:w="1955"/>
        <w:gridCol w:w="1887"/>
        <w:gridCol w:w="1887"/>
      </w:tblGrid>
      <w:tr w:rsidR="0065151B" w:rsidRPr="00372456" w:rsidTr="00372456"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151B" w:rsidRPr="00372456" w:rsidRDefault="0065151B" w:rsidP="00372456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72456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Procedure</w:t>
            </w:r>
          </w:p>
        </w:tc>
        <w:tc>
          <w:tcPr>
            <w:tcW w:w="19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151B" w:rsidRPr="00372456" w:rsidRDefault="0065151B" w:rsidP="00372456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72456">
              <w:rPr>
                <w:rFonts w:ascii="Times New Roman" w:hAnsi="Times New Roman" w:cs="Times New Roman"/>
                <w:sz w:val="21"/>
                <w:szCs w:val="21"/>
              </w:rPr>
              <w:t>Temperature</w:t>
            </w:r>
          </w:p>
        </w:tc>
        <w:tc>
          <w:tcPr>
            <w:tcW w:w="18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151B" w:rsidRPr="00372456" w:rsidRDefault="0065151B" w:rsidP="00372456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72456">
              <w:rPr>
                <w:rStyle w:val="a5"/>
                <w:rFonts w:ascii="Times New Roman" w:hAnsi="Times New Roman" w:cs="Times New Roman"/>
                <w:b w:val="0"/>
                <w:bCs w:val="0"/>
                <w:sz w:val="21"/>
                <w:szCs w:val="21"/>
                <w:shd w:val="clear" w:color="auto" w:fill="FFFFFF"/>
              </w:rPr>
              <w:t>Time</w:t>
            </w:r>
          </w:p>
        </w:tc>
        <w:tc>
          <w:tcPr>
            <w:tcW w:w="18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151B" w:rsidRPr="00372456" w:rsidRDefault="00372456" w:rsidP="00372456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72456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cycles</w:t>
            </w:r>
          </w:p>
        </w:tc>
      </w:tr>
      <w:tr w:rsidR="00372456" w:rsidRPr="00372456" w:rsidTr="00372456">
        <w:tc>
          <w:tcPr>
            <w:tcW w:w="2567" w:type="dxa"/>
            <w:tcBorders>
              <w:top w:val="single" w:sz="4" w:space="0" w:color="auto"/>
            </w:tcBorders>
            <w:vAlign w:val="center"/>
          </w:tcPr>
          <w:p w:rsidR="00372456" w:rsidRPr="00372456" w:rsidRDefault="00372456" w:rsidP="00372456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72456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Pre-denaturation</w:t>
            </w:r>
          </w:p>
        </w:tc>
        <w:tc>
          <w:tcPr>
            <w:tcW w:w="1955" w:type="dxa"/>
            <w:tcBorders>
              <w:top w:val="single" w:sz="4" w:space="0" w:color="auto"/>
            </w:tcBorders>
            <w:vAlign w:val="center"/>
          </w:tcPr>
          <w:p w:rsidR="00372456" w:rsidRPr="00372456" w:rsidRDefault="00372456" w:rsidP="00372456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72456">
              <w:rPr>
                <w:rFonts w:ascii="Times New Roman" w:hAnsi="Times New Roman" w:cs="Times New Roman"/>
                <w:sz w:val="21"/>
                <w:szCs w:val="21"/>
              </w:rPr>
              <w:t>95°C</w:t>
            </w:r>
          </w:p>
        </w:tc>
        <w:tc>
          <w:tcPr>
            <w:tcW w:w="1887" w:type="dxa"/>
            <w:tcBorders>
              <w:top w:val="single" w:sz="4" w:space="0" w:color="auto"/>
            </w:tcBorders>
            <w:vAlign w:val="center"/>
          </w:tcPr>
          <w:p w:rsidR="00372456" w:rsidRPr="00372456" w:rsidRDefault="00372456" w:rsidP="00372456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72456">
              <w:rPr>
                <w:rFonts w:ascii="Times New Roman" w:hAnsi="Times New Roman" w:cs="Times New Roman"/>
                <w:sz w:val="21"/>
                <w:szCs w:val="21"/>
              </w:rPr>
              <w:t>30s</w:t>
            </w:r>
          </w:p>
        </w:tc>
        <w:tc>
          <w:tcPr>
            <w:tcW w:w="1887" w:type="dxa"/>
            <w:tcBorders>
              <w:top w:val="single" w:sz="4" w:space="0" w:color="auto"/>
            </w:tcBorders>
            <w:vAlign w:val="center"/>
          </w:tcPr>
          <w:p w:rsidR="00372456" w:rsidRPr="00372456" w:rsidRDefault="00372456" w:rsidP="00372456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72456">
              <w:rPr>
                <w:rFonts w:ascii="Times New Roman" w:hAnsi="Times New Roman" w:cs="Times New Roman"/>
                <w:sz w:val="21"/>
                <w:szCs w:val="21"/>
              </w:rPr>
              <w:t>Hold</w:t>
            </w:r>
          </w:p>
        </w:tc>
      </w:tr>
      <w:tr w:rsidR="00372456" w:rsidRPr="00372456" w:rsidTr="00372456">
        <w:tc>
          <w:tcPr>
            <w:tcW w:w="2567" w:type="dxa"/>
            <w:vAlign w:val="center"/>
          </w:tcPr>
          <w:p w:rsidR="00372456" w:rsidRPr="00372456" w:rsidRDefault="00372456" w:rsidP="00372456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72456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denaturation</w:t>
            </w:r>
          </w:p>
        </w:tc>
        <w:tc>
          <w:tcPr>
            <w:tcW w:w="1955" w:type="dxa"/>
            <w:vAlign w:val="center"/>
          </w:tcPr>
          <w:p w:rsidR="00372456" w:rsidRPr="00372456" w:rsidRDefault="00372456" w:rsidP="00372456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72456">
              <w:rPr>
                <w:rFonts w:ascii="Times New Roman" w:hAnsi="Times New Roman" w:cs="Times New Roman"/>
                <w:sz w:val="21"/>
                <w:szCs w:val="21"/>
              </w:rPr>
              <w:t>95°C</w:t>
            </w:r>
          </w:p>
        </w:tc>
        <w:tc>
          <w:tcPr>
            <w:tcW w:w="1887" w:type="dxa"/>
            <w:vAlign w:val="center"/>
          </w:tcPr>
          <w:p w:rsidR="00372456" w:rsidRPr="00372456" w:rsidRDefault="00372456" w:rsidP="00372456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72456">
              <w:rPr>
                <w:rFonts w:ascii="Times New Roman" w:hAnsi="Times New Roman" w:cs="Times New Roman"/>
                <w:sz w:val="21"/>
                <w:szCs w:val="21"/>
              </w:rPr>
              <w:t>15s</w:t>
            </w:r>
          </w:p>
        </w:tc>
        <w:tc>
          <w:tcPr>
            <w:tcW w:w="1887" w:type="dxa"/>
            <w:vAlign w:val="center"/>
          </w:tcPr>
          <w:p w:rsidR="00372456" w:rsidRPr="00372456" w:rsidRDefault="00372456" w:rsidP="00372456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72456">
              <w:rPr>
                <w:rFonts w:ascii="Times New Roman" w:hAnsi="Times New Roman" w:cs="Times New Roman"/>
                <w:sz w:val="21"/>
                <w:szCs w:val="21"/>
              </w:rPr>
              <w:t>40</w:t>
            </w:r>
          </w:p>
        </w:tc>
      </w:tr>
      <w:tr w:rsidR="00372456" w:rsidRPr="00372456" w:rsidTr="00372456">
        <w:tc>
          <w:tcPr>
            <w:tcW w:w="2567" w:type="dxa"/>
            <w:vAlign w:val="center"/>
          </w:tcPr>
          <w:p w:rsidR="00372456" w:rsidRPr="00372456" w:rsidRDefault="00372456" w:rsidP="00372456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72456">
              <w:rPr>
                <w:rStyle w:val="a5"/>
                <w:rFonts w:ascii="Times New Roman" w:hAnsi="Times New Roman" w:cs="Times New Roman"/>
                <w:b w:val="0"/>
                <w:bCs w:val="0"/>
                <w:sz w:val="21"/>
                <w:szCs w:val="21"/>
                <w:shd w:val="clear" w:color="auto" w:fill="FFFFFF"/>
              </w:rPr>
              <w:t>Annealing/Extension</w:t>
            </w:r>
          </w:p>
        </w:tc>
        <w:tc>
          <w:tcPr>
            <w:tcW w:w="1955" w:type="dxa"/>
            <w:vAlign w:val="center"/>
          </w:tcPr>
          <w:p w:rsidR="00372456" w:rsidRPr="00372456" w:rsidRDefault="00372456" w:rsidP="00372456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72456">
              <w:rPr>
                <w:rFonts w:ascii="Times New Roman" w:hAnsi="Times New Roman" w:cs="Times New Roman"/>
                <w:sz w:val="21"/>
                <w:szCs w:val="21"/>
              </w:rPr>
              <w:t>60°C</w:t>
            </w:r>
          </w:p>
        </w:tc>
        <w:tc>
          <w:tcPr>
            <w:tcW w:w="1887" w:type="dxa"/>
            <w:vAlign w:val="center"/>
          </w:tcPr>
          <w:p w:rsidR="00372456" w:rsidRPr="00372456" w:rsidRDefault="00372456" w:rsidP="00372456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72456">
              <w:rPr>
                <w:rFonts w:ascii="Times New Roman" w:hAnsi="Times New Roman" w:cs="Times New Roman"/>
                <w:sz w:val="21"/>
                <w:szCs w:val="21"/>
              </w:rPr>
              <w:t>30s</w:t>
            </w:r>
          </w:p>
        </w:tc>
        <w:tc>
          <w:tcPr>
            <w:tcW w:w="1887" w:type="dxa"/>
            <w:vAlign w:val="center"/>
          </w:tcPr>
          <w:p w:rsidR="00372456" w:rsidRPr="00372456" w:rsidRDefault="00372456" w:rsidP="00372456">
            <w:pPr>
              <w:widowControl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65151B" w:rsidRDefault="0065151B" w:rsidP="004C36DB">
      <w:pPr>
        <w:widowControl/>
        <w:spacing w:line="30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7A0EB9" w:rsidRDefault="00876878" w:rsidP="004C36DB">
      <w:pPr>
        <w:widowControl/>
        <w:spacing w:line="300" w:lineRule="auto"/>
        <w:jc w:val="both"/>
        <w:rPr>
          <w:rFonts w:ascii="Times New Roman" w:hAnsi="Times New Roman" w:cs="Times New Roman" w:hint="eastAsia"/>
          <w:sz w:val="21"/>
          <w:szCs w:val="21"/>
        </w:rPr>
      </w:pPr>
      <w:r w:rsidRPr="00876878">
        <w:rPr>
          <w:rFonts w:ascii="Times New Roman" w:hAnsi="Times New Roman" w:cs="Times New Roman"/>
          <w:noProof/>
          <w:sz w:val="21"/>
          <w:szCs w:val="21"/>
        </w:rPr>
        <w:drawing>
          <wp:inline distT="0" distB="0" distL="0" distR="0" wp14:anchorId="63A2BAE5" wp14:editId="3E53F63B">
            <wp:extent cx="5274310" cy="1077595"/>
            <wp:effectExtent l="0" t="0" r="0" b="1905"/>
            <wp:docPr id="8786113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61131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7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4DAE" w:rsidRDefault="00014DAE" w:rsidP="00014DAE">
      <w:pPr>
        <w:widowControl/>
        <w:spacing w:line="300" w:lineRule="auto"/>
        <w:jc w:val="both"/>
        <w:rPr>
          <w:rFonts w:ascii="Times New Roman" w:hAnsi="Times New Roman" w:cs="Times New Roman"/>
        </w:rPr>
      </w:pPr>
      <w:r w:rsidRPr="007A0EB9">
        <w:rPr>
          <w:rFonts w:ascii="Times New Roman" w:hAnsi="Times New Roman" w:cs="Times New Roman" w:hint="eastAsia"/>
          <w:b/>
          <w:bCs/>
        </w:rPr>
        <w:t>Figure</w:t>
      </w:r>
      <w:r w:rsidRPr="007A0EB9">
        <w:rPr>
          <w:rFonts w:ascii="Times New Roman" w:hAnsi="Times New Roman" w:cs="Times New Roman"/>
          <w:b/>
          <w:bCs/>
        </w:rPr>
        <w:t xml:space="preserve"> </w:t>
      </w:r>
      <w:r w:rsidRPr="007A0EB9">
        <w:rPr>
          <w:rFonts w:ascii="Times New Roman" w:hAnsi="Times New Roman" w:cs="Times New Roman" w:hint="eastAsia"/>
          <w:b/>
          <w:bCs/>
        </w:rPr>
        <w:t>S</w:t>
      </w:r>
      <w:r w:rsidRPr="007A0EB9">
        <w:rPr>
          <w:rFonts w:ascii="Times New Roman" w:hAnsi="Times New Roman" w:cs="Times New Roman"/>
          <w:b/>
          <w:bCs/>
        </w:rPr>
        <w:t xml:space="preserve">1. </w:t>
      </w:r>
      <w:r w:rsidRPr="007A0EB9">
        <w:rPr>
          <w:rFonts w:ascii="Times New Roman" w:hAnsi="Times New Roman" w:cs="Times New Roman"/>
        </w:rPr>
        <w:t xml:space="preserve">The schematic diagram </w:t>
      </w:r>
      <w:r w:rsidRPr="007A0EB9">
        <w:rPr>
          <w:rFonts w:ascii="Times New Roman" w:hAnsi="Times New Roman" w:cs="Times New Roman" w:hint="eastAsia"/>
        </w:rPr>
        <w:t>of</w:t>
      </w:r>
      <w:r w:rsidRPr="007A0EB9">
        <w:rPr>
          <w:rFonts w:ascii="Times New Roman" w:hAnsi="Times New Roman" w:cs="Times New Roman"/>
        </w:rPr>
        <w:t xml:space="preserve"> Gene Knockout Strategy</w:t>
      </w:r>
    </w:p>
    <w:p w:rsidR="007A0EB9" w:rsidRDefault="007A0EB9" w:rsidP="007A0EB9">
      <w:pPr>
        <w:widowControl/>
        <w:spacing w:line="30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Note: </w:t>
      </w:r>
      <w:r w:rsidRPr="003E5DFE">
        <w:rPr>
          <w:rFonts w:ascii="Times New Roman" w:hAnsi="Times New Roman" w:cs="Times New Roman"/>
          <w:i/>
          <w:iCs/>
          <w:sz w:val="21"/>
          <w:szCs w:val="21"/>
        </w:rPr>
        <w:t>GVI51-E02211</w:t>
      </w:r>
      <w:r w:rsidRPr="003E5DFE">
        <w:rPr>
          <w:rFonts w:ascii="Times New Roman" w:hAnsi="Times New Roman" w:cs="Times New Roman"/>
          <w:sz w:val="21"/>
          <w:szCs w:val="21"/>
        </w:rPr>
        <w:t xml:space="preserve">: </w:t>
      </w:r>
      <w:r>
        <w:rPr>
          <w:rFonts w:ascii="Times New Roman" w:hAnsi="Times New Roman" w:cs="Times New Roman"/>
          <w:sz w:val="21"/>
          <w:szCs w:val="21"/>
        </w:rPr>
        <w:t xml:space="preserve">Gene ID of </w:t>
      </w:r>
      <w:r w:rsidRPr="003E5DFE">
        <w:rPr>
          <w:rFonts w:ascii="Times New Roman" w:hAnsi="Times New Roman" w:cs="Times New Roman"/>
          <w:i/>
          <w:iCs/>
          <w:sz w:val="21"/>
          <w:szCs w:val="21"/>
        </w:rPr>
        <w:t>CHS3</w:t>
      </w:r>
      <w:r w:rsidRPr="00F81510">
        <w:rPr>
          <w:rFonts w:ascii="Times New Roman" w:hAnsi="Times New Roman" w:cs="Times New Roman"/>
          <w:sz w:val="21"/>
          <w:szCs w:val="21"/>
        </w:rPr>
        <w:t>.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 w:rsidRPr="00F81510">
        <w:rPr>
          <w:rFonts w:ascii="Times New Roman" w:hAnsi="Times New Roman" w:cs="Times New Roman"/>
          <w:sz w:val="21"/>
          <w:szCs w:val="21"/>
        </w:rPr>
        <w:t>The fragment lengths in the schematic diagram of primer locations are for positional reference only and do not represent their actual proportional lengths</w:t>
      </w:r>
    </w:p>
    <w:p w:rsidR="007A0EB9" w:rsidRPr="007A0EB9" w:rsidRDefault="007A0EB9" w:rsidP="00014DAE">
      <w:pPr>
        <w:widowControl/>
        <w:spacing w:line="300" w:lineRule="auto"/>
        <w:jc w:val="both"/>
        <w:rPr>
          <w:rFonts w:ascii="Times New Roman" w:hAnsi="Times New Roman" w:cs="Times New Roman"/>
        </w:rPr>
      </w:pPr>
    </w:p>
    <w:p w:rsidR="00836118" w:rsidRDefault="00836118" w:rsidP="004C36DB">
      <w:pPr>
        <w:widowControl/>
        <w:spacing w:line="300" w:lineRule="auto"/>
        <w:jc w:val="both"/>
        <w:rPr>
          <w:rFonts w:ascii="Times New Roman" w:hAnsi="Times New Roman" w:cs="Times New Roman"/>
          <w:i/>
          <w:iCs/>
          <w:sz w:val="21"/>
          <w:szCs w:val="21"/>
        </w:rPr>
      </w:pPr>
    </w:p>
    <w:p w:rsidR="00505D21" w:rsidRDefault="00AA4329" w:rsidP="004C36DB">
      <w:pPr>
        <w:widowControl/>
        <w:spacing w:line="300" w:lineRule="auto"/>
        <w:jc w:val="both"/>
        <w:rPr>
          <w:rFonts w:ascii="Times New Roman" w:hAnsi="Times New Roman" w:cs="Times New Roman"/>
          <w:i/>
          <w:iCs/>
          <w:sz w:val="21"/>
          <w:szCs w:val="21"/>
        </w:rPr>
      </w:pPr>
      <w:r>
        <w:rPr>
          <w:rFonts w:ascii="Times New Roman" w:hAnsi="Times New Roman" w:cs="Times New Roman" w:hint="eastAsia"/>
          <w:i/>
          <w:iCs/>
          <w:noProof/>
          <w:sz w:val="21"/>
          <w:szCs w:val="21"/>
          <w14:ligatures w14:val="standardContextual"/>
        </w:rPr>
        <w:drawing>
          <wp:inline distT="0" distB="0" distL="0" distR="0">
            <wp:extent cx="5274310" cy="1176655"/>
            <wp:effectExtent l="0" t="0" r="0" b="4445"/>
            <wp:docPr id="97925324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253246" name="图片 97925324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7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0EB9" w:rsidRPr="007A0EB9" w:rsidRDefault="007A0EB9" w:rsidP="004C36DB">
      <w:pPr>
        <w:widowControl/>
        <w:spacing w:line="300" w:lineRule="auto"/>
        <w:jc w:val="both"/>
        <w:rPr>
          <w:rFonts w:ascii="Times New Roman" w:hAnsi="Times New Roman" w:cs="Times New Roman" w:hint="eastAsia"/>
        </w:rPr>
      </w:pPr>
      <w:r w:rsidRPr="007A0EB9">
        <w:rPr>
          <w:rFonts w:ascii="Times New Roman" w:hAnsi="Times New Roman" w:cs="Times New Roman" w:hint="eastAsia"/>
          <w:b/>
          <w:bCs/>
        </w:rPr>
        <w:t>Figure</w:t>
      </w:r>
      <w:r w:rsidRPr="007A0EB9">
        <w:rPr>
          <w:rFonts w:ascii="Times New Roman" w:hAnsi="Times New Roman" w:cs="Times New Roman"/>
          <w:b/>
          <w:bCs/>
        </w:rPr>
        <w:t xml:space="preserve"> </w:t>
      </w:r>
      <w:r w:rsidRPr="007A0EB9">
        <w:rPr>
          <w:rFonts w:ascii="Times New Roman" w:hAnsi="Times New Roman" w:cs="Times New Roman" w:hint="eastAsia"/>
          <w:b/>
          <w:bCs/>
        </w:rPr>
        <w:t>S</w:t>
      </w:r>
      <w:r w:rsidRPr="007A0EB9">
        <w:rPr>
          <w:rFonts w:ascii="Times New Roman" w:hAnsi="Times New Roman" w:cs="Times New Roman"/>
          <w:b/>
          <w:bCs/>
        </w:rPr>
        <w:t xml:space="preserve">2. </w:t>
      </w:r>
      <w:r w:rsidRPr="007A0EB9">
        <w:rPr>
          <w:rFonts w:ascii="Times New Roman" w:hAnsi="Times New Roman" w:cs="Times New Roman"/>
        </w:rPr>
        <w:t xml:space="preserve">The schematic diagram </w:t>
      </w:r>
      <w:r w:rsidRPr="007A0EB9">
        <w:rPr>
          <w:rFonts w:ascii="Times New Roman" w:hAnsi="Times New Roman" w:cs="Times New Roman" w:hint="eastAsia"/>
        </w:rPr>
        <w:t>of</w:t>
      </w:r>
      <w:r w:rsidRPr="007A0EB9">
        <w:rPr>
          <w:rFonts w:ascii="Times New Roman" w:hAnsi="Times New Roman" w:cs="Times New Roman"/>
        </w:rPr>
        <w:t xml:space="preserve"> Gene Overexpression Strategy</w:t>
      </w:r>
    </w:p>
    <w:p w:rsidR="00263168" w:rsidRPr="00263168" w:rsidRDefault="00263168" w:rsidP="004C36DB">
      <w:pPr>
        <w:widowControl/>
        <w:spacing w:line="30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Note: </w:t>
      </w:r>
      <w:r w:rsidRPr="003E5DFE">
        <w:rPr>
          <w:rFonts w:ascii="Times New Roman" w:hAnsi="Times New Roman" w:cs="Times New Roman"/>
          <w:i/>
          <w:iCs/>
          <w:sz w:val="21"/>
          <w:szCs w:val="21"/>
        </w:rPr>
        <w:t>GVI51-E02211</w:t>
      </w:r>
      <w:r w:rsidRPr="003E5DFE">
        <w:rPr>
          <w:rFonts w:ascii="Times New Roman" w:hAnsi="Times New Roman" w:cs="Times New Roman"/>
          <w:sz w:val="21"/>
          <w:szCs w:val="21"/>
        </w:rPr>
        <w:t xml:space="preserve">: </w:t>
      </w:r>
      <w:r>
        <w:rPr>
          <w:rFonts w:ascii="Times New Roman" w:hAnsi="Times New Roman" w:cs="Times New Roman"/>
          <w:sz w:val="21"/>
          <w:szCs w:val="21"/>
        </w:rPr>
        <w:t xml:space="preserve">Gene ID of </w:t>
      </w:r>
      <w:r w:rsidRPr="003E5DFE">
        <w:rPr>
          <w:rFonts w:ascii="Times New Roman" w:hAnsi="Times New Roman" w:cs="Times New Roman"/>
          <w:i/>
          <w:iCs/>
          <w:sz w:val="21"/>
          <w:szCs w:val="21"/>
        </w:rPr>
        <w:t>CHS3</w:t>
      </w:r>
      <w:r w:rsidRPr="00F81510">
        <w:rPr>
          <w:rFonts w:ascii="Times New Roman" w:hAnsi="Times New Roman" w:cs="Times New Roman"/>
          <w:sz w:val="21"/>
          <w:szCs w:val="21"/>
        </w:rPr>
        <w:t>.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 w:rsidRPr="00F81510">
        <w:rPr>
          <w:rFonts w:ascii="Times New Roman" w:hAnsi="Times New Roman" w:cs="Times New Roman"/>
          <w:sz w:val="21"/>
          <w:szCs w:val="21"/>
        </w:rPr>
        <w:t>The fragment lengths in the schematic diagram of primer locations are for positional reference only and do not represent their actual proportional lengths</w:t>
      </w:r>
    </w:p>
    <w:p w:rsidR="00505D21" w:rsidRPr="00A771FC" w:rsidRDefault="00505D21" w:rsidP="004C36DB">
      <w:pPr>
        <w:widowControl/>
        <w:spacing w:line="300" w:lineRule="auto"/>
        <w:jc w:val="both"/>
        <w:rPr>
          <w:rFonts w:ascii="Times New Roman" w:hAnsi="Times New Roman" w:cs="Times New Roman"/>
          <w:i/>
          <w:iCs/>
          <w:sz w:val="21"/>
          <w:szCs w:val="21"/>
        </w:rPr>
      </w:pPr>
    </w:p>
    <w:p w:rsidR="00505D21" w:rsidRPr="00A771FC" w:rsidRDefault="00505D21" w:rsidP="004C36DB">
      <w:pPr>
        <w:widowControl/>
        <w:spacing w:line="300" w:lineRule="auto"/>
        <w:jc w:val="both"/>
        <w:rPr>
          <w:rFonts w:ascii="Times New Roman" w:hAnsi="Times New Roman" w:cs="Times New Roman"/>
          <w:i/>
          <w:iCs/>
          <w:sz w:val="21"/>
          <w:szCs w:val="21"/>
        </w:rPr>
      </w:pPr>
    </w:p>
    <w:p w:rsidR="00E76712" w:rsidRPr="00A771FC" w:rsidRDefault="00E76712" w:rsidP="004C36DB">
      <w:pPr>
        <w:widowControl/>
        <w:spacing w:line="300" w:lineRule="auto"/>
        <w:jc w:val="both"/>
        <w:rPr>
          <w:rFonts w:ascii="Times New Roman" w:hAnsi="Times New Roman" w:cs="Times New Roman"/>
          <w:i/>
          <w:iCs/>
          <w:sz w:val="21"/>
          <w:szCs w:val="21"/>
        </w:rPr>
      </w:pPr>
    </w:p>
    <w:sectPr w:rsidR="00E76712" w:rsidRPr="00A771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AC3CEA"/>
    <w:multiLevelType w:val="multilevel"/>
    <w:tmpl w:val="563E1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24920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doNotDisplayPageBoundarie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D6D"/>
    <w:rsid w:val="000071A2"/>
    <w:rsid w:val="00014DAE"/>
    <w:rsid w:val="000311DF"/>
    <w:rsid w:val="0007538E"/>
    <w:rsid w:val="00141CF7"/>
    <w:rsid w:val="001D42A0"/>
    <w:rsid w:val="001F6BFB"/>
    <w:rsid w:val="0021349C"/>
    <w:rsid w:val="00252748"/>
    <w:rsid w:val="00261D2C"/>
    <w:rsid w:val="00263168"/>
    <w:rsid w:val="00274077"/>
    <w:rsid w:val="002B2B40"/>
    <w:rsid w:val="002E6DAF"/>
    <w:rsid w:val="002F020B"/>
    <w:rsid w:val="0034311E"/>
    <w:rsid w:val="00372456"/>
    <w:rsid w:val="003E5DFE"/>
    <w:rsid w:val="00422519"/>
    <w:rsid w:val="004B45DA"/>
    <w:rsid w:val="004C36DB"/>
    <w:rsid w:val="004D55F7"/>
    <w:rsid w:val="004E1D77"/>
    <w:rsid w:val="00505D21"/>
    <w:rsid w:val="0051671C"/>
    <w:rsid w:val="0061416E"/>
    <w:rsid w:val="0065151B"/>
    <w:rsid w:val="007A0EB9"/>
    <w:rsid w:val="007B341B"/>
    <w:rsid w:val="007B6B58"/>
    <w:rsid w:val="00815D0B"/>
    <w:rsid w:val="00836118"/>
    <w:rsid w:val="00876878"/>
    <w:rsid w:val="008B45D0"/>
    <w:rsid w:val="008C62F9"/>
    <w:rsid w:val="008E00E1"/>
    <w:rsid w:val="009373A4"/>
    <w:rsid w:val="00A22B79"/>
    <w:rsid w:val="00A771FC"/>
    <w:rsid w:val="00A77413"/>
    <w:rsid w:val="00AA4329"/>
    <w:rsid w:val="00B25993"/>
    <w:rsid w:val="00B3289A"/>
    <w:rsid w:val="00B37F2C"/>
    <w:rsid w:val="00B61338"/>
    <w:rsid w:val="00BB5940"/>
    <w:rsid w:val="00C05723"/>
    <w:rsid w:val="00C4586D"/>
    <w:rsid w:val="00CB53E4"/>
    <w:rsid w:val="00CB5B39"/>
    <w:rsid w:val="00D25619"/>
    <w:rsid w:val="00D32A4F"/>
    <w:rsid w:val="00D40D6D"/>
    <w:rsid w:val="00D97244"/>
    <w:rsid w:val="00DA0F21"/>
    <w:rsid w:val="00DD0303"/>
    <w:rsid w:val="00E17DAC"/>
    <w:rsid w:val="00E76712"/>
    <w:rsid w:val="00E91575"/>
    <w:rsid w:val="00F13316"/>
    <w:rsid w:val="00F6007D"/>
    <w:rsid w:val="00F81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67C10"/>
  <w15:chartTrackingRefBased/>
  <w15:docId w15:val="{1D0FBCFE-6576-0643-B0F8-E8067FA7D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  <w:rsid w:val="00D40D6D"/>
    <w:pPr>
      <w:widowControl w:val="0"/>
      <w:autoSpaceDE w:val="0"/>
      <w:autoSpaceDN w:val="0"/>
      <w:adjustRightInd w:val="0"/>
    </w:pPr>
    <w:rPr>
      <w:rFonts w:ascii="Courier New" w:eastAsia="宋体" w:hAnsi="Courier New" w:cs="Courier New"/>
      <w:color w:val="000000"/>
      <w:kern w:val="0"/>
      <w:sz w:val="24"/>
      <w14:ligatures w14:val="none"/>
    </w:rPr>
  </w:style>
  <w:style w:type="paragraph" w:styleId="3">
    <w:name w:val="heading 3"/>
    <w:basedOn w:val="a"/>
    <w:link w:val="30"/>
    <w:uiPriority w:val="9"/>
    <w:qFormat/>
    <w:rsid w:val="007B341B"/>
    <w:pPr>
      <w:widowControl/>
      <w:autoSpaceDE/>
      <w:autoSpaceDN/>
      <w:adjustRightInd/>
      <w:spacing w:before="100" w:beforeAutospacing="1" w:after="100" w:afterAutospacing="1"/>
      <w:outlineLvl w:val="2"/>
    </w:pPr>
    <w:rPr>
      <w:rFonts w:ascii="宋体" w:hAnsi="宋体" w:cs="宋体"/>
      <w:b/>
      <w:bCs/>
      <w:color w:val="auto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6B58"/>
    <w:pPr>
      <w:widowControl/>
      <w:autoSpaceDE/>
      <w:autoSpaceDN/>
      <w:adjustRightInd/>
      <w:spacing w:before="100" w:beforeAutospacing="1" w:after="100" w:afterAutospacing="1"/>
    </w:pPr>
    <w:rPr>
      <w:rFonts w:ascii="宋体" w:hAnsi="宋体" w:cs="宋体"/>
      <w:color w:val="auto"/>
    </w:rPr>
  </w:style>
  <w:style w:type="character" w:customStyle="1" w:styleId="30">
    <w:name w:val="标题 3 字符"/>
    <w:basedOn w:val="a0"/>
    <w:link w:val="3"/>
    <w:uiPriority w:val="9"/>
    <w:rsid w:val="007B341B"/>
    <w:rPr>
      <w:rFonts w:ascii="宋体" w:eastAsia="宋体" w:hAnsi="宋体" w:cs="宋体"/>
      <w:b/>
      <w:bCs/>
      <w:kern w:val="0"/>
      <w:sz w:val="27"/>
      <w:szCs w:val="27"/>
      <w14:ligatures w14:val="none"/>
    </w:rPr>
  </w:style>
  <w:style w:type="table" w:styleId="a4">
    <w:name w:val="Table Grid"/>
    <w:basedOn w:val="a1"/>
    <w:uiPriority w:val="39"/>
    <w:rsid w:val="00D256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A22B79"/>
    <w:rPr>
      <w:b/>
      <w:bCs/>
    </w:rPr>
  </w:style>
  <w:style w:type="character" w:customStyle="1" w:styleId="semi-button-content-right">
    <w:name w:val="semi-button-content-right"/>
    <w:basedOn w:val="a0"/>
    <w:rsid w:val="00A22B79"/>
  </w:style>
  <w:style w:type="character" w:customStyle="1" w:styleId="title-ydilmx">
    <w:name w:val="title-ydilmx"/>
    <w:basedOn w:val="a0"/>
    <w:rsid w:val="00A22B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6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54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4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95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38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21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02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68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489255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784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313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5641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8231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1063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983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59669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4904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0881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79116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61437939">
                                      <w:marLeft w:val="0"/>
                                      <w:marRight w:val="0"/>
                                      <w:marTop w:val="3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7605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189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3173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391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86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08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31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21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84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24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48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88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44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641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65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49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37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6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72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8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62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57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931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37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9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8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01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930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885474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4956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843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4234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205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7948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27302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45803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4763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6683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2779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6896680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54101679">
                                      <w:marLeft w:val="0"/>
                                      <w:marRight w:val="0"/>
                                      <w:marTop w:val="3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601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5065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2680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627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39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0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5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73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73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753548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891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500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153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7612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4795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2500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06128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3135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5959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7911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23755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85247915">
                                      <w:marLeft w:val="0"/>
                                      <w:marRight w:val="0"/>
                                      <w:marTop w:val="3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318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7911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6929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836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55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8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23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70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23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991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552</Words>
  <Characters>3151</Characters>
  <Application>Microsoft Office Word</Application>
  <DocSecurity>0</DocSecurity>
  <Lines>26</Lines>
  <Paragraphs>7</Paragraphs>
  <ScaleCrop>false</ScaleCrop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丛培珊</dc:creator>
  <cp:keywords/>
  <dc:description/>
  <cp:lastModifiedBy>丛培珊</cp:lastModifiedBy>
  <cp:revision>55</cp:revision>
  <dcterms:created xsi:type="dcterms:W3CDTF">2025-04-26T14:25:00Z</dcterms:created>
  <dcterms:modified xsi:type="dcterms:W3CDTF">2025-05-21T06:51:00Z</dcterms:modified>
</cp:coreProperties>
</file>