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223B7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1</w:t>
      </w:r>
      <w:r>
        <w:rPr>
          <w:rFonts w:ascii="Times New Roman" w:hAnsi="Times New Roman" w:cs="Times New Roman"/>
          <w:sz w:val="24"/>
          <w:szCs w:val="24"/>
        </w:rPr>
        <w:t xml:space="preserve"> Molecular typing results of superstrong biofilm-producing MRSA</w:t>
      </w:r>
    </w:p>
    <w:tbl>
      <w:tblPr>
        <w:tblStyle w:val="37"/>
        <w:tblW w:w="846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8"/>
        <w:gridCol w:w="1386"/>
        <w:gridCol w:w="1386"/>
        <w:gridCol w:w="1386"/>
        <w:gridCol w:w="1387"/>
        <w:gridCol w:w="1387"/>
      </w:tblGrid>
      <w:tr w14:paraId="66AFC0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1528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 w14:paraId="2E502CD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lang w:bidi="ar"/>
              </w:rPr>
              <w:t>Strain</w:t>
            </w:r>
          </w:p>
        </w:tc>
        <w:tc>
          <w:tcPr>
            <w:tcW w:w="1386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 w14:paraId="54D4B0BC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lang w:bidi="ar"/>
              </w:rPr>
              <w:t>Biofilm</w:t>
            </w:r>
            <w:r>
              <w:rPr>
                <w:rFonts w:ascii="Times New Roman" w:hAnsi="Times New Roman" w:eastAsia="等线" w:cs="Times New Roman"/>
                <w:sz w:val="24"/>
                <w:szCs w:val="24"/>
                <w:vertAlign w:val="superscript"/>
                <w:lang w:bidi="ar"/>
              </w:rPr>
              <w:t>a</w:t>
            </w:r>
          </w:p>
        </w:tc>
        <w:tc>
          <w:tcPr>
            <w:tcW w:w="1386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 w14:paraId="7E8CEF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lang w:bidi="ar"/>
              </w:rPr>
              <w:t>Invasion</w:t>
            </w:r>
            <w:r>
              <w:rPr>
                <w:rFonts w:ascii="Times New Roman" w:hAnsi="Times New Roman" w:eastAsia="等线" w:cs="Times New Roman"/>
                <w:sz w:val="24"/>
                <w:szCs w:val="24"/>
                <w:vertAlign w:val="superscript"/>
                <w:lang w:bidi="ar"/>
              </w:rPr>
              <w:t>b</w:t>
            </w:r>
          </w:p>
        </w:tc>
        <w:tc>
          <w:tcPr>
            <w:tcW w:w="1386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 w14:paraId="7FCB99E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lang w:bidi="ar"/>
              </w:rPr>
              <w:t>MLST CC</w:t>
            </w:r>
          </w:p>
        </w:tc>
        <w:tc>
          <w:tcPr>
            <w:tcW w:w="1387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 w14:paraId="40DBD529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lang w:bidi="ar"/>
              </w:rPr>
              <w:t>MLST ST</w:t>
            </w:r>
          </w:p>
        </w:tc>
        <w:tc>
          <w:tcPr>
            <w:tcW w:w="1387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 w14:paraId="4C8D602F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lang w:bidi="ar"/>
              </w:rPr>
              <w:t>Spa</w:t>
            </w:r>
          </w:p>
        </w:tc>
      </w:tr>
      <w:tr w14:paraId="0785AB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528" w:type="dxa"/>
          </w:tcPr>
          <w:p w14:paraId="7F6CFED3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MRSA-4</w:t>
            </w:r>
          </w:p>
        </w:tc>
        <w:tc>
          <w:tcPr>
            <w:tcW w:w="1386" w:type="dxa"/>
          </w:tcPr>
          <w:p w14:paraId="1378DB7E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1386" w:type="dxa"/>
          </w:tcPr>
          <w:p w14:paraId="1E89278C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2.97%</w:t>
            </w:r>
          </w:p>
        </w:tc>
        <w:tc>
          <w:tcPr>
            <w:tcW w:w="1386" w:type="dxa"/>
          </w:tcPr>
          <w:p w14:paraId="0EBEF73C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CC59</w:t>
            </w:r>
          </w:p>
        </w:tc>
        <w:tc>
          <w:tcPr>
            <w:tcW w:w="1387" w:type="dxa"/>
          </w:tcPr>
          <w:p w14:paraId="4F1F7650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1387" w:type="dxa"/>
          </w:tcPr>
          <w:p w14:paraId="050AB9C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t437</w:t>
            </w:r>
          </w:p>
        </w:tc>
      </w:tr>
      <w:tr w14:paraId="1D9534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528" w:type="dxa"/>
          </w:tcPr>
          <w:p w14:paraId="2E050424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MRSA-13</w:t>
            </w:r>
          </w:p>
        </w:tc>
        <w:tc>
          <w:tcPr>
            <w:tcW w:w="1386" w:type="dxa"/>
          </w:tcPr>
          <w:p w14:paraId="117C994B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0.660</w:t>
            </w:r>
          </w:p>
        </w:tc>
        <w:tc>
          <w:tcPr>
            <w:tcW w:w="1386" w:type="dxa"/>
          </w:tcPr>
          <w:p w14:paraId="74119F4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1.63%</w:t>
            </w:r>
          </w:p>
        </w:tc>
        <w:tc>
          <w:tcPr>
            <w:tcW w:w="1386" w:type="dxa"/>
          </w:tcPr>
          <w:p w14:paraId="63180FC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CC59</w:t>
            </w:r>
          </w:p>
        </w:tc>
        <w:tc>
          <w:tcPr>
            <w:tcW w:w="1387" w:type="dxa"/>
          </w:tcPr>
          <w:p w14:paraId="2D222CEC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1387" w:type="dxa"/>
          </w:tcPr>
          <w:p w14:paraId="1322153B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t437</w:t>
            </w:r>
          </w:p>
        </w:tc>
      </w:tr>
      <w:tr w14:paraId="5A75B4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000A0C94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MRSA-14</w:t>
            </w:r>
          </w:p>
        </w:tc>
        <w:tc>
          <w:tcPr>
            <w:tcW w:w="1386" w:type="dxa"/>
          </w:tcPr>
          <w:p w14:paraId="1C91335A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0.773</w:t>
            </w:r>
          </w:p>
        </w:tc>
        <w:tc>
          <w:tcPr>
            <w:tcW w:w="1386" w:type="dxa"/>
          </w:tcPr>
          <w:p w14:paraId="096BD64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2.40%</w:t>
            </w:r>
          </w:p>
        </w:tc>
        <w:tc>
          <w:tcPr>
            <w:tcW w:w="1386" w:type="dxa"/>
          </w:tcPr>
          <w:p w14:paraId="0907DCA0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</w:t>
            </w:r>
          </w:p>
        </w:tc>
        <w:tc>
          <w:tcPr>
            <w:tcW w:w="1387" w:type="dxa"/>
          </w:tcPr>
          <w:p w14:paraId="0DA7AB83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</w:tcPr>
          <w:p w14:paraId="746B7BB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t2460</w:t>
            </w:r>
          </w:p>
        </w:tc>
      </w:tr>
      <w:tr w14:paraId="7ABB59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528" w:type="dxa"/>
          </w:tcPr>
          <w:p w14:paraId="70A06C11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MRSA-16</w:t>
            </w:r>
          </w:p>
        </w:tc>
        <w:tc>
          <w:tcPr>
            <w:tcW w:w="1386" w:type="dxa"/>
          </w:tcPr>
          <w:p w14:paraId="555EBC9D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0.626</w:t>
            </w:r>
          </w:p>
        </w:tc>
        <w:tc>
          <w:tcPr>
            <w:tcW w:w="1386" w:type="dxa"/>
          </w:tcPr>
          <w:p w14:paraId="2E76B75E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10.67%</w:t>
            </w:r>
          </w:p>
        </w:tc>
        <w:tc>
          <w:tcPr>
            <w:tcW w:w="1386" w:type="dxa"/>
          </w:tcPr>
          <w:p w14:paraId="1B654CF2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CC1</w:t>
            </w:r>
          </w:p>
        </w:tc>
        <w:tc>
          <w:tcPr>
            <w:tcW w:w="1387" w:type="dxa"/>
          </w:tcPr>
          <w:p w14:paraId="18459172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188</w:t>
            </w:r>
          </w:p>
        </w:tc>
        <w:tc>
          <w:tcPr>
            <w:tcW w:w="1387" w:type="dxa"/>
          </w:tcPr>
          <w:p w14:paraId="3FE9785D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t189</w:t>
            </w:r>
          </w:p>
        </w:tc>
      </w:tr>
      <w:tr w14:paraId="619C94F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005B1749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MRSA-17</w:t>
            </w:r>
          </w:p>
        </w:tc>
        <w:tc>
          <w:tcPr>
            <w:tcW w:w="1386" w:type="dxa"/>
          </w:tcPr>
          <w:p w14:paraId="4198FFE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0.603</w:t>
            </w:r>
          </w:p>
        </w:tc>
        <w:tc>
          <w:tcPr>
            <w:tcW w:w="1386" w:type="dxa"/>
          </w:tcPr>
          <w:p w14:paraId="259DCCC3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28.47%</w:t>
            </w:r>
          </w:p>
        </w:tc>
        <w:tc>
          <w:tcPr>
            <w:tcW w:w="1386" w:type="dxa"/>
          </w:tcPr>
          <w:p w14:paraId="31C50B2A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CC45</w:t>
            </w:r>
          </w:p>
        </w:tc>
        <w:tc>
          <w:tcPr>
            <w:tcW w:w="1387" w:type="dxa"/>
          </w:tcPr>
          <w:p w14:paraId="6F4A182E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45</w:t>
            </w:r>
          </w:p>
        </w:tc>
        <w:tc>
          <w:tcPr>
            <w:tcW w:w="1387" w:type="dxa"/>
          </w:tcPr>
          <w:p w14:paraId="088E9952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t1081</w:t>
            </w:r>
          </w:p>
        </w:tc>
      </w:tr>
      <w:tr w14:paraId="411F7A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528" w:type="dxa"/>
          </w:tcPr>
          <w:p w14:paraId="4F0B87B8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MRSA-77</w:t>
            </w:r>
          </w:p>
        </w:tc>
        <w:tc>
          <w:tcPr>
            <w:tcW w:w="1386" w:type="dxa"/>
          </w:tcPr>
          <w:p w14:paraId="08627C5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0.438</w:t>
            </w:r>
          </w:p>
        </w:tc>
        <w:tc>
          <w:tcPr>
            <w:tcW w:w="1386" w:type="dxa"/>
          </w:tcPr>
          <w:p w14:paraId="45487E3A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0.21%</w:t>
            </w:r>
          </w:p>
        </w:tc>
        <w:tc>
          <w:tcPr>
            <w:tcW w:w="1386" w:type="dxa"/>
          </w:tcPr>
          <w:p w14:paraId="091F5D80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CC22</w:t>
            </w:r>
          </w:p>
        </w:tc>
        <w:tc>
          <w:tcPr>
            <w:tcW w:w="1387" w:type="dxa"/>
          </w:tcPr>
          <w:p w14:paraId="1352B698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1387" w:type="dxa"/>
          </w:tcPr>
          <w:p w14:paraId="67339672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t1977</w:t>
            </w:r>
          </w:p>
        </w:tc>
      </w:tr>
      <w:tr w14:paraId="262777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6FA071E9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MRSA-82</w:t>
            </w:r>
          </w:p>
        </w:tc>
        <w:tc>
          <w:tcPr>
            <w:tcW w:w="1386" w:type="dxa"/>
          </w:tcPr>
          <w:p w14:paraId="793EE0FE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386" w:type="dxa"/>
          </w:tcPr>
          <w:p w14:paraId="7C4A5918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4.57%</w:t>
            </w:r>
          </w:p>
        </w:tc>
        <w:tc>
          <w:tcPr>
            <w:tcW w:w="1386" w:type="dxa"/>
          </w:tcPr>
          <w:p w14:paraId="4B48F26B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CC59</w:t>
            </w:r>
          </w:p>
        </w:tc>
        <w:tc>
          <w:tcPr>
            <w:tcW w:w="1387" w:type="dxa"/>
          </w:tcPr>
          <w:p w14:paraId="4888C0B9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1387" w:type="dxa"/>
          </w:tcPr>
          <w:p w14:paraId="4156487B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t437</w:t>
            </w:r>
          </w:p>
        </w:tc>
      </w:tr>
      <w:tr w14:paraId="43688D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53174AB6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MRSA-95</w:t>
            </w:r>
          </w:p>
        </w:tc>
        <w:tc>
          <w:tcPr>
            <w:tcW w:w="1386" w:type="dxa"/>
          </w:tcPr>
          <w:p w14:paraId="3F9A0E3F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0.648</w:t>
            </w:r>
          </w:p>
        </w:tc>
        <w:tc>
          <w:tcPr>
            <w:tcW w:w="1386" w:type="dxa"/>
          </w:tcPr>
          <w:p w14:paraId="14215078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1.03%</w:t>
            </w:r>
          </w:p>
        </w:tc>
        <w:tc>
          <w:tcPr>
            <w:tcW w:w="1386" w:type="dxa"/>
          </w:tcPr>
          <w:p w14:paraId="5D18CD4E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CC59</w:t>
            </w:r>
          </w:p>
        </w:tc>
        <w:tc>
          <w:tcPr>
            <w:tcW w:w="1387" w:type="dxa"/>
          </w:tcPr>
          <w:p w14:paraId="1B890EA4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1387" w:type="dxa"/>
          </w:tcPr>
          <w:p w14:paraId="7403733B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t437</w:t>
            </w:r>
          </w:p>
        </w:tc>
      </w:tr>
      <w:tr w14:paraId="681D4E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1D0862A8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MRSA-127</w:t>
            </w:r>
          </w:p>
        </w:tc>
        <w:tc>
          <w:tcPr>
            <w:tcW w:w="1386" w:type="dxa"/>
          </w:tcPr>
          <w:p w14:paraId="65BD78A2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0.539</w:t>
            </w:r>
          </w:p>
        </w:tc>
        <w:tc>
          <w:tcPr>
            <w:tcW w:w="1386" w:type="dxa"/>
          </w:tcPr>
          <w:p w14:paraId="30C9C222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1%</w:t>
            </w:r>
          </w:p>
        </w:tc>
        <w:tc>
          <w:tcPr>
            <w:tcW w:w="1386" w:type="dxa"/>
          </w:tcPr>
          <w:p w14:paraId="47295FAD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CC59</w:t>
            </w:r>
          </w:p>
        </w:tc>
        <w:tc>
          <w:tcPr>
            <w:tcW w:w="1387" w:type="dxa"/>
          </w:tcPr>
          <w:p w14:paraId="19485B13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1387" w:type="dxa"/>
          </w:tcPr>
          <w:p w14:paraId="07DA989C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t437</w:t>
            </w:r>
          </w:p>
        </w:tc>
      </w:tr>
      <w:tr w14:paraId="0FEC1D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4760DB14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MRSA-144</w:t>
            </w:r>
          </w:p>
        </w:tc>
        <w:tc>
          <w:tcPr>
            <w:tcW w:w="1386" w:type="dxa"/>
          </w:tcPr>
          <w:p w14:paraId="69C174FD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1.075</w:t>
            </w:r>
          </w:p>
        </w:tc>
        <w:tc>
          <w:tcPr>
            <w:tcW w:w="1386" w:type="dxa"/>
          </w:tcPr>
          <w:p w14:paraId="3DB20F3D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16.90%</w:t>
            </w:r>
          </w:p>
        </w:tc>
        <w:tc>
          <w:tcPr>
            <w:tcW w:w="1386" w:type="dxa"/>
          </w:tcPr>
          <w:p w14:paraId="72FF5E44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CC8</w:t>
            </w:r>
          </w:p>
        </w:tc>
        <w:tc>
          <w:tcPr>
            <w:tcW w:w="1387" w:type="dxa"/>
          </w:tcPr>
          <w:p w14:paraId="49D03F01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239</w:t>
            </w:r>
          </w:p>
        </w:tc>
        <w:tc>
          <w:tcPr>
            <w:tcW w:w="1387" w:type="dxa"/>
          </w:tcPr>
          <w:p w14:paraId="550DDD3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t030</w:t>
            </w:r>
          </w:p>
        </w:tc>
      </w:tr>
      <w:tr w14:paraId="2C138C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70443D72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MRSA-149</w:t>
            </w:r>
          </w:p>
        </w:tc>
        <w:tc>
          <w:tcPr>
            <w:tcW w:w="1386" w:type="dxa"/>
          </w:tcPr>
          <w:p w14:paraId="04F63B66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1.052</w:t>
            </w:r>
          </w:p>
        </w:tc>
        <w:tc>
          <w:tcPr>
            <w:tcW w:w="1386" w:type="dxa"/>
          </w:tcPr>
          <w:p w14:paraId="75516AA1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18.90%</w:t>
            </w:r>
          </w:p>
        </w:tc>
        <w:tc>
          <w:tcPr>
            <w:tcW w:w="1386" w:type="dxa"/>
          </w:tcPr>
          <w:p w14:paraId="4F7493A1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CC8</w:t>
            </w:r>
          </w:p>
        </w:tc>
        <w:tc>
          <w:tcPr>
            <w:tcW w:w="1387" w:type="dxa"/>
          </w:tcPr>
          <w:p w14:paraId="46506C1E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239</w:t>
            </w:r>
          </w:p>
        </w:tc>
        <w:tc>
          <w:tcPr>
            <w:tcW w:w="1387" w:type="dxa"/>
          </w:tcPr>
          <w:p w14:paraId="16509291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t030</w:t>
            </w:r>
          </w:p>
        </w:tc>
      </w:tr>
      <w:tr w14:paraId="4A66BF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04F1DF71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MRSA-150</w:t>
            </w:r>
          </w:p>
        </w:tc>
        <w:tc>
          <w:tcPr>
            <w:tcW w:w="1386" w:type="dxa"/>
          </w:tcPr>
          <w:p w14:paraId="4E15B569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0.535</w:t>
            </w:r>
          </w:p>
        </w:tc>
        <w:tc>
          <w:tcPr>
            <w:tcW w:w="1386" w:type="dxa"/>
          </w:tcPr>
          <w:p w14:paraId="31DD624D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23.33%</w:t>
            </w:r>
          </w:p>
        </w:tc>
        <w:tc>
          <w:tcPr>
            <w:tcW w:w="1386" w:type="dxa"/>
          </w:tcPr>
          <w:p w14:paraId="1510DFB2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</w:t>
            </w:r>
          </w:p>
        </w:tc>
        <w:tc>
          <w:tcPr>
            <w:tcW w:w="1387" w:type="dxa"/>
          </w:tcPr>
          <w:p w14:paraId="43625A39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</w:tcPr>
          <w:p w14:paraId="2F2C1D24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t2460</w:t>
            </w:r>
          </w:p>
        </w:tc>
      </w:tr>
      <w:tr w14:paraId="79B260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62C0032C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MRSA-196</w:t>
            </w:r>
          </w:p>
        </w:tc>
        <w:tc>
          <w:tcPr>
            <w:tcW w:w="1386" w:type="dxa"/>
          </w:tcPr>
          <w:p w14:paraId="7B469E2D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0.584</w:t>
            </w:r>
          </w:p>
        </w:tc>
        <w:tc>
          <w:tcPr>
            <w:tcW w:w="1386" w:type="dxa"/>
          </w:tcPr>
          <w:p w14:paraId="5F2F13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18.63%</w:t>
            </w:r>
          </w:p>
        </w:tc>
        <w:tc>
          <w:tcPr>
            <w:tcW w:w="1386" w:type="dxa"/>
          </w:tcPr>
          <w:p w14:paraId="2C0AA47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</w:t>
            </w:r>
          </w:p>
        </w:tc>
        <w:tc>
          <w:tcPr>
            <w:tcW w:w="1387" w:type="dxa"/>
          </w:tcPr>
          <w:p w14:paraId="2F53E962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</w:tcPr>
          <w:p w14:paraId="412D1604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t2460</w:t>
            </w:r>
          </w:p>
        </w:tc>
      </w:tr>
      <w:tr w14:paraId="2106F2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4B3B983D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MRSA-198</w:t>
            </w:r>
          </w:p>
        </w:tc>
        <w:tc>
          <w:tcPr>
            <w:tcW w:w="1386" w:type="dxa"/>
          </w:tcPr>
          <w:p w14:paraId="484C49C8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1.082</w:t>
            </w:r>
          </w:p>
        </w:tc>
        <w:tc>
          <w:tcPr>
            <w:tcW w:w="1386" w:type="dxa"/>
          </w:tcPr>
          <w:p w14:paraId="31B74D88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16.70%</w:t>
            </w:r>
          </w:p>
        </w:tc>
        <w:tc>
          <w:tcPr>
            <w:tcW w:w="1386" w:type="dxa"/>
          </w:tcPr>
          <w:p w14:paraId="60262602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CC8</w:t>
            </w:r>
          </w:p>
        </w:tc>
        <w:tc>
          <w:tcPr>
            <w:tcW w:w="1387" w:type="dxa"/>
          </w:tcPr>
          <w:p w14:paraId="328CFF22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239</w:t>
            </w:r>
          </w:p>
        </w:tc>
        <w:tc>
          <w:tcPr>
            <w:tcW w:w="1387" w:type="dxa"/>
          </w:tcPr>
          <w:p w14:paraId="66247E1C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t030</w:t>
            </w:r>
          </w:p>
        </w:tc>
      </w:tr>
      <w:tr w14:paraId="063276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228A7706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MRSA-260</w:t>
            </w:r>
          </w:p>
        </w:tc>
        <w:tc>
          <w:tcPr>
            <w:tcW w:w="1386" w:type="dxa"/>
          </w:tcPr>
          <w:p w14:paraId="3504EF1B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0.489</w:t>
            </w:r>
          </w:p>
        </w:tc>
        <w:tc>
          <w:tcPr>
            <w:tcW w:w="1386" w:type="dxa"/>
          </w:tcPr>
          <w:p w14:paraId="1955B50E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19.55%</w:t>
            </w:r>
          </w:p>
        </w:tc>
        <w:tc>
          <w:tcPr>
            <w:tcW w:w="1386" w:type="dxa"/>
          </w:tcPr>
          <w:p w14:paraId="080F9030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</w:t>
            </w:r>
          </w:p>
        </w:tc>
        <w:tc>
          <w:tcPr>
            <w:tcW w:w="1387" w:type="dxa"/>
          </w:tcPr>
          <w:p w14:paraId="581B3A7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</w:tcPr>
          <w:p w14:paraId="279E7D1D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t1084</w:t>
            </w:r>
          </w:p>
        </w:tc>
      </w:tr>
      <w:tr w14:paraId="47EEF5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58F9432D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MRSA-278</w:t>
            </w:r>
          </w:p>
        </w:tc>
        <w:tc>
          <w:tcPr>
            <w:tcW w:w="1386" w:type="dxa"/>
          </w:tcPr>
          <w:p w14:paraId="6D92E90A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0.900</w:t>
            </w:r>
          </w:p>
        </w:tc>
        <w:tc>
          <w:tcPr>
            <w:tcW w:w="1386" w:type="dxa"/>
          </w:tcPr>
          <w:p w14:paraId="380320B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3.10%</w:t>
            </w:r>
          </w:p>
        </w:tc>
        <w:tc>
          <w:tcPr>
            <w:tcW w:w="1386" w:type="dxa"/>
          </w:tcPr>
          <w:p w14:paraId="6B0ADE86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CC1</w:t>
            </w:r>
          </w:p>
        </w:tc>
        <w:tc>
          <w:tcPr>
            <w:tcW w:w="1387" w:type="dxa"/>
          </w:tcPr>
          <w:p w14:paraId="1B07B6EA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2592</w:t>
            </w:r>
          </w:p>
        </w:tc>
        <w:tc>
          <w:tcPr>
            <w:tcW w:w="1387" w:type="dxa"/>
          </w:tcPr>
          <w:p w14:paraId="1200E8C8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t114</w:t>
            </w:r>
          </w:p>
        </w:tc>
      </w:tr>
      <w:tr w14:paraId="42958B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355AAB0D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MRSA-308</w:t>
            </w:r>
          </w:p>
        </w:tc>
        <w:tc>
          <w:tcPr>
            <w:tcW w:w="1386" w:type="dxa"/>
          </w:tcPr>
          <w:p w14:paraId="7260D90D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0.476</w:t>
            </w:r>
          </w:p>
        </w:tc>
        <w:tc>
          <w:tcPr>
            <w:tcW w:w="1386" w:type="dxa"/>
          </w:tcPr>
          <w:p w14:paraId="0873C4EE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6.07%</w:t>
            </w:r>
          </w:p>
        </w:tc>
        <w:tc>
          <w:tcPr>
            <w:tcW w:w="1386" w:type="dxa"/>
          </w:tcPr>
          <w:p w14:paraId="5C56A604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CC59</w:t>
            </w:r>
          </w:p>
        </w:tc>
        <w:tc>
          <w:tcPr>
            <w:tcW w:w="1387" w:type="dxa"/>
          </w:tcPr>
          <w:p w14:paraId="032BD334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1387" w:type="dxa"/>
          </w:tcPr>
          <w:p w14:paraId="43522D02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t437</w:t>
            </w:r>
          </w:p>
        </w:tc>
      </w:tr>
      <w:tr w14:paraId="49706A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7E1A918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MRSA-310</w:t>
            </w:r>
          </w:p>
        </w:tc>
        <w:tc>
          <w:tcPr>
            <w:tcW w:w="1386" w:type="dxa"/>
          </w:tcPr>
          <w:p w14:paraId="5C4DD36A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0.571</w:t>
            </w:r>
          </w:p>
        </w:tc>
        <w:tc>
          <w:tcPr>
            <w:tcW w:w="1386" w:type="dxa"/>
          </w:tcPr>
          <w:p w14:paraId="30B46E96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6.20%</w:t>
            </w:r>
          </w:p>
        </w:tc>
        <w:tc>
          <w:tcPr>
            <w:tcW w:w="1386" w:type="dxa"/>
          </w:tcPr>
          <w:p w14:paraId="15034B9C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CC1</w:t>
            </w:r>
          </w:p>
        </w:tc>
        <w:tc>
          <w:tcPr>
            <w:tcW w:w="1387" w:type="dxa"/>
          </w:tcPr>
          <w:p w14:paraId="3A784E5A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188</w:t>
            </w:r>
          </w:p>
        </w:tc>
        <w:tc>
          <w:tcPr>
            <w:tcW w:w="1387" w:type="dxa"/>
          </w:tcPr>
          <w:p w14:paraId="3462B2C1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t189</w:t>
            </w:r>
          </w:p>
        </w:tc>
      </w:tr>
      <w:tr w14:paraId="7D9A0A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78BA7E5D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MRSA-311</w:t>
            </w:r>
          </w:p>
        </w:tc>
        <w:tc>
          <w:tcPr>
            <w:tcW w:w="1386" w:type="dxa"/>
          </w:tcPr>
          <w:p w14:paraId="258EA31C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0.702</w:t>
            </w:r>
          </w:p>
        </w:tc>
        <w:tc>
          <w:tcPr>
            <w:tcW w:w="1386" w:type="dxa"/>
          </w:tcPr>
          <w:p w14:paraId="6C141D3F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28.43%</w:t>
            </w:r>
          </w:p>
        </w:tc>
        <w:tc>
          <w:tcPr>
            <w:tcW w:w="1386" w:type="dxa"/>
          </w:tcPr>
          <w:p w14:paraId="5AB2DCF1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CC45</w:t>
            </w:r>
          </w:p>
        </w:tc>
        <w:tc>
          <w:tcPr>
            <w:tcW w:w="1387" w:type="dxa"/>
          </w:tcPr>
          <w:p w14:paraId="1AD2E87D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45</w:t>
            </w:r>
          </w:p>
        </w:tc>
        <w:tc>
          <w:tcPr>
            <w:tcW w:w="1387" w:type="dxa"/>
          </w:tcPr>
          <w:p w14:paraId="282DBC3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t1081</w:t>
            </w:r>
          </w:p>
        </w:tc>
      </w:tr>
      <w:tr w14:paraId="18C90C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19A31A58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MRSA-327</w:t>
            </w:r>
          </w:p>
        </w:tc>
        <w:tc>
          <w:tcPr>
            <w:tcW w:w="1386" w:type="dxa"/>
          </w:tcPr>
          <w:p w14:paraId="2136646F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0.534</w:t>
            </w:r>
          </w:p>
        </w:tc>
        <w:tc>
          <w:tcPr>
            <w:tcW w:w="1386" w:type="dxa"/>
          </w:tcPr>
          <w:p w14:paraId="3EB7AE39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3%</w:t>
            </w:r>
          </w:p>
        </w:tc>
        <w:tc>
          <w:tcPr>
            <w:tcW w:w="1386" w:type="dxa"/>
          </w:tcPr>
          <w:p w14:paraId="27A38784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CC59</w:t>
            </w:r>
          </w:p>
        </w:tc>
        <w:tc>
          <w:tcPr>
            <w:tcW w:w="1387" w:type="dxa"/>
          </w:tcPr>
          <w:p w14:paraId="47929F61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1387" w:type="dxa"/>
          </w:tcPr>
          <w:p w14:paraId="5EF93091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t437</w:t>
            </w:r>
          </w:p>
        </w:tc>
      </w:tr>
      <w:tr w14:paraId="5FEA92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73FE1F44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MRSA-343</w:t>
            </w:r>
          </w:p>
        </w:tc>
        <w:tc>
          <w:tcPr>
            <w:tcW w:w="1386" w:type="dxa"/>
          </w:tcPr>
          <w:p w14:paraId="77027660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0.761</w:t>
            </w:r>
          </w:p>
        </w:tc>
        <w:tc>
          <w:tcPr>
            <w:tcW w:w="1386" w:type="dxa"/>
          </w:tcPr>
          <w:p w14:paraId="348438B0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0.07%</w:t>
            </w:r>
          </w:p>
        </w:tc>
        <w:tc>
          <w:tcPr>
            <w:tcW w:w="1386" w:type="dxa"/>
          </w:tcPr>
          <w:p w14:paraId="4F7F7C7F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CC59</w:t>
            </w:r>
          </w:p>
        </w:tc>
        <w:tc>
          <w:tcPr>
            <w:tcW w:w="1387" w:type="dxa"/>
          </w:tcPr>
          <w:p w14:paraId="68D7F5B1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39</w:t>
            </w:r>
          </w:p>
        </w:tc>
        <w:tc>
          <w:tcPr>
            <w:tcW w:w="1387" w:type="dxa"/>
          </w:tcPr>
          <w:p w14:paraId="3FF9742C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t034</w:t>
            </w:r>
          </w:p>
        </w:tc>
      </w:tr>
      <w:tr w14:paraId="64D38C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4512765E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MRSA-419</w:t>
            </w:r>
          </w:p>
        </w:tc>
        <w:tc>
          <w:tcPr>
            <w:tcW w:w="1386" w:type="dxa"/>
          </w:tcPr>
          <w:p w14:paraId="7053D4CE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0.876</w:t>
            </w:r>
          </w:p>
        </w:tc>
        <w:tc>
          <w:tcPr>
            <w:tcW w:w="1386" w:type="dxa"/>
          </w:tcPr>
          <w:p w14:paraId="5B17C8D0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7.13%</w:t>
            </w:r>
          </w:p>
        </w:tc>
        <w:tc>
          <w:tcPr>
            <w:tcW w:w="1386" w:type="dxa"/>
          </w:tcPr>
          <w:p w14:paraId="3A7FB5A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</w:t>
            </w:r>
          </w:p>
        </w:tc>
        <w:tc>
          <w:tcPr>
            <w:tcW w:w="1387" w:type="dxa"/>
          </w:tcPr>
          <w:p w14:paraId="50684BDD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</w:tcPr>
          <w:p w14:paraId="4C333DB8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t2460</w:t>
            </w:r>
          </w:p>
        </w:tc>
      </w:tr>
      <w:tr w14:paraId="7AD27C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22D1DB61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MRSA-454</w:t>
            </w:r>
          </w:p>
        </w:tc>
        <w:tc>
          <w:tcPr>
            <w:tcW w:w="1386" w:type="dxa"/>
          </w:tcPr>
          <w:p w14:paraId="67D9E111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0.856</w:t>
            </w:r>
          </w:p>
        </w:tc>
        <w:tc>
          <w:tcPr>
            <w:tcW w:w="1386" w:type="dxa"/>
          </w:tcPr>
          <w:p w14:paraId="2C9C384C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18%</w:t>
            </w:r>
          </w:p>
        </w:tc>
        <w:tc>
          <w:tcPr>
            <w:tcW w:w="1386" w:type="dxa"/>
          </w:tcPr>
          <w:p w14:paraId="00287D6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</w:t>
            </w:r>
          </w:p>
        </w:tc>
        <w:tc>
          <w:tcPr>
            <w:tcW w:w="1387" w:type="dxa"/>
          </w:tcPr>
          <w:p w14:paraId="2C5F77F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</w:tcPr>
          <w:p w14:paraId="658A0443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t2460</w:t>
            </w:r>
          </w:p>
        </w:tc>
      </w:tr>
      <w:tr w14:paraId="203933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77F1704E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MRSA-458</w:t>
            </w:r>
          </w:p>
        </w:tc>
        <w:tc>
          <w:tcPr>
            <w:tcW w:w="1386" w:type="dxa"/>
          </w:tcPr>
          <w:p w14:paraId="046E4AAA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0.866</w:t>
            </w:r>
          </w:p>
        </w:tc>
        <w:tc>
          <w:tcPr>
            <w:tcW w:w="1386" w:type="dxa"/>
          </w:tcPr>
          <w:p w14:paraId="163305A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24%</w:t>
            </w:r>
          </w:p>
        </w:tc>
        <w:tc>
          <w:tcPr>
            <w:tcW w:w="1386" w:type="dxa"/>
          </w:tcPr>
          <w:p w14:paraId="3E6C5306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</w:t>
            </w:r>
          </w:p>
        </w:tc>
        <w:tc>
          <w:tcPr>
            <w:tcW w:w="1387" w:type="dxa"/>
          </w:tcPr>
          <w:p w14:paraId="5CB9DCFA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</w:tcPr>
          <w:p w14:paraId="615F4DD1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t2460</w:t>
            </w:r>
          </w:p>
        </w:tc>
      </w:tr>
      <w:tr w14:paraId="1D6A0E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4D77AB8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MRSA-462</w:t>
            </w:r>
          </w:p>
        </w:tc>
        <w:tc>
          <w:tcPr>
            <w:tcW w:w="1386" w:type="dxa"/>
          </w:tcPr>
          <w:p w14:paraId="02FC315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0.694</w:t>
            </w:r>
          </w:p>
        </w:tc>
        <w:tc>
          <w:tcPr>
            <w:tcW w:w="1386" w:type="dxa"/>
          </w:tcPr>
          <w:p w14:paraId="1FFD7B2C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19.37%</w:t>
            </w:r>
          </w:p>
        </w:tc>
        <w:tc>
          <w:tcPr>
            <w:tcW w:w="1386" w:type="dxa"/>
          </w:tcPr>
          <w:p w14:paraId="5A6B130A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</w:t>
            </w:r>
          </w:p>
        </w:tc>
        <w:tc>
          <w:tcPr>
            <w:tcW w:w="1387" w:type="dxa"/>
          </w:tcPr>
          <w:p w14:paraId="58C63F1F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</w:tcPr>
          <w:p w14:paraId="487075F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t2460</w:t>
            </w:r>
          </w:p>
        </w:tc>
      </w:tr>
      <w:tr w14:paraId="48B247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08C86251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MRSA-470</w:t>
            </w:r>
          </w:p>
        </w:tc>
        <w:tc>
          <w:tcPr>
            <w:tcW w:w="1386" w:type="dxa"/>
          </w:tcPr>
          <w:p w14:paraId="0A707BD8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0.605</w:t>
            </w:r>
          </w:p>
        </w:tc>
        <w:tc>
          <w:tcPr>
            <w:tcW w:w="1386" w:type="dxa"/>
          </w:tcPr>
          <w:p w14:paraId="184BCCB6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16.87%</w:t>
            </w:r>
          </w:p>
        </w:tc>
        <w:tc>
          <w:tcPr>
            <w:tcW w:w="1386" w:type="dxa"/>
          </w:tcPr>
          <w:p w14:paraId="2EF92148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</w:t>
            </w:r>
          </w:p>
        </w:tc>
        <w:tc>
          <w:tcPr>
            <w:tcW w:w="1387" w:type="dxa"/>
          </w:tcPr>
          <w:p w14:paraId="267EA5B8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</w:tcPr>
          <w:p w14:paraId="63A84029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t2460</w:t>
            </w:r>
          </w:p>
        </w:tc>
      </w:tr>
      <w:tr w14:paraId="57A80D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7A62555A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MRSA-500</w:t>
            </w:r>
          </w:p>
        </w:tc>
        <w:tc>
          <w:tcPr>
            <w:tcW w:w="1386" w:type="dxa"/>
          </w:tcPr>
          <w:p w14:paraId="29715821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0.568</w:t>
            </w:r>
          </w:p>
        </w:tc>
        <w:tc>
          <w:tcPr>
            <w:tcW w:w="1386" w:type="dxa"/>
          </w:tcPr>
          <w:p w14:paraId="7C4EBC5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1.13%</w:t>
            </w:r>
          </w:p>
        </w:tc>
        <w:tc>
          <w:tcPr>
            <w:tcW w:w="1386" w:type="dxa"/>
          </w:tcPr>
          <w:p w14:paraId="739BFA9E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CC59</w:t>
            </w:r>
          </w:p>
        </w:tc>
        <w:tc>
          <w:tcPr>
            <w:tcW w:w="1387" w:type="dxa"/>
          </w:tcPr>
          <w:p w14:paraId="41EA7569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1387" w:type="dxa"/>
          </w:tcPr>
          <w:p w14:paraId="5AA71A4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t437</w:t>
            </w:r>
          </w:p>
        </w:tc>
      </w:tr>
      <w:tr w14:paraId="0FAB12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651BD7EC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MRSA-526</w:t>
            </w:r>
          </w:p>
        </w:tc>
        <w:tc>
          <w:tcPr>
            <w:tcW w:w="1386" w:type="dxa"/>
          </w:tcPr>
          <w:p w14:paraId="78375771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0.515</w:t>
            </w:r>
          </w:p>
        </w:tc>
        <w:tc>
          <w:tcPr>
            <w:tcW w:w="1386" w:type="dxa"/>
          </w:tcPr>
          <w:p w14:paraId="7E227AAA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16%</w:t>
            </w:r>
          </w:p>
        </w:tc>
        <w:tc>
          <w:tcPr>
            <w:tcW w:w="1386" w:type="dxa"/>
          </w:tcPr>
          <w:p w14:paraId="0BC8CC43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</w:t>
            </w:r>
          </w:p>
        </w:tc>
        <w:tc>
          <w:tcPr>
            <w:tcW w:w="1387" w:type="dxa"/>
          </w:tcPr>
          <w:p w14:paraId="3150ED99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</w:tcPr>
          <w:p w14:paraId="08B7D676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t2460</w:t>
            </w:r>
          </w:p>
        </w:tc>
      </w:tr>
      <w:tr w14:paraId="06EB45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30E27A3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MRSA-547</w:t>
            </w:r>
          </w:p>
        </w:tc>
        <w:tc>
          <w:tcPr>
            <w:tcW w:w="1386" w:type="dxa"/>
          </w:tcPr>
          <w:p w14:paraId="7B7752BD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1.345</w:t>
            </w:r>
          </w:p>
        </w:tc>
        <w:tc>
          <w:tcPr>
            <w:tcW w:w="1386" w:type="dxa"/>
          </w:tcPr>
          <w:p w14:paraId="2BAE16CB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1.97%</w:t>
            </w:r>
          </w:p>
        </w:tc>
        <w:tc>
          <w:tcPr>
            <w:tcW w:w="1386" w:type="dxa"/>
          </w:tcPr>
          <w:p w14:paraId="50AD469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CC59</w:t>
            </w:r>
          </w:p>
        </w:tc>
        <w:tc>
          <w:tcPr>
            <w:tcW w:w="1387" w:type="dxa"/>
          </w:tcPr>
          <w:p w14:paraId="22799DFE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1387" w:type="dxa"/>
          </w:tcPr>
          <w:p w14:paraId="2EAEE746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t437</w:t>
            </w:r>
          </w:p>
        </w:tc>
      </w:tr>
      <w:tr w14:paraId="65F42D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0ADB7CEC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MRSA-597</w:t>
            </w:r>
          </w:p>
        </w:tc>
        <w:tc>
          <w:tcPr>
            <w:tcW w:w="1386" w:type="dxa"/>
          </w:tcPr>
          <w:p w14:paraId="21542322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0.420</w:t>
            </w:r>
          </w:p>
        </w:tc>
        <w:tc>
          <w:tcPr>
            <w:tcW w:w="1386" w:type="dxa"/>
          </w:tcPr>
          <w:p w14:paraId="33D48813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30%</w:t>
            </w:r>
          </w:p>
        </w:tc>
        <w:tc>
          <w:tcPr>
            <w:tcW w:w="1386" w:type="dxa"/>
          </w:tcPr>
          <w:p w14:paraId="7B7507A2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</w:t>
            </w:r>
          </w:p>
        </w:tc>
        <w:tc>
          <w:tcPr>
            <w:tcW w:w="1387" w:type="dxa"/>
          </w:tcPr>
          <w:p w14:paraId="53B2BDAC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</w:tcPr>
          <w:p w14:paraId="0B235803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t2460</w:t>
            </w:r>
          </w:p>
        </w:tc>
      </w:tr>
      <w:tr w14:paraId="6A66E9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6381789C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MRSA-600</w:t>
            </w:r>
          </w:p>
        </w:tc>
        <w:tc>
          <w:tcPr>
            <w:tcW w:w="1386" w:type="dxa"/>
          </w:tcPr>
          <w:p w14:paraId="78FCE9F6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0.462</w:t>
            </w:r>
          </w:p>
        </w:tc>
        <w:tc>
          <w:tcPr>
            <w:tcW w:w="1386" w:type="dxa"/>
          </w:tcPr>
          <w:p w14:paraId="19A874C9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16.47%</w:t>
            </w:r>
          </w:p>
        </w:tc>
        <w:tc>
          <w:tcPr>
            <w:tcW w:w="1386" w:type="dxa"/>
          </w:tcPr>
          <w:p w14:paraId="6E950494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</w:t>
            </w:r>
          </w:p>
        </w:tc>
        <w:tc>
          <w:tcPr>
            <w:tcW w:w="1387" w:type="dxa"/>
          </w:tcPr>
          <w:p w14:paraId="65DD9F7E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</w:tcPr>
          <w:p w14:paraId="023C9D30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t2460</w:t>
            </w:r>
          </w:p>
        </w:tc>
      </w:tr>
      <w:tr w14:paraId="0F3056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0929A28A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MRSA-607</w:t>
            </w:r>
          </w:p>
        </w:tc>
        <w:tc>
          <w:tcPr>
            <w:tcW w:w="1386" w:type="dxa"/>
          </w:tcPr>
          <w:p w14:paraId="1D4D466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0.446</w:t>
            </w:r>
          </w:p>
        </w:tc>
        <w:tc>
          <w:tcPr>
            <w:tcW w:w="1386" w:type="dxa"/>
          </w:tcPr>
          <w:p w14:paraId="38928EB9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0.53%</w:t>
            </w:r>
          </w:p>
        </w:tc>
        <w:tc>
          <w:tcPr>
            <w:tcW w:w="1386" w:type="dxa"/>
          </w:tcPr>
          <w:p w14:paraId="697A169D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CC59</w:t>
            </w:r>
          </w:p>
        </w:tc>
        <w:tc>
          <w:tcPr>
            <w:tcW w:w="1387" w:type="dxa"/>
          </w:tcPr>
          <w:p w14:paraId="0BC262D9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1387" w:type="dxa"/>
          </w:tcPr>
          <w:p w14:paraId="3B56E231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t437</w:t>
            </w:r>
          </w:p>
        </w:tc>
      </w:tr>
      <w:tr w14:paraId="5C7CFD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4C84B0B9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MRSA-609</w:t>
            </w:r>
          </w:p>
        </w:tc>
        <w:tc>
          <w:tcPr>
            <w:tcW w:w="1386" w:type="dxa"/>
          </w:tcPr>
          <w:p w14:paraId="197C7A22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0.511</w:t>
            </w:r>
          </w:p>
        </w:tc>
        <w:tc>
          <w:tcPr>
            <w:tcW w:w="1386" w:type="dxa"/>
          </w:tcPr>
          <w:p w14:paraId="5766246B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20%</w:t>
            </w:r>
          </w:p>
        </w:tc>
        <w:tc>
          <w:tcPr>
            <w:tcW w:w="1386" w:type="dxa"/>
          </w:tcPr>
          <w:p w14:paraId="04901450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</w:t>
            </w:r>
          </w:p>
        </w:tc>
        <w:tc>
          <w:tcPr>
            <w:tcW w:w="1387" w:type="dxa"/>
          </w:tcPr>
          <w:p w14:paraId="2667E2B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</w:tcPr>
          <w:p w14:paraId="7A71029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t2460</w:t>
            </w:r>
          </w:p>
        </w:tc>
      </w:tr>
      <w:tr w14:paraId="7389A3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420C421D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MRSA-610</w:t>
            </w:r>
          </w:p>
        </w:tc>
        <w:tc>
          <w:tcPr>
            <w:tcW w:w="1386" w:type="dxa"/>
          </w:tcPr>
          <w:p w14:paraId="6B511F69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0.495</w:t>
            </w:r>
          </w:p>
        </w:tc>
        <w:tc>
          <w:tcPr>
            <w:tcW w:w="1386" w:type="dxa"/>
          </w:tcPr>
          <w:p w14:paraId="222EE6EC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23.33%</w:t>
            </w:r>
          </w:p>
        </w:tc>
        <w:tc>
          <w:tcPr>
            <w:tcW w:w="1386" w:type="dxa"/>
          </w:tcPr>
          <w:p w14:paraId="7C5DB53C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</w:t>
            </w:r>
          </w:p>
        </w:tc>
        <w:tc>
          <w:tcPr>
            <w:tcW w:w="1387" w:type="dxa"/>
          </w:tcPr>
          <w:p w14:paraId="31FEC64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</w:tcPr>
          <w:p w14:paraId="16090821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t2460</w:t>
            </w:r>
          </w:p>
        </w:tc>
      </w:tr>
      <w:tr w14:paraId="7DA956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02495A46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MRSA-611</w:t>
            </w:r>
          </w:p>
        </w:tc>
        <w:tc>
          <w:tcPr>
            <w:tcW w:w="1386" w:type="dxa"/>
          </w:tcPr>
          <w:p w14:paraId="5318D891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0.697</w:t>
            </w:r>
          </w:p>
        </w:tc>
        <w:tc>
          <w:tcPr>
            <w:tcW w:w="1386" w:type="dxa"/>
          </w:tcPr>
          <w:p w14:paraId="7B3901CD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17.53%</w:t>
            </w:r>
          </w:p>
        </w:tc>
        <w:tc>
          <w:tcPr>
            <w:tcW w:w="1386" w:type="dxa"/>
          </w:tcPr>
          <w:p w14:paraId="5506FF1F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</w:t>
            </w:r>
          </w:p>
        </w:tc>
        <w:tc>
          <w:tcPr>
            <w:tcW w:w="1387" w:type="dxa"/>
          </w:tcPr>
          <w:p w14:paraId="0876269A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</w:tcPr>
          <w:p w14:paraId="37B3895C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t2460</w:t>
            </w:r>
          </w:p>
        </w:tc>
      </w:tr>
      <w:tr w14:paraId="302E57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64710246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MRSA-612</w:t>
            </w:r>
          </w:p>
        </w:tc>
        <w:tc>
          <w:tcPr>
            <w:tcW w:w="1386" w:type="dxa"/>
          </w:tcPr>
          <w:p w14:paraId="5E711610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0.870</w:t>
            </w:r>
          </w:p>
        </w:tc>
        <w:tc>
          <w:tcPr>
            <w:tcW w:w="1386" w:type="dxa"/>
          </w:tcPr>
          <w:p w14:paraId="33684D76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12.67%</w:t>
            </w:r>
          </w:p>
        </w:tc>
        <w:tc>
          <w:tcPr>
            <w:tcW w:w="1386" w:type="dxa"/>
          </w:tcPr>
          <w:p w14:paraId="4370860D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</w:t>
            </w:r>
          </w:p>
        </w:tc>
        <w:tc>
          <w:tcPr>
            <w:tcW w:w="1387" w:type="dxa"/>
          </w:tcPr>
          <w:p w14:paraId="4ED386ED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</w:tcPr>
          <w:p w14:paraId="23EC02A6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t2460</w:t>
            </w:r>
          </w:p>
        </w:tc>
      </w:tr>
      <w:tr w14:paraId="1C5387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7CEED1DE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MRSA-613</w:t>
            </w:r>
          </w:p>
        </w:tc>
        <w:tc>
          <w:tcPr>
            <w:tcW w:w="1386" w:type="dxa"/>
          </w:tcPr>
          <w:p w14:paraId="70F61E24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0.494</w:t>
            </w:r>
          </w:p>
        </w:tc>
        <w:tc>
          <w:tcPr>
            <w:tcW w:w="1386" w:type="dxa"/>
          </w:tcPr>
          <w:p w14:paraId="2CEF4BE2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14.23%</w:t>
            </w:r>
          </w:p>
        </w:tc>
        <w:tc>
          <w:tcPr>
            <w:tcW w:w="1386" w:type="dxa"/>
          </w:tcPr>
          <w:p w14:paraId="733ED9DE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</w:t>
            </w:r>
          </w:p>
        </w:tc>
        <w:tc>
          <w:tcPr>
            <w:tcW w:w="1387" w:type="dxa"/>
          </w:tcPr>
          <w:p w14:paraId="4D38FF6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</w:tcPr>
          <w:p w14:paraId="1EAADFAC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t2460</w:t>
            </w:r>
          </w:p>
        </w:tc>
      </w:tr>
      <w:tr w14:paraId="6F690F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4B7D4910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MRSA-614</w:t>
            </w:r>
          </w:p>
        </w:tc>
        <w:tc>
          <w:tcPr>
            <w:tcW w:w="1386" w:type="dxa"/>
          </w:tcPr>
          <w:p w14:paraId="2068C6D4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0.626</w:t>
            </w:r>
          </w:p>
        </w:tc>
        <w:tc>
          <w:tcPr>
            <w:tcW w:w="1386" w:type="dxa"/>
          </w:tcPr>
          <w:p w14:paraId="6EA06896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16.23%</w:t>
            </w:r>
          </w:p>
        </w:tc>
        <w:tc>
          <w:tcPr>
            <w:tcW w:w="1386" w:type="dxa"/>
          </w:tcPr>
          <w:p w14:paraId="1AD93DD4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</w:t>
            </w:r>
          </w:p>
        </w:tc>
        <w:tc>
          <w:tcPr>
            <w:tcW w:w="1387" w:type="dxa"/>
          </w:tcPr>
          <w:p w14:paraId="1B25A0E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</w:tcPr>
          <w:p w14:paraId="0D9A317C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t2460</w:t>
            </w:r>
          </w:p>
        </w:tc>
      </w:tr>
      <w:tr w14:paraId="4C053B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2C8B5171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MRSA-615</w:t>
            </w:r>
          </w:p>
        </w:tc>
        <w:tc>
          <w:tcPr>
            <w:tcW w:w="1386" w:type="dxa"/>
          </w:tcPr>
          <w:p w14:paraId="77C01D9C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0.646</w:t>
            </w:r>
          </w:p>
        </w:tc>
        <w:tc>
          <w:tcPr>
            <w:tcW w:w="1386" w:type="dxa"/>
          </w:tcPr>
          <w:p w14:paraId="203CE76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17.10%</w:t>
            </w:r>
          </w:p>
        </w:tc>
        <w:tc>
          <w:tcPr>
            <w:tcW w:w="1386" w:type="dxa"/>
          </w:tcPr>
          <w:p w14:paraId="5B862C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</w:t>
            </w:r>
          </w:p>
        </w:tc>
        <w:tc>
          <w:tcPr>
            <w:tcW w:w="1387" w:type="dxa"/>
          </w:tcPr>
          <w:p w14:paraId="4564A719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</w:tcPr>
          <w:p w14:paraId="416B4A11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t2460</w:t>
            </w:r>
          </w:p>
        </w:tc>
      </w:tr>
      <w:tr w14:paraId="1FE1C5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7FD40834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MRSA-618</w:t>
            </w:r>
          </w:p>
        </w:tc>
        <w:tc>
          <w:tcPr>
            <w:tcW w:w="1386" w:type="dxa"/>
          </w:tcPr>
          <w:p w14:paraId="044B9FD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0.724</w:t>
            </w:r>
          </w:p>
        </w:tc>
        <w:tc>
          <w:tcPr>
            <w:tcW w:w="1386" w:type="dxa"/>
          </w:tcPr>
          <w:p w14:paraId="643FB2C6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3.63%</w:t>
            </w:r>
          </w:p>
        </w:tc>
        <w:tc>
          <w:tcPr>
            <w:tcW w:w="1386" w:type="dxa"/>
          </w:tcPr>
          <w:p w14:paraId="7ABA548E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</w:t>
            </w:r>
          </w:p>
        </w:tc>
        <w:tc>
          <w:tcPr>
            <w:tcW w:w="1387" w:type="dxa"/>
          </w:tcPr>
          <w:p w14:paraId="594ACABD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</w:tcPr>
          <w:p w14:paraId="255097F1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t2460</w:t>
            </w:r>
          </w:p>
        </w:tc>
      </w:tr>
      <w:tr w14:paraId="66297D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33710D99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MRSA-622</w:t>
            </w:r>
          </w:p>
        </w:tc>
        <w:tc>
          <w:tcPr>
            <w:tcW w:w="1386" w:type="dxa"/>
          </w:tcPr>
          <w:p w14:paraId="13237DA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0.862</w:t>
            </w:r>
          </w:p>
        </w:tc>
        <w:tc>
          <w:tcPr>
            <w:tcW w:w="1386" w:type="dxa"/>
          </w:tcPr>
          <w:p w14:paraId="539825B1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22%</w:t>
            </w:r>
          </w:p>
        </w:tc>
        <w:tc>
          <w:tcPr>
            <w:tcW w:w="1386" w:type="dxa"/>
          </w:tcPr>
          <w:p w14:paraId="0EEACFB8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</w:t>
            </w:r>
          </w:p>
        </w:tc>
        <w:tc>
          <w:tcPr>
            <w:tcW w:w="1387" w:type="dxa"/>
          </w:tcPr>
          <w:p w14:paraId="612F863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</w:tcPr>
          <w:p w14:paraId="773C7A3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t2460</w:t>
            </w:r>
          </w:p>
        </w:tc>
      </w:tr>
      <w:tr w14:paraId="5B1D63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60BE8D2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MRSA-627</w:t>
            </w:r>
          </w:p>
        </w:tc>
        <w:tc>
          <w:tcPr>
            <w:tcW w:w="1386" w:type="dxa"/>
          </w:tcPr>
          <w:p w14:paraId="0939EBFC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0.576</w:t>
            </w:r>
          </w:p>
        </w:tc>
        <w:tc>
          <w:tcPr>
            <w:tcW w:w="1386" w:type="dxa"/>
          </w:tcPr>
          <w:p w14:paraId="0E1EDBB8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26%</w:t>
            </w:r>
          </w:p>
        </w:tc>
        <w:tc>
          <w:tcPr>
            <w:tcW w:w="1386" w:type="dxa"/>
          </w:tcPr>
          <w:p w14:paraId="50DFEC06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</w:t>
            </w:r>
          </w:p>
        </w:tc>
        <w:tc>
          <w:tcPr>
            <w:tcW w:w="1387" w:type="dxa"/>
          </w:tcPr>
          <w:p w14:paraId="396E754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</w:tcPr>
          <w:p w14:paraId="5D95E920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t2460</w:t>
            </w:r>
          </w:p>
        </w:tc>
      </w:tr>
      <w:tr w14:paraId="2C64F8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11845D74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MRSA-629</w:t>
            </w:r>
          </w:p>
        </w:tc>
        <w:tc>
          <w:tcPr>
            <w:tcW w:w="1386" w:type="dxa"/>
          </w:tcPr>
          <w:p w14:paraId="1E01DA93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0.849</w:t>
            </w:r>
          </w:p>
        </w:tc>
        <w:tc>
          <w:tcPr>
            <w:tcW w:w="1386" w:type="dxa"/>
          </w:tcPr>
          <w:p w14:paraId="482AEC0E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2.53%</w:t>
            </w:r>
          </w:p>
        </w:tc>
        <w:tc>
          <w:tcPr>
            <w:tcW w:w="1386" w:type="dxa"/>
          </w:tcPr>
          <w:p w14:paraId="31AEA6D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387" w:type="dxa"/>
          </w:tcPr>
          <w:p w14:paraId="144319BD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223</w:t>
            </w:r>
          </w:p>
        </w:tc>
        <w:tc>
          <w:tcPr>
            <w:tcW w:w="1387" w:type="dxa"/>
          </w:tcPr>
          <w:p w14:paraId="6D3F31C3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t3622</w:t>
            </w:r>
          </w:p>
        </w:tc>
      </w:tr>
      <w:tr w14:paraId="4B6274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38979D56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MRSA-630</w:t>
            </w:r>
          </w:p>
        </w:tc>
        <w:tc>
          <w:tcPr>
            <w:tcW w:w="1386" w:type="dxa"/>
          </w:tcPr>
          <w:p w14:paraId="2B7BB88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0.535</w:t>
            </w:r>
          </w:p>
        </w:tc>
        <w:tc>
          <w:tcPr>
            <w:tcW w:w="1386" w:type="dxa"/>
          </w:tcPr>
          <w:p w14:paraId="44629CB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13.57%</w:t>
            </w:r>
          </w:p>
        </w:tc>
        <w:tc>
          <w:tcPr>
            <w:tcW w:w="1386" w:type="dxa"/>
          </w:tcPr>
          <w:p w14:paraId="1622B628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</w:t>
            </w:r>
          </w:p>
        </w:tc>
        <w:tc>
          <w:tcPr>
            <w:tcW w:w="1387" w:type="dxa"/>
          </w:tcPr>
          <w:p w14:paraId="4CB2CD4F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</w:tcPr>
          <w:p w14:paraId="027B330F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t2460</w:t>
            </w:r>
          </w:p>
        </w:tc>
      </w:tr>
      <w:tr w14:paraId="7B8AE1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1B179458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MRSA-660</w:t>
            </w:r>
          </w:p>
        </w:tc>
        <w:tc>
          <w:tcPr>
            <w:tcW w:w="1386" w:type="dxa"/>
          </w:tcPr>
          <w:p w14:paraId="72A2BC0C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1.101</w:t>
            </w:r>
          </w:p>
        </w:tc>
        <w:tc>
          <w:tcPr>
            <w:tcW w:w="1386" w:type="dxa"/>
          </w:tcPr>
          <w:p w14:paraId="68150E8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16.47%</w:t>
            </w:r>
          </w:p>
        </w:tc>
        <w:tc>
          <w:tcPr>
            <w:tcW w:w="1386" w:type="dxa"/>
          </w:tcPr>
          <w:p w14:paraId="0ADAEF64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CC8</w:t>
            </w:r>
          </w:p>
        </w:tc>
        <w:tc>
          <w:tcPr>
            <w:tcW w:w="1387" w:type="dxa"/>
          </w:tcPr>
          <w:p w14:paraId="0C1E9876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239</w:t>
            </w:r>
          </w:p>
        </w:tc>
        <w:tc>
          <w:tcPr>
            <w:tcW w:w="1387" w:type="dxa"/>
          </w:tcPr>
          <w:p w14:paraId="0CCBA523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t030</w:t>
            </w:r>
          </w:p>
        </w:tc>
      </w:tr>
      <w:tr w14:paraId="7FD705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19E7443A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MRSA-681</w:t>
            </w:r>
          </w:p>
        </w:tc>
        <w:tc>
          <w:tcPr>
            <w:tcW w:w="1386" w:type="dxa"/>
          </w:tcPr>
          <w:p w14:paraId="58311C9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0.938</w:t>
            </w:r>
          </w:p>
        </w:tc>
        <w:tc>
          <w:tcPr>
            <w:tcW w:w="1386" w:type="dxa"/>
          </w:tcPr>
          <w:p w14:paraId="6F22BD8C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14.70%</w:t>
            </w:r>
          </w:p>
        </w:tc>
        <w:tc>
          <w:tcPr>
            <w:tcW w:w="1386" w:type="dxa"/>
          </w:tcPr>
          <w:p w14:paraId="22CE84E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CC8</w:t>
            </w:r>
          </w:p>
        </w:tc>
        <w:tc>
          <w:tcPr>
            <w:tcW w:w="1387" w:type="dxa"/>
          </w:tcPr>
          <w:p w14:paraId="67CD015B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239</w:t>
            </w:r>
          </w:p>
        </w:tc>
        <w:tc>
          <w:tcPr>
            <w:tcW w:w="1387" w:type="dxa"/>
          </w:tcPr>
          <w:p w14:paraId="3EB9FACB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t030</w:t>
            </w:r>
          </w:p>
        </w:tc>
      </w:tr>
      <w:tr w14:paraId="19ABC6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76F9067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MRSA-689</w:t>
            </w:r>
          </w:p>
        </w:tc>
        <w:tc>
          <w:tcPr>
            <w:tcW w:w="1386" w:type="dxa"/>
          </w:tcPr>
          <w:p w14:paraId="4A79B61B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1.801</w:t>
            </w:r>
          </w:p>
        </w:tc>
        <w:tc>
          <w:tcPr>
            <w:tcW w:w="1386" w:type="dxa"/>
          </w:tcPr>
          <w:p w14:paraId="3A4C1089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4.43%</w:t>
            </w:r>
          </w:p>
        </w:tc>
        <w:tc>
          <w:tcPr>
            <w:tcW w:w="1386" w:type="dxa"/>
          </w:tcPr>
          <w:p w14:paraId="132332BC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CC59</w:t>
            </w:r>
          </w:p>
        </w:tc>
        <w:tc>
          <w:tcPr>
            <w:tcW w:w="1387" w:type="dxa"/>
          </w:tcPr>
          <w:p w14:paraId="485E1D6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1387" w:type="dxa"/>
          </w:tcPr>
          <w:p w14:paraId="5D9AE0B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t437</w:t>
            </w:r>
          </w:p>
        </w:tc>
      </w:tr>
      <w:tr w14:paraId="5B0260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6DF2319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MRSA-707</w:t>
            </w:r>
          </w:p>
        </w:tc>
        <w:tc>
          <w:tcPr>
            <w:tcW w:w="1386" w:type="dxa"/>
          </w:tcPr>
          <w:p w14:paraId="7F655E0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0.675</w:t>
            </w:r>
          </w:p>
        </w:tc>
        <w:tc>
          <w:tcPr>
            <w:tcW w:w="1386" w:type="dxa"/>
          </w:tcPr>
          <w:p w14:paraId="6ED4E2DF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19.13%</w:t>
            </w:r>
          </w:p>
        </w:tc>
        <w:tc>
          <w:tcPr>
            <w:tcW w:w="1386" w:type="dxa"/>
          </w:tcPr>
          <w:p w14:paraId="781064FE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</w:t>
            </w:r>
          </w:p>
        </w:tc>
        <w:tc>
          <w:tcPr>
            <w:tcW w:w="1387" w:type="dxa"/>
          </w:tcPr>
          <w:p w14:paraId="27FF585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</w:tcPr>
          <w:p w14:paraId="09ECC306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t2460</w:t>
            </w:r>
          </w:p>
        </w:tc>
      </w:tr>
      <w:tr w14:paraId="177E55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05332B08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MRSA-732</w:t>
            </w:r>
          </w:p>
        </w:tc>
        <w:tc>
          <w:tcPr>
            <w:tcW w:w="1386" w:type="dxa"/>
          </w:tcPr>
          <w:p w14:paraId="170672BA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0.616</w:t>
            </w:r>
          </w:p>
        </w:tc>
        <w:tc>
          <w:tcPr>
            <w:tcW w:w="1386" w:type="dxa"/>
          </w:tcPr>
          <w:p w14:paraId="6D6C1279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20.90%</w:t>
            </w:r>
          </w:p>
        </w:tc>
        <w:tc>
          <w:tcPr>
            <w:tcW w:w="1386" w:type="dxa"/>
          </w:tcPr>
          <w:p w14:paraId="660DA20B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</w:t>
            </w:r>
          </w:p>
        </w:tc>
        <w:tc>
          <w:tcPr>
            <w:tcW w:w="1387" w:type="dxa"/>
          </w:tcPr>
          <w:p w14:paraId="340E640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</w:tcPr>
          <w:p w14:paraId="272026D4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t2460</w:t>
            </w:r>
          </w:p>
        </w:tc>
      </w:tr>
      <w:tr w14:paraId="7C3458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6490C85B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MRSA-760</w:t>
            </w:r>
          </w:p>
        </w:tc>
        <w:tc>
          <w:tcPr>
            <w:tcW w:w="1386" w:type="dxa"/>
          </w:tcPr>
          <w:p w14:paraId="21632A98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1.359</w:t>
            </w:r>
          </w:p>
        </w:tc>
        <w:tc>
          <w:tcPr>
            <w:tcW w:w="1386" w:type="dxa"/>
          </w:tcPr>
          <w:p w14:paraId="7465D36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26.47%</w:t>
            </w:r>
          </w:p>
        </w:tc>
        <w:tc>
          <w:tcPr>
            <w:tcW w:w="1386" w:type="dxa"/>
          </w:tcPr>
          <w:p w14:paraId="016BC328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</w:t>
            </w:r>
          </w:p>
        </w:tc>
        <w:tc>
          <w:tcPr>
            <w:tcW w:w="1387" w:type="dxa"/>
          </w:tcPr>
          <w:p w14:paraId="1E2A7394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</w:tcPr>
          <w:p w14:paraId="5DA0C863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t2460</w:t>
            </w:r>
          </w:p>
        </w:tc>
      </w:tr>
      <w:tr w14:paraId="4821E7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7F291AD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MRSA-799</w:t>
            </w:r>
          </w:p>
        </w:tc>
        <w:tc>
          <w:tcPr>
            <w:tcW w:w="1386" w:type="dxa"/>
          </w:tcPr>
          <w:p w14:paraId="66F74A19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0.688</w:t>
            </w:r>
          </w:p>
        </w:tc>
        <w:tc>
          <w:tcPr>
            <w:tcW w:w="1386" w:type="dxa"/>
          </w:tcPr>
          <w:p w14:paraId="37E29080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17.53%</w:t>
            </w:r>
          </w:p>
        </w:tc>
        <w:tc>
          <w:tcPr>
            <w:tcW w:w="1386" w:type="dxa"/>
          </w:tcPr>
          <w:p w14:paraId="09CE5C2A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</w:t>
            </w:r>
          </w:p>
        </w:tc>
        <w:tc>
          <w:tcPr>
            <w:tcW w:w="1387" w:type="dxa"/>
          </w:tcPr>
          <w:p w14:paraId="4CB26CAE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</w:tcPr>
          <w:p w14:paraId="74003C9A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t2460</w:t>
            </w:r>
          </w:p>
        </w:tc>
      </w:tr>
      <w:tr w14:paraId="2F1796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57C0569E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MRSA-820</w:t>
            </w:r>
          </w:p>
        </w:tc>
        <w:tc>
          <w:tcPr>
            <w:tcW w:w="1386" w:type="dxa"/>
          </w:tcPr>
          <w:p w14:paraId="08C7D5A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0.615</w:t>
            </w:r>
          </w:p>
        </w:tc>
        <w:tc>
          <w:tcPr>
            <w:tcW w:w="1386" w:type="dxa"/>
          </w:tcPr>
          <w:p w14:paraId="755C0A82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6.30%</w:t>
            </w:r>
          </w:p>
        </w:tc>
        <w:tc>
          <w:tcPr>
            <w:tcW w:w="1386" w:type="dxa"/>
          </w:tcPr>
          <w:p w14:paraId="670C08D2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387" w:type="dxa"/>
          </w:tcPr>
          <w:p w14:paraId="53BB5A32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387" w:type="dxa"/>
          </w:tcPr>
          <w:p w14:paraId="55801E4F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t091</w:t>
            </w:r>
          </w:p>
        </w:tc>
      </w:tr>
      <w:tr w14:paraId="1FB22A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37083D08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MRSA-843</w:t>
            </w:r>
          </w:p>
        </w:tc>
        <w:tc>
          <w:tcPr>
            <w:tcW w:w="1386" w:type="dxa"/>
          </w:tcPr>
          <w:p w14:paraId="521A1C92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0.511</w:t>
            </w:r>
          </w:p>
        </w:tc>
        <w:tc>
          <w:tcPr>
            <w:tcW w:w="1386" w:type="dxa"/>
          </w:tcPr>
          <w:p w14:paraId="4EC6DD83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26%</w:t>
            </w:r>
          </w:p>
        </w:tc>
        <w:tc>
          <w:tcPr>
            <w:tcW w:w="1386" w:type="dxa"/>
          </w:tcPr>
          <w:p w14:paraId="3E2CC794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</w:t>
            </w:r>
          </w:p>
        </w:tc>
        <w:tc>
          <w:tcPr>
            <w:tcW w:w="1387" w:type="dxa"/>
          </w:tcPr>
          <w:p w14:paraId="56F13C33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</w:tcPr>
          <w:p w14:paraId="7F9F5CA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t2460</w:t>
            </w:r>
          </w:p>
        </w:tc>
      </w:tr>
      <w:tr w14:paraId="035D40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110C442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MRSA-848</w:t>
            </w:r>
          </w:p>
        </w:tc>
        <w:tc>
          <w:tcPr>
            <w:tcW w:w="1386" w:type="dxa"/>
          </w:tcPr>
          <w:p w14:paraId="1E9F50A8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0.510</w:t>
            </w:r>
          </w:p>
        </w:tc>
        <w:tc>
          <w:tcPr>
            <w:tcW w:w="1386" w:type="dxa"/>
          </w:tcPr>
          <w:p w14:paraId="60E5F141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4.33%</w:t>
            </w:r>
          </w:p>
        </w:tc>
        <w:tc>
          <w:tcPr>
            <w:tcW w:w="1386" w:type="dxa"/>
          </w:tcPr>
          <w:p w14:paraId="70653B9A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</w:t>
            </w:r>
          </w:p>
        </w:tc>
        <w:tc>
          <w:tcPr>
            <w:tcW w:w="1387" w:type="dxa"/>
          </w:tcPr>
          <w:p w14:paraId="76AC7FD9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</w:tcPr>
          <w:p w14:paraId="52B1A03E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t2460</w:t>
            </w:r>
          </w:p>
        </w:tc>
      </w:tr>
      <w:tr w14:paraId="3D061B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2B7EFC2F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MRSA-868</w:t>
            </w:r>
          </w:p>
        </w:tc>
        <w:tc>
          <w:tcPr>
            <w:tcW w:w="1386" w:type="dxa"/>
          </w:tcPr>
          <w:p w14:paraId="419D6094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0.749</w:t>
            </w:r>
          </w:p>
        </w:tc>
        <w:tc>
          <w:tcPr>
            <w:tcW w:w="1386" w:type="dxa"/>
          </w:tcPr>
          <w:p w14:paraId="4D8EEEDF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24%</w:t>
            </w:r>
          </w:p>
        </w:tc>
        <w:tc>
          <w:tcPr>
            <w:tcW w:w="1386" w:type="dxa"/>
          </w:tcPr>
          <w:p w14:paraId="7F6ECA6F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</w:t>
            </w:r>
          </w:p>
        </w:tc>
        <w:tc>
          <w:tcPr>
            <w:tcW w:w="1387" w:type="dxa"/>
          </w:tcPr>
          <w:p w14:paraId="5858F3F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</w:tcPr>
          <w:p w14:paraId="67943D72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t2460</w:t>
            </w:r>
          </w:p>
        </w:tc>
      </w:tr>
      <w:tr w14:paraId="6AD9CC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2E64613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MRSA-882</w:t>
            </w:r>
          </w:p>
        </w:tc>
        <w:tc>
          <w:tcPr>
            <w:tcW w:w="1386" w:type="dxa"/>
          </w:tcPr>
          <w:p w14:paraId="5BF205C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0.584</w:t>
            </w:r>
          </w:p>
        </w:tc>
        <w:tc>
          <w:tcPr>
            <w:tcW w:w="1386" w:type="dxa"/>
          </w:tcPr>
          <w:p w14:paraId="6ED43666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5%</w:t>
            </w:r>
          </w:p>
        </w:tc>
        <w:tc>
          <w:tcPr>
            <w:tcW w:w="1386" w:type="dxa"/>
          </w:tcPr>
          <w:p w14:paraId="5E37CD1B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CC59</w:t>
            </w:r>
          </w:p>
        </w:tc>
        <w:tc>
          <w:tcPr>
            <w:tcW w:w="1387" w:type="dxa"/>
          </w:tcPr>
          <w:p w14:paraId="1DC46DEF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1387" w:type="dxa"/>
          </w:tcPr>
          <w:p w14:paraId="13BA3D99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t437</w:t>
            </w:r>
          </w:p>
        </w:tc>
      </w:tr>
      <w:tr w14:paraId="6C94AD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4096AE3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MRSA-898</w:t>
            </w:r>
          </w:p>
        </w:tc>
        <w:tc>
          <w:tcPr>
            <w:tcW w:w="1386" w:type="dxa"/>
          </w:tcPr>
          <w:p w14:paraId="6FA5FD7E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1.063</w:t>
            </w:r>
          </w:p>
        </w:tc>
        <w:tc>
          <w:tcPr>
            <w:tcW w:w="1386" w:type="dxa"/>
          </w:tcPr>
          <w:p w14:paraId="4DFACD99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13.77%</w:t>
            </w:r>
          </w:p>
        </w:tc>
        <w:tc>
          <w:tcPr>
            <w:tcW w:w="1386" w:type="dxa"/>
          </w:tcPr>
          <w:p w14:paraId="29AE461E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387" w:type="dxa"/>
          </w:tcPr>
          <w:p w14:paraId="1DC4B714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39</w:t>
            </w:r>
          </w:p>
        </w:tc>
        <w:tc>
          <w:tcPr>
            <w:tcW w:w="1387" w:type="dxa"/>
          </w:tcPr>
          <w:p w14:paraId="1EB04D5D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t034</w:t>
            </w:r>
          </w:p>
        </w:tc>
      </w:tr>
      <w:tr w14:paraId="3C06EA8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1EC24AEA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MRSA-935</w:t>
            </w:r>
          </w:p>
        </w:tc>
        <w:tc>
          <w:tcPr>
            <w:tcW w:w="1386" w:type="dxa"/>
          </w:tcPr>
          <w:p w14:paraId="1EC0C5F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0.759</w:t>
            </w:r>
          </w:p>
        </w:tc>
        <w:tc>
          <w:tcPr>
            <w:tcW w:w="1386" w:type="dxa"/>
          </w:tcPr>
          <w:p w14:paraId="6476FE66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28.90%</w:t>
            </w:r>
          </w:p>
        </w:tc>
        <w:tc>
          <w:tcPr>
            <w:tcW w:w="1386" w:type="dxa"/>
          </w:tcPr>
          <w:p w14:paraId="440A8A50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</w:t>
            </w:r>
          </w:p>
        </w:tc>
        <w:tc>
          <w:tcPr>
            <w:tcW w:w="1387" w:type="dxa"/>
          </w:tcPr>
          <w:p w14:paraId="6368F12F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</w:tcPr>
          <w:p w14:paraId="4BF974E9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t2460</w:t>
            </w:r>
          </w:p>
        </w:tc>
      </w:tr>
      <w:tr w14:paraId="6CE6C0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705F4B39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MRSA-938</w:t>
            </w:r>
          </w:p>
        </w:tc>
        <w:tc>
          <w:tcPr>
            <w:tcW w:w="1386" w:type="dxa"/>
          </w:tcPr>
          <w:p w14:paraId="12D5CD49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1.573</w:t>
            </w:r>
          </w:p>
        </w:tc>
        <w:tc>
          <w:tcPr>
            <w:tcW w:w="1386" w:type="dxa"/>
          </w:tcPr>
          <w:p w14:paraId="2F311B80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27.10%</w:t>
            </w:r>
          </w:p>
        </w:tc>
        <w:tc>
          <w:tcPr>
            <w:tcW w:w="1386" w:type="dxa"/>
          </w:tcPr>
          <w:p w14:paraId="09F8B6E6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</w:t>
            </w:r>
          </w:p>
        </w:tc>
        <w:tc>
          <w:tcPr>
            <w:tcW w:w="1387" w:type="dxa"/>
          </w:tcPr>
          <w:p w14:paraId="258D4E4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</w:tcPr>
          <w:p w14:paraId="3900C08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t2460</w:t>
            </w:r>
          </w:p>
        </w:tc>
      </w:tr>
      <w:tr w14:paraId="7E59E3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6B73D6F3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MRSA-954</w:t>
            </w:r>
          </w:p>
        </w:tc>
        <w:tc>
          <w:tcPr>
            <w:tcW w:w="1386" w:type="dxa"/>
          </w:tcPr>
          <w:p w14:paraId="560A0A3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1.162</w:t>
            </w:r>
          </w:p>
        </w:tc>
        <w:tc>
          <w:tcPr>
            <w:tcW w:w="1386" w:type="dxa"/>
          </w:tcPr>
          <w:p w14:paraId="5A367CAD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6.27%</w:t>
            </w:r>
          </w:p>
        </w:tc>
        <w:tc>
          <w:tcPr>
            <w:tcW w:w="1386" w:type="dxa"/>
          </w:tcPr>
          <w:p w14:paraId="7759E87D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387" w:type="dxa"/>
          </w:tcPr>
          <w:p w14:paraId="4F38F5FA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223</w:t>
            </w:r>
          </w:p>
        </w:tc>
        <w:tc>
          <w:tcPr>
            <w:tcW w:w="1387" w:type="dxa"/>
          </w:tcPr>
          <w:p w14:paraId="57414751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t3622</w:t>
            </w:r>
          </w:p>
        </w:tc>
      </w:tr>
      <w:tr w14:paraId="5A6264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59895AA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MRSA-964</w:t>
            </w:r>
          </w:p>
        </w:tc>
        <w:tc>
          <w:tcPr>
            <w:tcW w:w="1386" w:type="dxa"/>
          </w:tcPr>
          <w:p w14:paraId="05679FFF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1.098</w:t>
            </w:r>
          </w:p>
        </w:tc>
        <w:tc>
          <w:tcPr>
            <w:tcW w:w="1386" w:type="dxa"/>
          </w:tcPr>
          <w:p w14:paraId="7371BF9E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14%</w:t>
            </w:r>
          </w:p>
        </w:tc>
        <w:tc>
          <w:tcPr>
            <w:tcW w:w="1386" w:type="dxa"/>
          </w:tcPr>
          <w:p w14:paraId="6DD10343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CC8</w:t>
            </w:r>
          </w:p>
        </w:tc>
        <w:tc>
          <w:tcPr>
            <w:tcW w:w="1387" w:type="dxa"/>
          </w:tcPr>
          <w:p w14:paraId="06770CB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239</w:t>
            </w:r>
          </w:p>
        </w:tc>
        <w:tc>
          <w:tcPr>
            <w:tcW w:w="1387" w:type="dxa"/>
          </w:tcPr>
          <w:p w14:paraId="202F8733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t030</w:t>
            </w:r>
          </w:p>
        </w:tc>
      </w:tr>
      <w:tr w14:paraId="461A17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0BADCCD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MRSA-969</w:t>
            </w:r>
          </w:p>
        </w:tc>
        <w:tc>
          <w:tcPr>
            <w:tcW w:w="1386" w:type="dxa"/>
          </w:tcPr>
          <w:p w14:paraId="25980DCD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1.113</w:t>
            </w:r>
          </w:p>
        </w:tc>
        <w:tc>
          <w:tcPr>
            <w:tcW w:w="1386" w:type="dxa"/>
          </w:tcPr>
          <w:p w14:paraId="55564611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21.57%</w:t>
            </w:r>
          </w:p>
        </w:tc>
        <w:tc>
          <w:tcPr>
            <w:tcW w:w="1386" w:type="dxa"/>
          </w:tcPr>
          <w:p w14:paraId="69CAD6C9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CC8</w:t>
            </w:r>
          </w:p>
        </w:tc>
        <w:tc>
          <w:tcPr>
            <w:tcW w:w="1387" w:type="dxa"/>
          </w:tcPr>
          <w:p w14:paraId="259ECA58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239</w:t>
            </w:r>
          </w:p>
        </w:tc>
        <w:tc>
          <w:tcPr>
            <w:tcW w:w="1387" w:type="dxa"/>
          </w:tcPr>
          <w:p w14:paraId="57C545F8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t030</w:t>
            </w:r>
          </w:p>
        </w:tc>
      </w:tr>
      <w:tr w14:paraId="140D94D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71F8229D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MRSA-982</w:t>
            </w:r>
          </w:p>
        </w:tc>
        <w:tc>
          <w:tcPr>
            <w:tcW w:w="1386" w:type="dxa"/>
          </w:tcPr>
          <w:p w14:paraId="5754D83F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0.959</w:t>
            </w:r>
          </w:p>
        </w:tc>
        <w:tc>
          <w:tcPr>
            <w:tcW w:w="1386" w:type="dxa"/>
          </w:tcPr>
          <w:p w14:paraId="6CF8C26C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14%</w:t>
            </w:r>
          </w:p>
        </w:tc>
        <w:tc>
          <w:tcPr>
            <w:tcW w:w="1386" w:type="dxa"/>
          </w:tcPr>
          <w:p w14:paraId="1E47ABC3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CC8</w:t>
            </w:r>
          </w:p>
        </w:tc>
        <w:tc>
          <w:tcPr>
            <w:tcW w:w="1387" w:type="dxa"/>
          </w:tcPr>
          <w:p w14:paraId="3E951B80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239</w:t>
            </w:r>
          </w:p>
        </w:tc>
        <w:tc>
          <w:tcPr>
            <w:tcW w:w="1387" w:type="dxa"/>
          </w:tcPr>
          <w:p w14:paraId="794CD829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t030</w:t>
            </w:r>
          </w:p>
        </w:tc>
      </w:tr>
      <w:tr w14:paraId="7DAD8A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6814680D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MRSA-1000</w:t>
            </w:r>
          </w:p>
        </w:tc>
        <w:tc>
          <w:tcPr>
            <w:tcW w:w="1386" w:type="dxa"/>
          </w:tcPr>
          <w:p w14:paraId="71E8BA66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0.699</w:t>
            </w:r>
          </w:p>
        </w:tc>
        <w:tc>
          <w:tcPr>
            <w:tcW w:w="1386" w:type="dxa"/>
          </w:tcPr>
          <w:p w14:paraId="0843C8AE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4.23%</w:t>
            </w:r>
          </w:p>
        </w:tc>
        <w:tc>
          <w:tcPr>
            <w:tcW w:w="1386" w:type="dxa"/>
          </w:tcPr>
          <w:p w14:paraId="2B7664CC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CC8</w:t>
            </w:r>
          </w:p>
        </w:tc>
        <w:tc>
          <w:tcPr>
            <w:tcW w:w="1387" w:type="dxa"/>
          </w:tcPr>
          <w:p w14:paraId="7805B8AD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630</w:t>
            </w:r>
          </w:p>
        </w:tc>
        <w:tc>
          <w:tcPr>
            <w:tcW w:w="1387" w:type="dxa"/>
          </w:tcPr>
          <w:p w14:paraId="0E8ACB7F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t377</w:t>
            </w:r>
          </w:p>
        </w:tc>
      </w:tr>
      <w:tr w14:paraId="26A3F3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05A14F8D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MRSA-1001</w:t>
            </w:r>
          </w:p>
        </w:tc>
        <w:tc>
          <w:tcPr>
            <w:tcW w:w="1386" w:type="dxa"/>
          </w:tcPr>
          <w:p w14:paraId="1875982F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0.467</w:t>
            </w:r>
          </w:p>
        </w:tc>
        <w:tc>
          <w:tcPr>
            <w:tcW w:w="1386" w:type="dxa"/>
          </w:tcPr>
          <w:p w14:paraId="725C133F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30%</w:t>
            </w:r>
          </w:p>
        </w:tc>
        <w:tc>
          <w:tcPr>
            <w:tcW w:w="1386" w:type="dxa"/>
          </w:tcPr>
          <w:p w14:paraId="515B3F5D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</w:t>
            </w:r>
          </w:p>
        </w:tc>
        <w:tc>
          <w:tcPr>
            <w:tcW w:w="1387" w:type="dxa"/>
          </w:tcPr>
          <w:p w14:paraId="349AA6C8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</w:tcPr>
          <w:p w14:paraId="2BFD11E3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t2460</w:t>
            </w:r>
          </w:p>
        </w:tc>
      </w:tr>
      <w:tr w14:paraId="50AC29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7AAF2AE8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MRSA-1007</w:t>
            </w:r>
          </w:p>
        </w:tc>
        <w:tc>
          <w:tcPr>
            <w:tcW w:w="1386" w:type="dxa"/>
          </w:tcPr>
          <w:p w14:paraId="2D0DFE8B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0.617</w:t>
            </w:r>
          </w:p>
        </w:tc>
        <w:tc>
          <w:tcPr>
            <w:tcW w:w="1386" w:type="dxa"/>
          </w:tcPr>
          <w:p w14:paraId="0CEAE281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17%</w:t>
            </w:r>
          </w:p>
        </w:tc>
        <w:tc>
          <w:tcPr>
            <w:tcW w:w="1386" w:type="dxa"/>
          </w:tcPr>
          <w:p w14:paraId="2A0037B2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387" w:type="dxa"/>
          </w:tcPr>
          <w:p w14:paraId="6565706B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1387" w:type="dxa"/>
          </w:tcPr>
          <w:p w14:paraId="7F96A10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t437</w:t>
            </w:r>
          </w:p>
        </w:tc>
      </w:tr>
      <w:tr w14:paraId="6CE9DA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77B11CF6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MRSA-1008</w:t>
            </w:r>
          </w:p>
        </w:tc>
        <w:tc>
          <w:tcPr>
            <w:tcW w:w="1386" w:type="dxa"/>
          </w:tcPr>
          <w:p w14:paraId="60B0FFC1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0.801</w:t>
            </w:r>
          </w:p>
        </w:tc>
        <w:tc>
          <w:tcPr>
            <w:tcW w:w="1386" w:type="dxa"/>
          </w:tcPr>
          <w:p w14:paraId="015068A8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24.90%</w:t>
            </w:r>
          </w:p>
        </w:tc>
        <w:tc>
          <w:tcPr>
            <w:tcW w:w="1386" w:type="dxa"/>
          </w:tcPr>
          <w:p w14:paraId="04CBAAD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</w:t>
            </w:r>
          </w:p>
        </w:tc>
        <w:tc>
          <w:tcPr>
            <w:tcW w:w="1387" w:type="dxa"/>
          </w:tcPr>
          <w:p w14:paraId="146570E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</w:tcPr>
          <w:p w14:paraId="12A8B30E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t2460</w:t>
            </w:r>
          </w:p>
        </w:tc>
      </w:tr>
      <w:tr w14:paraId="387F1C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627388DC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MRSA-1025</w:t>
            </w:r>
          </w:p>
        </w:tc>
        <w:tc>
          <w:tcPr>
            <w:tcW w:w="1386" w:type="dxa"/>
          </w:tcPr>
          <w:p w14:paraId="0556403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0.902</w:t>
            </w:r>
          </w:p>
        </w:tc>
        <w:tc>
          <w:tcPr>
            <w:tcW w:w="1386" w:type="dxa"/>
          </w:tcPr>
          <w:p w14:paraId="58E9F463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5.80%</w:t>
            </w:r>
          </w:p>
        </w:tc>
        <w:tc>
          <w:tcPr>
            <w:tcW w:w="1386" w:type="dxa"/>
          </w:tcPr>
          <w:p w14:paraId="22517094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CC121</w:t>
            </w:r>
          </w:p>
        </w:tc>
        <w:tc>
          <w:tcPr>
            <w:tcW w:w="1387" w:type="dxa"/>
          </w:tcPr>
          <w:p w14:paraId="2958A5D9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121</w:t>
            </w:r>
          </w:p>
        </w:tc>
        <w:tc>
          <w:tcPr>
            <w:tcW w:w="1387" w:type="dxa"/>
          </w:tcPr>
          <w:p w14:paraId="48DF45A1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</w:tr>
      <w:tr w14:paraId="5DAF39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</w:tcPr>
          <w:p w14:paraId="7F74A991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MRSA-1052</w:t>
            </w:r>
          </w:p>
        </w:tc>
        <w:tc>
          <w:tcPr>
            <w:tcW w:w="1386" w:type="dxa"/>
          </w:tcPr>
          <w:p w14:paraId="399A2ECA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1.027</w:t>
            </w:r>
          </w:p>
        </w:tc>
        <w:tc>
          <w:tcPr>
            <w:tcW w:w="1386" w:type="dxa"/>
          </w:tcPr>
          <w:p w14:paraId="6B01D2D2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4.37%</w:t>
            </w:r>
          </w:p>
        </w:tc>
        <w:tc>
          <w:tcPr>
            <w:tcW w:w="1386" w:type="dxa"/>
          </w:tcPr>
          <w:p w14:paraId="4001C18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387" w:type="dxa"/>
          </w:tcPr>
          <w:p w14:paraId="1E69CF4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1387" w:type="dxa"/>
          </w:tcPr>
          <w:p w14:paraId="5C41A6F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t437</w:t>
            </w:r>
          </w:p>
        </w:tc>
      </w:tr>
      <w:tr w14:paraId="267E5E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8" w:type="dxa"/>
            <w:tcBorders>
              <w:bottom w:val="single" w:color="auto" w:sz="12" w:space="0"/>
            </w:tcBorders>
          </w:tcPr>
          <w:p w14:paraId="26327A2D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MRSA-1066</w:t>
            </w:r>
          </w:p>
        </w:tc>
        <w:tc>
          <w:tcPr>
            <w:tcW w:w="1386" w:type="dxa"/>
            <w:tcBorders>
              <w:bottom w:val="single" w:color="auto" w:sz="12" w:space="0"/>
            </w:tcBorders>
          </w:tcPr>
          <w:p w14:paraId="7985D49B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0.528</w:t>
            </w:r>
          </w:p>
        </w:tc>
        <w:tc>
          <w:tcPr>
            <w:tcW w:w="1386" w:type="dxa"/>
            <w:tcBorders>
              <w:bottom w:val="single" w:color="auto" w:sz="12" w:space="0"/>
            </w:tcBorders>
          </w:tcPr>
          <w:p w14:paraId="1E3A2A5C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22%</w:t>
            </w:r>
          </w:p>
        </w:tc>
        <w:tc>
          <w:tcPr>
            <w:tcW w:w="1386" w:type="dxa"/>
            <w:tcBorders>
              <w:bottom w:val="single" w:color="auto" w:sz="12" w:space="0"/>
            </w:tcBorders>
          </w:tcPr>
          <w:p w14:paraId="3877BC33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CC5</w:t>
            </w:r>
          </w:p>
        </w:tc>
        <w:tc>
          <w:tcPr>
            <w:tcW w:w="1387" w:type="dxa"/>
            <w:tcBorders>
              <w:bottom w:val="single" w:color="auto" w:sz="12" w:space="0"/>
            </w:tcBorders>
          </w:tcPr>
          <w:p w14:paraId="647BD3E1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  <w:tcBorders>
              <w:bottom w:val="single" w:color="auto" w:sz="12" w:space="0"/>
            </w:tcBorders>
          </w:tcPr>
          <w:p w14:paraId="7D7C5964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t2460</w:t>
            </w:r>
          </w:p>
        </w:tc>
      </w:tr>
    </w:tbl>
    <w:p w14:paraId="590769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Biofilm formation capacity was measured by the absorbance at 620 nm (OD). </w:t>
      </w:r>
    </w:p>
    <w:p w14:paraId="07B1E54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b </w:t>
      </w:r>
      <w:bookmarkStart w:id="0" w:name="OLE_LINK2"/>
      <w:r>
        <w:rPr>
          <w:rFonts w:ascii="Times New Roman" w:hAnsi="Times New Roman" w:cs="Times New Roman"/>
          <w:sz w:val="24"/>
          <w:szCs w:val="24"/>
        </w:rPr>
        <w:t>Cell invasion ability was expressed as the ratio of the number of bacteria internalized by A549 cells to the initial bacterial count.</w:t>
      </w:r>
    </w:p>
    <w:bookmarkEnd w:id="0"/>
    <w:p w14:paraId="27034252">
      <w:pPr>
        <w:spacing w:line="480" w:lineRule="auto"/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</w:pPr>
    </w:p>
    <w:p w14:paraId="2E10045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2</w:t>
      </w:r>
      <w:r>
        <w:rPr>
          <w:rFonts w:ascii="Times New Roman" w:hAnsi="Times New Roman" w:cs="Times New Roman"/>
          <w:sz w:val="24"/>
          <w:szCs w:val="24"/>
        </w:rPr>
        <w:t xml:space="preserve"> Virulence gene detection results of superstrong biofilm-producing MRSA</w:t>
      </w:r>
    </w:p>
    <w:tbl>
      <w:tblPr>
        <w:tblStyle w:val="16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1"/>
        <w:gridCol w:w="1688"/>
        <w:gridCol w:w="1826"/>
        <w:gridCol w:w="1701"/>
        <w:gridCol w:w="1360"/>
      </w:tblGrid>
      <w:tr w14:paraId="752CE41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Merge w:val="restart"/>
            <w:tcBorders>
              <w:top w:val="single" w:color="auto" w:sz="12" w:space="0"/>
            </w:tcBorders>
            <w:vAlign w:val="center"/>
          </w:tcPr>
          <w:p w14:paraId="3782BC6B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virulence genes</w:t>
            </w:r>
          </w:p>
        </w:tc>
        <w:tc>
          <w:tcPr>
            <w:tcW w:w="1688" w:type="dxa"/>
            <w:vMerge w:val="restart"/>
            <w:tcBorders>
              <w:top w:val="single" w:color="auto" w:sz="12" w:space="0"/>
            </w:tcBorders>
            <w:vAlign w:val="center"/>
          </w:tcPr>
          <w:p w14:paraId="2D832DAA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Positive isolates</w:t>
            </w:r>
          </w:p>
          <w:p w14:paraId="1C7B8F9A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(% of 70)</w:t>
            </w:r>
          </w:p>
        </w:tc>
        <w:tc>
          <w:tcPr>
            <w:tcW w:w="3527" w:type="dxa"/>
            <w:gridSpan w:val="2"/>
            <w:tcBorders>
              <w:top w:val="single" w:color="auto" w:sz="12" w:space="0"/>
              <w:bottom w:val="nil"/>
            </w:tcBorders>
            <w:vAlign w:val="center"/>
          </w:tcPr>
          <w:p w14:paraId="4B40CD4D">
            <w:pPr>
              <w:pBdr>
                <w:bottom w:val="single" w:color="auto" w:sz="4" w:space="1"/>
              </w:pBd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distributing in</w:t>
            </w:r>
          </w:p>
        </w:tc>
        <w:tc>
          <w:tcPr>
            <w:tcW w:w="1360" w:type="dxa"/>
            <w:vMerge w:val="restart"/>
            <w:tcBorders>
              <w:top w:val="single" w:color="auto" w:sz="12" w:space="0"/>
            </w:tcBorders>
            <w:vAlign w:val="center"/>
          </w:tcPr>
          <w:p w14:paraId="1010F252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P value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a</w:t>
            </w:r>
          </w:p>
        </w:tc>
      </w:tr>
      <w:tr w14:paraId="3E0C374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Merge w:val="continue"/>
            <w:tcBorders>
              <w:bottom w:val="single" w:color="auto" w:sz="4" w:space="0"/>
            </w:tcBorders>
            <w:vAlign w:val="center"/>
          </w:tcPr>
          <w:p w14:paraId="563832CE"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88" w:type="dxa"/>
            <w:vMerge w:val="continue"/>
            <w:tcBorders>
              <w:bottom w:val="single" w:color="auto" w:sz="4" w:space="0"/>
            </w:tcBorders>
            <w:vAlign w:val="center"/>
          </w:tcPr>
          <w:p w14:paraId="4501F5DB"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bottom w:val="single" w:color="auto" w:sz="4" w:space="0"/>
            </w:tcBorders>
            <w:vAlign w:val="center"/>
          </w:tcPr>
          <w:p w14:paraId="7741B769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Strong invasion</w:t>
            </w:r>
          </w:p>
        </w:tc>
        <w:tc>
          <w:tcPr>
            <w:tcW w:w="1701" w:type="dxa"/>
            <w:tcBorders>
              <w:top w:val="nil"/>
              <w:bottom w:val="single" w:color="auto" w:sz="4" w:space="0"/>
            </w:tcBorders>
            <w:vAlign w:val="center"/>
          </w:tcPr>
          <w:p w14:paraId="2F2623B8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Weak invasion</w:t>
            </w:r>
          </w:p>
        </w:tc>
        <w:tc>
          <w:tcPr>
            <w:tcW w:w="1360" w:type="dxa"/>
            <w:vMerge w:val="continue"/>
            <w:tcBorders>
              <w:bottom w:val="single" w:color="auto" w:sz="4" w:space="0"/>
            </w:tcBorders>
          </w:tcPr>
          <w:p w14:paraId="653504F6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3B4CC9B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tcBorders>
              <w:top w:val="single" w:color="auto" w:sz="4" w:space="0"/>
            </w:tcBorders>
            <w:vAlign w:val="center"/>
          </w:tcPr>
          <w:p w14:paraId="75B12D1A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bookmarkStart w:id="1" w:name="_GoBack" w:colFirst="0" w:colLast="0"/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icaA</w:t>
            </w:r>
          </w:p>
        </w:tc>
        <w:tc>
          <w:tcPr>
            <w:tcW w:w="1688" w:type="dxa"/>
            <w:tcBorders>
              <w:top w:val="single" w:color="auto" w:sz="4" w:space="0"/>
            </w:tcBorders>
            <w:vAlign w:val="center"/>
          </w:tcPr>
          <w:p w14:paraId="291C32E3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100% (70/70)</w:t>
            </w:r>
          </w:p>
        </w:tc>
        <w:tc>
          <w:tcPr>
            <w:tcW w:w="1826" w:type="dxa"/>
            <w:tcBorders>
              <w:top w:val="single" w:color="auto" w:sz="4" w:space="0"/>
            </w:tcBorders>
            <w:vAlign w:val="center"/>
          </w:tcPr>
          <w:p w14:paraId="39D8EC6E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100% (50/50)</w:t>
            </w:r>
          </w:p>
        </w:tc>
        <w:tc>
          <w:tcPr>
            <w:tcW w:w="1701" w:type="dxa"/>
            <w:tcBorders>
              <w:top w:val="single" w:color="auto" w:sz="4" w:space="0"/>
            </w:tcBorders>
            <w:vAlign w:val="center"/>
          </w:tcPr>
          <w:p w14:paraId="51F31A1E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100% (20/20)</w:t>
            </w:r>
          </w:p>
        </w:tc>
        <w:tc>
          <w:tcPr>
            <w:tcW w:w="1360" w:type="dxa"/>
            <w:tcBorders>
              <w:top w:val="single" w:color="auto" w:sz="4" w:space="0"/>
            </w:tcBorders>
          </w:tcPr>
          <w:p w14:paraId="763DC8C9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-</w:t>
            </w:r>
          </w:p>
        </w:tc>
      </w:tr>
      <w:tr w14:paraId="227A91E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Align w:val="center"/>
          </w:tcPr>
          <w:p w14:paraId="0BE2831D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icaD</w:t>
            </w:r>
          </w:p>
        </w:tc>
        <w:tc>
          <w:tcPr>
            <w:tcW w:w="1688" w:type="dxa"/>
            <w:vAlign w:val="center"/>
          </w:tcPr>
          <w:p w14:paraId="0BCCB406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100% (70/70)</w:t>
            </w:r>
          </w:p>
        </w:tc>
        <w:tc>
          <w:tcPr>
            <w:tcW w:w="1826" w:type="dxa"/>
            <w:vAlign w:val="center"/>
          </w:tcPr>
          <w:p w14:paraId="4722FE68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100% (50/50)</w:t>
            </w:r>
          </w:p>
        </w:tc>
        <w:tc>
          <w:tcPr>
            <w:tcW w:w="1701" w:type="dxa"/>
            <w:vAlign w:val="center"/>
          </w:tcPr>
          <w:p w14:paraId="2486A669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100% (20/20)</w:t>
            </w:r>
          </w:p>
        </w:tc>
        <w:tc>
          <w:tcPr>
            <w:tcW w:w="1360" w:type="dxa"/>
          </w:tcPr>
          <w:p w14:paraId="5CAAE0AF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-</w:t>
            </w:r>
          </w:p>
        </w:tc>
      </w:tr>
      <w:tr w14:paraId="239DEC7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Align w:val="center"/>
          </w:tcPr>
          <w:p w14:paraId="533C668B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icaB</w:t>
            </w:r>
          </w:p>
        </w:tc>
        <w:tc>
          <w:tcPr>
            <w:tcW w:w="1688" w:type="dxa"/>
            <w:vAlign w:val="center"/>
          </w:tcPr>
          <w:p w14:paraId="4F36C69A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35.2% (25/70)</w:t>
            </w:r>
          </w:p>
        </w:tc>
        <w:tc>
          <w:tcPr>
            <w:tcW w:w="1826" w:type="dxa"/>
            <w:vAlign w:val="center"/>
          </w:tcPr>
          <w:p w14:paraId="036DCF33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36% (18/50)</w:t>
            </w:r>
          </w:p>
        </w:tc>
        <w:tc>
          <w:tcPr>
            <w:tcW w:w="1701" w:type="dxa"/>
            <w:vAlign w:val="center"/>
          </w:tcPr>
          <w:p w14:paraId="26B2956C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35% (7/20)</w:t>
            </w:r>
          </w:p>
        </w:tc>
        <w:tc>
          <w:tcPr>
            <w:tcW w:w="1360" w:type="dxa"/>
          </w:tcPr>
          <w:p w14:paraId="2C1B050F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0.937</w:t>
            </w:r>
          </w:p>
        </w:tc>
      </w:tr>
      <w:tr w14:paraId="1CFF6E5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Align w:val="center"/>
          </w:tcPr>
          <w:p w14:paraId="7C8546CD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altA</w:t>
            </w:r>
          </w:p>
        </w:tc>
        <w:tc>
          <w:tcPr>
            <w:tcW w:w="1688" w:type="dxa"/>
            <w:vAlign w:val="center"/>
          </w:tcPr>
          <w:p w14:paraId="1FFA21CF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85.7% (60/70)</w:t>
            </w:r>
          </w:p>
        </w:tc>
        <w:tc>
          <w:tcPr>
            <w:tcW w:w="1826" w:type="dxa"/>
            <w:vAlign w:val="center"/>
          </w:tcPr>
          <w:p w14:paraId="59EFB513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84% (42/50)</w:t>
            </w:r>
          </w:p>
        </w:tc>
        <w:tc>
          <w:tcPr>
            <w:tcW w:w="1701" w:type="dxa"/>
            <w:vAlign w:val="center"/>
          </w:tcPr>
          <w:p w14:paraId="5C02808D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90% (18/20)</w:t>
            </w:r>
          </w:p>
        </w:tc>
        <w:tc>
          <w:tcPr>
            <w:tcW w:w="1360" w:type="dxa"/>
          </w:tcPr>
          <w:p w14:paraId="670A9B94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0.409</w:t>
            </w:r>
          </w:p>
        </w:tc>
      </w:tr>
      <w:tr w14:paraId="62595E5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Align w:val="center"/>
          </w:tcPr>
          <w:p w14:paraId="0E3980FD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clfA</w:t>
            </w:r>
          </w:p>
        </w:tc>
        <w:tc>
          <w:tcPr>
            <w:tcW w:w="1688" w:type="dxa"/>
            <w:vAlign w:val="center"/>
          </w:tcPr>
          <w:p w14:paraId="4F161AEA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91.4% (64/70)</w:t>
            </w:r>
          </w:p>
        </w:tc>
        <w:tc>
          <w:tcPr>
            <w:tcW w:w="1826" w:type="dxa"/>
            <w:vAlign w:val="center"/>
          </w:tcPr>
          <w:p w14:paraId="1E1354E8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96% (48/50)</w:t>
            </w:r>
          </w:p>
        </w:tc>
        <w:tc>
          <w:tcPr>
            <w:tcW w:w="1701" w:type="dxa"/>
            <w:vAlign w:val="center"/>
          </w:tcPr>
          <w:p w14:paraId="66AD1036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80% (16/20)</w:t>
            </w:r>
          </w:p>
        </w:tc>
        <w:tc>
          <w:tcPr>
            <w:tcW w:w="1360" w:type="dxa"/>
          </w:tcPr>
          <w:p w14:paraId="1853CFD8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0.51</w:t>
            </w:r>
          </w:p>
        </w:tc>
      </w:tr>
      <w:tr w14:paraId="74C3D83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Align w:val="center"/>
          </w:tcPr>
          <w:p w14:paraId="19853DBF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clfB</w:t>
            </w:r>
          </w:p>
        </w:tc>
        <w:tc>
          <w:tcPr>
            <w:tcW w:w="1688" w:type="dxa"/>
            <w:vAlign w:val="center"/>
          </w:tcPr>
          <w:p w14:paraId="279E91D1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98.6% (69/70)</w:t>
            </w:r>
          </w:p>
        </w:tc>
        <w:tc>
          <w:tcPr>
            <w:tcW w:w="1826" w:type="dxa"/>
            <w:vAlign w:val="center"/>
          </w:tcPr>
          <w:p w14:paraId="094CD911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100% (50/50)</w:t>
            </w:r>
          </w:p>
        </w:tc>
        <w:tc>
          <w:tcPr>
            <w:tcW w:w="1701" w:type="dxa"/>
            <w:vAlign w:val="center"/>
          </w:tcPr>
          <w:p w14:paraId="6430285B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95% (19/20)</w:t>
            </w:r>
          </w:p>
        </w:tc>
        <w:tc>
          <w:tcPr>
            <w:tcW w:w="1360" w:type="dxa"/>
          </w:tcPr>
          <w:p w14:paraId="26891A54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0.286</w:t>
            </w:r>
          </w:p>
        </w:tc>
      </w:tr>
      <w:tr w14:paraId="76D495A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Align w:val="center"/>
          </w:tcPr>
          <w:p w14:paraId="184B8031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fnbA</w:t>
            </w:r>
          </w:p>
        </w:tc>
        <w:tc>
          <w:tcPr>
            <w:tcW w:w="1688" w:type="dxa"/>
            <w:vAlign w:val="center"/>
          </w:tcPr>
          <w:p w14:paraId="23819E29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78.6% (55/70)</w:t>
            </w:r>
          </w:p>
        </w:tc>
        <w:tc>
          <w:tcPr>
            <w:tcW w:w="1826" w:type="dxa"/>
            <w:vAlign w:val="center"/>
          </w:tcPr>
          <w:p w14:paraId="3E9D53E0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92% (46/50)</w:t>
            </w:r>
          </w:p>
        </w:tc>
        <w:tc>
          <w:tcPr>
            <w:tcW w:w="1701" w:type="dxa"/>
            <w:vAlign w:val="center"/>
          </w:tcPr>
          <w:p w14:paraId="34A78F11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45% (9/20)</w:t>
            </w:r>
          </w:p>
        </w:tc>
        <w:tc>
          <w:tcPr>
            <w:tcW w:w="1360" w:type="dxa"/>
          </w:tcPr>
          <w:p w14:paraId="1B285F16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&lt;0.01</w:t>
            </w:r>
          </w:p>
        </w:tc>
      </w:tr>
      <w:tr w14:paraId="577BF0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Align w:val="center"/>
          </w:tcPr>
          <w:p w14:paraId="547DE628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fnbB</w:t>
            </w:r>
          </w:p>
        </w:tc>
        <w:tc>
          <w:tcPr>
            <w:tcW w:w="1688" w:type="dxa"/>
            <w:vAlign w:val="center"/>
          </w:tcPr>
          <w:p w14:paraId="7CF37940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97.1% (68/70)</w:t>
            </w:r>
          </w:p>
        </w:tc>
        <w:tc>
          <w:tcPr>
            <w:tcW w:w="1826" w:type="dxa"/>
            <w:vAlign w:val="center"/>
          </w:tcPr>
          <w:p w14:paraId="237F7B98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98% (49/50)</w:t>
            </w:r>
          </w:p>
        </w:tc>
        <w:tc>
          <w:tcPr>
            <w:tcW w:w="1701" w:type="dxa"/>
            <w:vAlign w:val="center"/>
          </w:tcPr>
          <w:p w14:paraId="6CB54D0F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95% (19/20)</w:t>
            </w:r>
          </w:p>
        </w:tc>
        <w:tc>
          <w:tcPr>
            <w:tcW w:w="1360" w:type="dxa"/>
          </w:tcPr>
          <w:p w14:paraId="025A264C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0.493</w:t>
            </w:r>
          </w:p>
        </w:tc>
      </w:tr>
      <w:tr w14:paraId="085DA48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Align w:val="center"/>
          </w:tcPr>
          <w:p w14:paraId="48B9BB87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fib</w:t>
            </w:r>
          </w:p>
        </w:tc>
        <w:tc>
          <w:tcPr>
            <w:tcW w:w="1688" w:type="dxa"/>
            <w:vAlign w:val="center"/>
          </w:tcPr>
          <w:p w14:paraId="185BF7F9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100% (70/70)</w:t>
            </w:r>
          </w:p>
        </w:tc>
        <w:tc>
          <w:tcPr>
            <w:tcW w:w="1826" w:type="dxa"/>
            <w:vAlign w:val="center"/>
          </w:tcPr>
          <w:p w14:paraId="1B44BB57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100% (50/50)</w:t>
            </w:r>
          </w:p>
        </w:tc>
        <w:tc>
          <w:tcPr>
            <w:tcW w:w="1701" w:type="dxa"/>
            <w:vAlign w:val="center"/>
          </w:tcPr>
          <w:p w14:paraId="36D3AEB4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100% (20/20)</w:t>
            </w:r>
          </w:p>
        </w:tc>
        <w:tc>
          <w:tcPr>
            <w:tcW w:w="1360" w:type="dxa"/>
          </w:tcPr>
          <w:p w14:paraId="71E20EC6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-</w:t>
            </w:r>
          </w:p>
        </w:tc>
      </w:tr>
      <w:tr w14:paraId="23A28A7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Align w:val="center"/>
          </w:tcPr>
          <w:p w14:paraId="0B7DF71C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bap</w:t>
            </w:r>
          </w:p>
        </w:tc>
        <w:tc>
          <w:tcPr>
            <w:tcW w:w="1688" w:type="dxa"/>
            <w:vAlign w:val="center"/>
          </w:tcPr>
          <w:p w14:paraId="7A7DB0C1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1.4% (1/70)</w:t>
            </w:r>
          </w:p>
        </w:tc>
        <w:tc>
          <w:tcPr>
            <w:tcW w:w="1826" w:type="dxa"/>
            <w:vAlign w:val="center"/>
          </w:tcPr>
          <w:p w14:paraId="42F2D62C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2% (1/50)</w:t>
            </w:r>
          </w:p>
        </w:tc>
        <w:tc>
          <w:tcPr>
            <w:tcW w:w="1701" w:type="dxa"/>
            <w:vAlign w:val="center"/>
          </w:tcPr>
          <w:p w14:paraId="790F2BC6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 (0/20)</w:t>
            </w:r>
          </w:p>
        </w:tc>
        <w:tc>
          <w:tcPr>
            <w:tcW w:w="1360" w:type="dxa"/>
          </w:tcPr>
          <w:p w14:paraId="560F4A4F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0.714</w:t>
            </w:r>
          </w:p>
        </w:tc>
      </w:tr>
      <w:tr w14:paraId="6AB4670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Align w:val="center"/>
          </w:tcPr>
          <w:p w14:paraId="2DA617C6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bbp</w:t>
            </w:r>
          </w:p>
        </w:tc>
        <w:tc>
          <w:tcPr>
            <w:tcW w:w="1688" w:type="dxa"/>
            <w:vAlign w:val="center"/>
          </w:tcPr>
          <w:p w14:paraId="57EAD108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2.9% (2/70)</w:t>
            </w:r>
          </w:p>
        </w:tc>
        <w:tc>
          <w:tcPr>
            <w:tcW w:w="1826" w:type="dxa"/>
            <w:vAlign w:val="center"/>
          </w:tcPr>
          <w:p w14:paraId="66621265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4% (2/50)</w:t>
            </w:r>
          </w:p>
        </w:tc>
        <w:tc>
          <w:tcPr>
            <w:tcW w:w="1701" w:type="dxa"/>
            <w:vAlign w:val="center"/>
          </w:tcPr>
          <w:p w14:paraId="5B689B82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 (0/20)</w:t>
            </w:r>
          </w:p>
        </w:tc>
        <w:tc>
          <w:tcPr>
            <w:tcW w:w="1360" w:type="dxa"/>
          </w:tcPr>
          <w:p w14:paraId="5722BCDE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0.507</w:t>
            </w:r>
          </w:p>
        </w:tc>
      </w:tr>
      <w:tr w14:paraId="7F2D775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Align w:val="center"/>
          </w:tcPr>
          <w:p w14:paraId="25E1D508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cna</w:t>
            </w:r>
          </w:p>
        </w:tc>
        <w:tc>
          <w:tcPr>
            <w:tcW w:w="1688" w:type="dxa"/>
            <w:vAlign w:val="center"/>
          </w:tcPr>
          <w:p w14:paraId="63B66B0C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24.3% (17/70)</w:t>
            </w:r>
          </w:p>
        </w:tc>
        <w:tc>
          <w:tcPr>
            <w:tcW w:w="1826" w:type="dxa"/>
            <w:vAlign w:val="center"/>
          </w:tcPr>
          <w:p w14:paraId="68358EB6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26% (13/50)</w:t>
            </w:r>
          </w:p>
        </w:tc>
        <w:tc>
          <w:tcPr>
            <w:tcW w:w="1701" w:type="dxa"/>
            <w:vAlign w:val="center"/>
          </w:tcPr>
          <w:p w14:paraId="69B0D6C6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20% (4/20)</w:t>
            </w:r>
          </w:p>
        </w:tc>
        <w:tc>
          <w:tcPr>
            <w:tcW w:w="1360" w:type="dxa"/>
          </w:tcPr>
          <w:p w14:paraId="402C5108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0.422</w:t>
            </w:r>
          </w:p>
        </w:tc>
      </w:tr>
      <w:tr w14:paraId="2913C5B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Align w:val="center"/>
          </w:tcPr>
          <w:p w14:paraId="0E486A33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eno</w:t>
            </w:r>
          </w:p>
        </w:tc>
        <w:tc>
          <w:tcPr>
            <w:tcW w:w="1688" w:type="dxa"/>
            <w:vAlign w:val="center"/>
          </w:tcPr>
          <w:p w14:paraId="0B1EEA7E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100% (70/70)</w:t>
            </w:r>
          </w:p>
        </w:tc>
        <w:tc>
          <w:tcPr>
            <w:tcW w:w="1826" w:type="dxa"/>
            <w:vAlign w:val="center"/>
          </w:tcPr>
          <w:p w14:paraId="3C168D96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100% (50/50)</w:t>
            </w:r>
          </w:p>
        </w:tc>
        <w:tc>
          <w:tcPr>
            <w:tcW w:w="1701" w:type="dxa"/>
            <w:vAlign w:val="center"/>
          </w:tcPr>
          <w:p w14:paraId="4842749B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100% (20/20)</w:t>
            </w:r>
          </w:p>
        </w:tc>
        <w:tc>
          <w:tcPr>
            <w:tcW w:w="1360" w:type="dxa"/>
          </w:tcPr>
          <w:p w14:paraId="3880323B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-</w:t>
            </w:r>
          </w:p>
        </w:tc>
      </w:tr>
      <w:tr w14:paraId="103E75C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Align w:val="center"/>
          </w:tcPr>
          <w:p w14:paraId="76940358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epbs</w:t>
            </w:r>
          </w:p>
        </w:tc>
        <w:tc>
          <w:tcPr>
            <w:tcW w:w="1688" w:type="dxa"/>
            <w:vAlign w:val="center"/>
          </w:tcPr>
          <w:p w14:paraId="27514453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98.6% (69/70)</w:t>
            </w:r>
          </w:p>
        </w:tc>
        <w:tc>
          <w:tcPr>
            <w:tcW w:w="1826" w:type="dxa"/>
            <w:vAlign w:val="center"/>
          </w:tcPr>
          <w:p w14:paraId="73B6F9A5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100% (50/50)</w:t>
            </w:r>
          </w:p>
        </w:tc>
        <w:tc>
          <w:tcPr>
            <w:tcW w:w="1701" w:type="dxa"/>
            <w:vAlign w:val="center"/>
          </w:tcPr>
          <w:p w14:paraId="4D941272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95% (19/20)</w:t>
            </w:r>
          </w:p>
        </w:tc>
        <w:tc>
          <w:tcPr>
            <w:tcW w:w="1360" w:type="dxa"/>
          </w:tcPr>
          <w:p w14:paraId="449481A5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0.286</w:t>
            </w:r>
          </w:p>
        </w:tc>
      </w:tr>
      <w:tr w14:paraId="2BE4D63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Align w:val="center"/>
          </w:tcPr>
          <w:p w14:paraId="473A11AA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sdrC</w:t>
            </w:r>
          </w:p>
        </w:tc>
        <w:tc>
          <w:tcPr>
            <w:tcW w:w="1688" w:type="dxa"/>
            <w:vAlign w:val="center"/>
          </w:tcPr>
          <w:p w14:paraId="19C47895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100% (70/70)</w:t>
            </w:r>
          </w:p>
        </w:tc>
        <w:tc>
          <w:tcPr>
            <w:tcW w:w="1826" w:type="dxa"/>
            <w:vAlign w:val="center"/>
          </w:tcPr>
          <w:p w14:paraId="2152AD18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100% (50/50)</w:t>
            </w:r>
          </w:p>
        </w:tc>
        <w:tc>
          <w:tcPr>
            <w:tcW w:w="1701" w:type="dxa"/>
            <w:vAlign w:val="center"/>
          </w:tcPr>
          <w:p w14:paraId="7BC737B3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100% (20/20)</w:t>
            </w:r>
          </w:p>
        </w:tc>
        <w:tc>
          <w:tcPr>
            <w:tcW w:w="1360" w:type="dxa"/>
          </w:tcPr>
          <w:p w14:paraId="24B0C0E5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-</w:t>
            </w:r>
          </w:p>
        </w:tc>
      </w:tr>
      <w:tr w14:paraId="46C3D11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Align w:val="center"/>
          </w:tcPr>
          <w:p w14:paraId="04FA4789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sdrD</w:t>
            </w:r>
          </w:p>
        </w:tc>
        <w:tc>
          <w:tcPr>
            <w:tcW w:w="1688" w:type="dxa"/>
            <w:vAlign w:val="center"/>
          </w:tcPr>
          <w:p w14:paraId="1097008E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72.9% (51/70)</w:t>
            </w:r>
          </w:p>
        </w:tc>
        <w:tc>
          <w:tcPr>
            <w:tcW w:w="1826" w:type="dxa"/>
            <w:vAlign w:val="center"/>
          </w:tcPr>
          <w:p w14:paraId="0BFCFA64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86% (43/50)</w:t>
            </w:r>
          </w:p>
        </w:tc>
        <w:tc>
          <w:tcPr>
            <w:tcW w:w="1701" w:type="dxa"/>
            <w:vAlign w:val="center"/>
          </w:tcPr>
          <w:p w14:paraId="031E87A7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40% (8/20)</w:t>
            </w:r>
          </w:p>
        </w:tc>
        <w:tc>
          <w:tcPr>
            <w:tcW w:w="1360" w:type="dxa"/>
          </w:tcPr>
          <w:p w14:paraId="4546C36C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&lt;0.01</w:t>
            </w:r>
          </w:p>
        </w:tc>
      </w:tr>
      <w:tr w14:paraId="6197C13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Align w:val="center"/>
          </w:tcPr>
          <w:p w14:paraId="61393B71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sdrE</w:t>
            </w:r>
          </w:p>
        </w:tc>
        <w:tc>
          <w:tcPr>
            <w:tcW w:w="1688" w:type="dxa"/>
            <w:vAlign w:val="center"/>
          </w:tcPr>
          <w:p w14:paraId="6BAA40F4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82.9% (58/70)</w:t>
            </w:r>
          </w:p>
        </w:tc>
        <w:tc>
          <w:tcPr>
            <w:tcW w:w="1826" w:type="dxa"/>
            <w:vAlign w:val="center"/>
          </w:tcPr>
          <w:p w14:paraId="7D8AC7D9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88% (44/50)</w:t>
            </w:r>
          </w:p>
        </w:tc>
        <w:tc>
          <w:tcPr>
            <w:tcW w:w="1701" w:type="dxa"/>
            <w:vAlign w:val="center"/>
          </w:tcPr>
          <w:p w14:paraId="5021CFBC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70% (14/20)</w:t>
            </w:r>
          </w:p>
        </w:tc>
        <w:tc>
          <w:tcPr>
            <w:tcW w:w="1360" w:type="dxa"/>
          </w:tcPr>
          <w:p w14:paraId="3C2B3B89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0.076</w:t>
            </w:r>
          </w:p>
        </w:tc>
      </w:tr>
      <w:tr w14:paraId="1CDC919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Align w:val="center"/>
          </w:tcPr>
          <w:p w14:paraId="15DD7CDC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efb</w:t>
            </w:r>
          </w:p>
        </w:tc>
        <w:tc>
          <w:tcPr>
            <w:tcW w:w="1688" w:type="dxa"/>
            <w:vAlign w:val="center"/>
          </w:tcPr>
          <w:p w14:paraId="6D0BB7C5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100% (70/70)</w:t>
            </w:r>
          </w:p>
        </w:tc>
        <w:tc>
          <w:tcPr>
            <w:tcW w:w="1826" w:type="dxa"/>
            <w:vAlign w:val="center"/>
          </w:tcPr>
          <w:p w14:paraId="7595F514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100% (50/50)</w:t>
            </w:r>
          </w:p>
        </w:tc>
        <w:tc>
          <w:tcPr>
            <w:tcW w:w="1701" w:type="dxa"/>
            <w:vAlign w:val="center"/>
          </w:tcPr>
          <w:p w14:paraId="14E7EB7E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100% (20/20)</w:t>
            </w:r>
          </w:p>
        </w:tc>
        <w:tc>
          <w:tcPr>
            <w:tcW w:w="1360" w:type="dxa"/>
          </w:tcPr>
          <w:p w14:paraId="2041F18E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-</w:t>
            </w:r>
          </w:p>
        </w:tc>
      </w:tr>
      <w:tr w14:paraId="2B84A56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Align w:val="center"/>
          </w:tcPr>
          <w:p w14:paraId="54C9AF0F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sasA</w:t>
            </w:r>
          </w:p>
        </w:tc>
        <w:tc>
          <w:tcPr>
            <w:tcW w:w="1688" w:type="dxa"/>
            <w:vAlign w:val="center"/>
          </w:tcPr>
          <w:p w14:paraId="584DB98D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35.2% (25/70)</w:t>
            </w:r>
          </w:p>
        </w:tc>
        <w:tc>
          <w:tcPr>
            <w:tcW w:w="1826" w:type="dxa"/>
            <w:vAlign w:val="center"/>
          </w:tcPr>
          <w:p w14:paraId="38D42DAA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34% (17/50)</w:t>
            </w:r>
          </w:p>
        </w:tc>
        <w:tc>
          <w:tcPr>
            <w:tcW w:w="1701" w:type="dxa"/>
            <w:vAlign w:val="center"/>
          </w:tcPr>
          <w:p w14:paraId="3EE8ABA0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40% (8/20)</w:t>
            </w:r>
          </w:p>
        </w:tc>
        <w:tc>
          <w:tcPr>
            <w:tcW w:w="1360" w:type="dxa"/>
          </w:tcPr>
          <w:p w14:paraId="7F0CDCEE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0.636</w:t>
            </w:r>
          </w:p>
        </w:tc>
      </w:tr>
      <w:tr w14:paraId="09C3070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Align w:val="center"/>
          </w:tcPr>
          <w:p w14:paraId="1ACB0FF4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sasC</w:t>
            </w:r>
          </w:p>
        </w:tc>
        <w:tc>
          <w:tcPr>
            <w:tcW w:w="1688" w:type="dxa"/>
            <w:vAlign w:val="center"/>
          </w:tcPr>
          <w:p w14:paraId="7B2FD6CF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74.6% (53/70)</w:t>
            </w:r>
          </w:p>
        </w:tc>
        <w:tc>
          <w:tcPr>
            <w:tcW w:w="1826" w:type="dxa"/>
            <w:vAlign w:val="center"/>
          </w:tcPr>
          <w:p w14:paraId="7550B4DD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86% (43/50)</w:t>
            </w:r>
          </w:p>
        </w:tc>
        <w:tc>
          <w:tcPr>
            <w:tcW w:w="1701" w:type="dxa"/>
            <w:vAlign w:val="center"/>
          </w:tcPr>
          <w:p w14:paraId="34377141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50% (10/20)</w:t>
            </w:r>
          </w:p>
        </w:tc>
        <w:tc>
          <w:tcPr>
            <w:tcW w:w="1360" w:type="dxa"/>
          </w:tcPr>
          <w:p w14:paraId="4E00A4E7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&lt;0.01</w:t>
            </w:r>
          </w:p>
        </w:tc>
      </w:tr>
      <w:tr w14:paraId="7161EE5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Align w:val="center"/>
          </w:tcPr>
          <w:p w14:paraId="19F1CB4C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sasG</w:t>
            </w:r>
          </w:p>
        </w:tc>
        <w:tc>
          <w:tcPr>
            <w:tcW w:w="1688" w:type="dxa"/>
            <w:vAlign w:val="center"/>
          </w:tcPr>
          <w:p w14:paraId="6C10F314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 (0/70)</w:t>
            </w:r>
          </w:p>
        </w:tc>
        <w:tc>
          <w:tcPr>
            <w:tcW w:w="1826" w:type="dxa"/>
            <w:vAlign w:val="center"/>
          </w:tcPr>
          <w:p w14:paraId="614A499D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 (0/50)</w:t>
            </w:r>
          </w:p>
        </w:tc>
        <w:tc>
          <w:tcPr>
            <w:tcW w:w="1701" w:type="dxa"/>
            <w:vAlign w:val="center"/>
          </w:tcPr>
          <w:p w14:paraId="79F6F5E8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 (0/20)</w:t>
            </w:r>
          </w:p>
        </w:tc>
        <w:tc>
          <w:tcPr>
            <w:tcW w:w="1360" w:type="dxa"/>
          </w:tcPr>
          <w:p w14:paraId="1244B860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-</w:t>
            </w:r>
          </w:p>
        </w:tc>
      </w:tr>
      <w:tr w14:paraId="6A101DC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Align w:val="center"/>
          </w:tcPr>
          <w:p w14:paraId="5501C45E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sasX</w:t>
            </w:r>
          </w:p>
        </w:tc>
        <w:tc>
          <w:tcPr>
            <w:tcW w:w="1688" w:type="dxa"/>
            <w:vAlign w:val="center"/>
          </w:tcPr>
          <w:p w14:paraId="3FD723B0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 (0/70)</w:t>
            </w:r>
          </w:p>
        </w:tc>
        <w:tc>
          <w:tcPr>
            <w:tcW w:w="1826" w:type="dxa"/>
            <w:vAlign w:val="center"/>
          </w:tcPr>
          <w:p w14:paraId="3B80F31A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 (0/50)</w:t>
            </w:r>
          </w:p>
        </w:tc>
        <w:tc>
          <w:tcPr>
            <w:tcW w:w="1701" w:type="dxa"/>
            <w:vAlign w:val="center"/>
          </w:tcPr>
          <w:p w14:paraId="5CFAEFF4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 (0/20)</w:t>
            </w:r>
          </w:p>
        </w:tc>
        <w:tc>
          <w:tcPr>
            <w:tcW w:w="1360" w:type="dxa"/>
          </w:tcPr>
          <w:p w14:paraId="21D456BC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-</w:t>
            </w:r>
          </w:p>
        </w:tc>
      </w:tr>
      <w:tr w14:paraId="5F74D09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Align w:val="center"/>
          </w:tcPr>
          <w:p w14:paraId="0753069B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isdA</w:t>
            </w:r>
          </w:p>
        </w:tc>
        <w:tc>
          <w:tcPr>
            <w:tcW w:w="1688" w:type="dxa"/>
            <w:vAlign w:val="center"/>
          </w:tcPr>
          <w:p w14:paraId="17311B56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94.3% (67/70)</w:t>
            </w:r>
          </w:p>
        </w:tc>
        <w:tc>
          <w:tcPr>
            <w:tcW w:w="1826" w:type="dxa"/>
            <w:vAlign w:val="center"/>
          </w:tcPr>
          <w:p w14:paraId="51F28077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98% (49/50)</w:t>
            </w:r>
          </w:p>
        </w:tc>
        <w:tc>
          <w:tcPr>
            <w:tcW w:w="1701" w:type="dxa"/>
            <w:vAlign w:val="center"/>
          </w:tcPr>
          <w:p w14:paraId="5F374758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90% (18/20)</w:t>
            </w:r>
          </w:p>
        </w:tc>
        <w:tc>
          <w:tcPr>
            <w:tcW w:w="1360" w:type="dxa"/>
          </w:tcPr>
          <w:p w14:paraId="66B8ED4F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0.194</w:t>
            </w:r>
          </w:p>
        </w:tc>
      </w:tr>
      <w:tr w14:paraId="404B653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Align w:val="center"/>
          </w:tcPr>
          <w:p w14:paraId="1F72B8A6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isdB</w:t>
            </w:r>
          </w:p>
        </w:tc>
        <w:tc>
          <w:tcPr>
            <w:tcW w:w="1688" w:type="dxa"/>
            <w:vAlign w:val="center"/>
          </w:tcPr>
          <w:p w14:paraId="0F228DF3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94.3% (67/70)</w:t>
            </w:r>
          </w:p>
        </w:tc>
        <w:tc>
          <w:tcPr>
            <w:tcW w:w="1826" w:type="dxa"/>
            <w:vAlign w:val="center"/>
          </w:tcPr>
          <w:p w14:paraId="3BAC6E5B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100% (50/50)</w:t>
            </w:r>
          </w:p>
        </w:tc>
        <w:tc>
          <w:tcPr>
            <w:tcW w:w="1701" w:type="dxa"/>
            <w:vAlign w:val="center"/>
          </w:tcPr>
          <w:p w14:paraId="6112730C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85% (17/20)</w:t>
            </w:r>
          </w:p>
        </w:tc>
        <w:tc>
          <w:tcPr>
            <w:tcW w:w="1360" w:type="dxa"/>
          </w:tcPr>
          <w:p w14:paraId="1BD472F8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&lt;0.05</w:t>
            </w:r>
          </w:p>
        </w:tc>
      </w:tr>
      <w:tr w14:paraId="0846E2A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Align w:val="center"/>
          </w:tcPr>
          <w:p w14:paraId="2777CA80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sea</w:t>
            </w:r>
          </w:p>
        </w:tc>
        <w:tc>
          <w:tcPr>
            <w:tcW w:w="1688" w:type="dxa"/>
            <w:vAlign w:val="center"/>
          </w:tcPr>
          <w:p w14:paraId="39A05536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17.1% (12/70)</w:t>
            </w:r>
          </w:p>
        </w:tc>
        <w:tc>
          <w:tcPr>
            <w:tcW w:w="1826" w:type="dxa"/>
            <w:vAlign w:val="center"/>
          </w:tcPr>
          <w:p w14:paraId="56F1C1BF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22% (11/50)</w:t>
            </w:r>
          </w:p>
        </w:tc>
        <w:tc>
          <w:tcPr>
            <w:tcW w:w="1701" w:type="dxa"/>
            <w:vAlign w:val="center"/>
          </w:tcPr>
          <w:p w14:paraId="13A2A105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5% (1/20)</w:t>
            </w:r>
          </w:p>
        </w:tc>
        <w:tc>
          <w:tcPr>
            <w:tcW w:w="1360" w:type="dxa"/>
          </w:tcPr>
          <w:p w14:paraId="6107EE1E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0.082</w:t>
            </w:r>
          </w:p>
        </w:tc>
      </w:tr>
      <w:tr w14:paraId="6A7780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Align w:val="center"/>
          </w:tcPr>
          <w:p w14:paraId="227297EF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seb</w:t>
            </w:r>
          </w:p>
        </w:tc>
        <w:tc>
          <w:tcPr>
            <w:tcW w:w="1688" w:type="dxa"/>
            <w:vAlign w:val="center"/>
          </w:tcPr>
          <w:p w14:paraId="213B6F30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45.7% (32/70)</w:t>
            </w:r>
          </w:p>
        </w:tc>
        <w:tc>
          <w:tcPr>
            <w:tcW w:w="1826" w:type="dxa"/>
            <w:vAlign w:val="center"/>
          </w:tcPr>
          <w:p w14:paraId="0025433B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56% (28/50)</w:t>
            </w:r>
          </w:p>
        </w:tc>
        <w:tc>
          <w:tcPr>
            <w:tcW w:w="1701" w:type="dxa"/>
            <w:vAlign w:val="center"/>
          </w:tcPr>
          <w:p w14:paraId="3090EA27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20% (4/20)</w:t>
            </w:r>
          </w:p>
        </w:tc>
        <w:tc>
          <w:tcPr>
            <w:tcW w:w="1360" w:type="dxa"/>
          </w:tcPr>
          <w:p w14:paraId="4273AB18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&lt;0.01</w:t>
            </w:r>
          </w:p>
        </w:tc>
      </w:tr>
      <w:tr w14:paraId="40414B6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Align w:val="center"/>
          </w:tcPr>
          <w:p w14:paraId="057D0AA1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sec</w:t>
            </w:r>
          </w:p>
        </w:tc>
        <w:tc>
          <w:tcPr>
            <w:tcW w:w="1688" w:type="dxa"/>
            <w:vAlign w:val="center"/>
          </w:tcPr>
          <w:p w14:paraId="290D7285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45.7% (32/70)</w:t>
            </w:r>
          </w:p>
        </w:tc>
        <w:tc>
          <w:tcPr>
            <w:tcW w:w="1826" w:type="dxa"/>
            <w:vAlign w:val="center"/>
          </w:tcPr>
          <w:p w14:paraId="03EF1C5B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56% (28/50)</w:t>
            </w:r>
          </w:p>
        </w:tc>
        <w:tc>
          <w:tcPr>
            <w:tcW w:w="1701" w:type="dxa"/>
            <w:vAlign w:val="center"/>
          </w:tcPr>
          <w:p w14:paraId="071F7FD7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20% (4/20)</w:t>
            </w:r>
          </w:p>
        </w:tc>
        <w:tc>
          <w:tcPr>
            <w:tcW w:w="1360" w:type="dxa"/>
          </w:tcPr>
          <w:p w14:paraId="5E781818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&lt;0.01</w:t>
            </w:r>
          </w:p>
        </w:tc>
      </w:tr>
      <w:tr w14:paraId="0A9303B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Align w:val="center"/>
          </w:tcPr>
          <w:p w14:paraId="23F588FA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sed</w:t>
            </w:r>
          </w:p>
        </w:tc>
        <w:tc>
          <w:tcPr>
            <w:tcW w:w="1688" w:type="dxa"/>
            <w:vAlign w:val="center"/>
          </w:tcPr>
          <w:p w14:paraId="1D94B644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 (0/70)</w:t>
            </w:r>
          </w:p>
        </w:tc>
        <w:tc>
          <w:tcPr>
            <w:tcW w:w="1826" w:type="dxa"/>
            <w:vAlign w:val="center"/>
          </w:tcPr>
          <w:p w14:paraId="6D210134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 (0/50)</w:t>
            </w:r>
          </w:p>
        </w:tc>
        <w:tc>
          <w:tcPr>
            <w:tcW w:w="1701" w:type="dxa"/>
            <w:vAlign w:val="center"/>
          </w:tcPr>
          <w:p w14:paraId="26381211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 (0/20)</w:t>
            </w:r>
          </w:p>
        </w:tc>
        <w:tc>
          <w:tcPr>
            <w:tcW w:w="1360" w:type="dxa"/>
          </w:tcPr>
          <w:p w14:paraId="5019D87D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-</w:t>
            </w:r>
          </w:p>
        </w:tc>
      </w:tr>
      <w:tr w14:paraId="01E7FFF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Align w:val="center"/>
          </w:tcPr>
          <w:p w14:paraId="45031259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see</w:t>
            </w:r>
          </w:p>
        </w:tc>
        <w:tc>
          <w:tcPr>
            <w:tcW w:w="1688" w:type="dxa"/>
            <w:vAlign w:val="center"/>
          </w:tcPr>
          <w:p w14:paraId="21E3AC03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 (0/70)</w:t>
            </w:r>
          </w:p>
        </w:tc>
        <w:tc>
          <w:tcPr>
            <w:tcW w:w="1826" w:type="dxa"/>
            <w:vAlign w:val="center"/>
          </w:tcPr>
          <w:p w14:paraId="364AB41A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 (0/50)</w:t>
            </w:r>
          </w:p>
        </w:tc>
        <w:tc>
          <w:tcPr>
            <w:tcW w:w="1701" w:type="dxa"/>
            <w:vAlign w:val="center"/>
          </w:tcPr>
          <w:p w14:paraId="6AEC0815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 (0/20)</w:t>
            </w:r>
          </w:p>
        </w:tc>
        <w:tc>
          <w:tcPr>
            <w:tcW w:w="1360" w:type="dxa"/>
          </w:tcPr>
          <w:p w14:paraId="7BFF0822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-</w:t>
            </w:r>
          </w:p>
        </w:tc>
      </w:tr>
      <w:tr w14:paraId="31F8E60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Align w:val="center"/>
          </w:tcPr>
          <w:p w14:paraId="3C531A5E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tsst-1</w:t>
            </w:r>
          </w:p>
        </w:tc>
        <w:tc>
          <w:tcPr>
            <w:tcW w:w="1688" w:type="dxa"/>
            <w:vAlign w:val="center"/>
          </w:tcPr>
          <w:p w14:paraId="5B27631D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45.7% (32/70)</w:t>
            </w:r>
          </w:p>
        </w:tc>
        <w:tc>
          <w:tcPr>
            <w:tcW w:w="1826" w:type="dxa"/>
            <w:vAlign w:val="center"/>
          </w:tcPr>
          <w:p w14:paraId="11122DA6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56% (28/50)</w:t>
            </w:r>
          </w:p>
        </w:tc>
        <w:tc>
          <w:tcPr>
            <w:tcW w:w="1701" w:type="dxa"/>
            <w:vAlign w:val="center"/>
          </w:tcPr>
          <w:p w14:paraId="016DF22E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20% (4/20)</w:t>
            </w:r>
          </w:p>
        </w:tc>
        <w:tc>
          <w:tcPr>
            <w:tcW w:w="1360" w:type="dxa"/>
          </w:tcPr>
          <w:p w14:paraId="71F07D04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&lt;0.01</w:t>
            </w:r>
          </w:p>
        </w:tc>
      </w:tr>
      <w:tr w14:paraId="4D88922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Align w:val="center"/>
          </w:tcPr>
          <w:p w14:paraId="349DB5B8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pvl</w:t>
            </w:r>
          </w:p>
        </w:tc>
        <w:tc>
          <w:tcPr>
            <w:tcW w:w="1688" w:type="dxa"/>
            <w:vAlign w:val="center"/>
          </w:tcPr>
          <w:p w14:paraId="21513481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9.8% (7/70)</w:t>
            </w:r>
          </w:p>
        </w:tc>
        <w:tc>
          <w:tcPr>
            <w:tcW w:w="1826" w:type="dxa"/>
            <w:vAlign w:val="center"/>
          </w:tcPr>
          <w:p w14:paraId="4357F87A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4% (1/50)</w:t>
            </w:r>
          </w:p>
        </w:tc>
        <w:tc>
          <w:tcPr>
            <w:tcW w:w="1701" w:type="dxa"/>
            <w:vAlign w:val="center"/>
          </w:tcPr>
          <w:p w14:paraId="20E44254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30% (6/20)</w:t>
            </w:r>
          </w:p>
        </w:tc>
        <w:tc>
          <w:tcPr>
            <w:tcW w:w="1360" w:type="dxa"/>
          </w:tcPr>
          <w:p w14:paraId="6FD15A78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&lt;0.01</w:t>
            </w:r>
          </w:p>
        </w:tc>
      </w:tr>
      <w:tr w14:paraId="4E414DF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Align w:val="center"/>
          </w:tcPr>
          <w:p w14:paraId="0B5B8CA8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lukM</w:t>
            </w:r>
          </w:p>
        </w:tc>
        <w:tc>
          <w:tcPr>
            <w:tcW w:w="1688" w:type="dxa"/>
            <w:vAlign w:val="center"/>
          </w:tcPr>
          <w:p w14:paraId="522FBC22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 (0/70)</w:t>
            </w:r>
          </w:p>
        </w:tc>
        <w:tc>
          <w:tcPr>
            <w:tcW w:w="1826" w:type="dxa"/>
            <w:vAlign w:val="center"/>
          </w:tcPr>
          <w:p w14:paraId="0C51398C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 (0/50)</w:t>
            </w:r>
          </w:p>
        </w:tc>
        <w:tc>
          <w:tcPr>
            <w:tcW w:w="1701" w:type="dxa"/>
            <w:vAlign w:val="center"/>
          </w:tcPr>
          <w:p w14:paraId="2319777E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 (0/20)</w:t>
            </w:r>
          </w:p>
        </w:tc>
        <w:tc>
          <w:tcPr>
            <w:tcW w:w="1360" w:type="dxa"/>
          </w:tcPr>
          <w:p w14:paraId="2309E921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-</w:t>
            </w:r>
          </w:p>
        </w:tc>
      </w:tr>
      <w:tr w14:paraId="795C04D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Align w:val="center"/>
          </w:tcPr>
          <w:p w14:paraId="3A59A2D3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lukE-D</w:t>
            </w:r>
          </w:p>
        </w:tc>
        <w:tc>
          <w:tcPr>
            <w:tcW w:w="1688" w:type="dxa"/>
            <w:vAlign w:val="center"/>
          </w:tcPr>
          <w:p w14:paraId="1BC8502C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82.9% (58/70)</w:t>
            </w:r>
          </w:p>
        </w:tc>
        <w:tc>
          <w:tcPr>
            <w:tcW w:w="1826" w:type="dxa"/>
            <w:vAlign w:val="center"/>
          </w:tcPr>
          <w:p w14:paraId="6EB86174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90% (45/50)</w:t>
            </w:r>
          </w:p>
        </w:tc>
        <w:tc>
          <w:tcPr>
            <w:tcW w:w="1701" w:type="dxa"/>
            <w:vAlign w:val="center"/>
          </w:tcPr>
          <w:p w14:paraId="327F8532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65% (13/20)</w:t>
            </w:r>
          </w:p>
        </w:tc>
        <w:tc>
          <w:tcPr>
            <w:tcW w:w="1360" w:type="dxa"/>
          </w:tcPr>
          <w:p w14:paraId="612591EC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&lt;0.05</w:t>
            </w:r>
          </w:p>
        </w:tc>
      </w:tr>
      <w:tr w14:paraId="5273248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Align w:val="center"/>
          </w:tcPr>
          <w:p w14:paraId="5A339555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eta</w:t>
            </w:r>
          </w:p>
        </w:tc>
        <w:tc>
          <w:tcPr>
            <w:tcW w:w="1688" w:type="dxa"/>
            <w:vAlign w:val="center"/>
          </w:tcPr>
          <w:p w14:paraId="07F4D23F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1.4% (1/70)</w:t>
            </w:r>
          </w:p>
        </w:tc>
        <w:tc>
          <w:tcPr>
            <w:tcW w:w="1826" w:type="dxa"/>
            <w:vAlign w:val="center"/>
          </w:tcPr>
          <w:p w14:paraId="563271BC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2% (1/50)</w:t>
            </w:r>
          </w:p>
        </w:tc>
        <w:tc>
          <w:tcPr>
            <w:tcW w:w="1701" w:type="dxa"/>
            <w:vAlign w:val="center"/>
          </w:tcPr>
          <w:p w14:paraId="684211A3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 (0/20)</w:t>
            </w:r>
          </w:p>
        </w:tc>
        <w:tc>
          <w:tcPr>
            <w:tcW w:w="1360" w:type="dxa"/>
          </w:tcPr>
          <w:p w14:paraId="49AB79F9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0.714</w:t>
            </w:r>
          </w:p>
        </w:tc>
      </w:tr>
      <w:tr w14:paraId="3CA7617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Align w:val="center"/>
          </w:tcPr>
          <w:p w14:paraId="264DAF3B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etb</w:t>
            </w:r>
          </w:p>
        </w:tc>
        <w:tc>
          <w:tcPr>
            <w:tcW w:w="1688" w:type="dxa"/>
            <w:vAlign w:val="center"/>
          </w:tcPr>
          <w:p w14:paraId="0D482FE5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1.4% (1/70)</w:t>
            </w:r>
          </w:p>
        </w:tc>
        <w:tc>
          <w:tcPr>
            <w:tcW w:w="1826" w:type="dxa"/>
            <w:vAlign w:val="center"/>
          </w:tcPr>
          <w:p w14:paraId="25622648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2% (1/50)</w:t>
            </w:r>
          </w:p>
        </w:tc>
        <w:tc>
          <w:tcPr>
            <w:tcW w:w="1701" w:type="dxa"/>
            <w:vAlign w:val="center"/>
          </w:tcPr>
          <w:p w14:paraId="41635393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 (0/20)</w:t>
            </w:r>
          </w:p>
        </w:tc>
        <w:tc>
          <w:tcPr>
            <w:tcW w:w="1360" w:type="dxa"/>
          </w:tcPr>
          <w:p w14:paraId="1A8A09D1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0.714</w:t>
            </w:r>
          </w:p>
        </w:tc>
      </w:tr>
      <w:tr w14:paraId="58637C1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Align w:val="center"/>
          </w:tcPr>
          <w:p w14:paraId="7C537B41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hla</w:t>
            </w:r>
          </w:p>
        </w:tc>
        <w:tc>
          <w:tcPr>
            <w:tcW w:w="1688" w:type="dxa"/>
            <w:vAlign w:val="center"/>
          </w:tcPr>
          <w:p w14:paraId="29AC6912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97.1% (68/70)</w:t>
            </w:r>
          </w:p>
        </w:tc>
        <w:tc>
          <w:tcPr>
            <w:tcW w:w="1826" w:type="dxa"/>
            <w:vAlign w:val="center"/>
          </w:tcPr>
          <w:p w14:paraId="5647A623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98% (49/50)</w:t>
            </w:r>
          </w:p>
        </w:tc>
        <w:tc>
          <w:tcPr>
            <w:tcW w:w="1701" w:type="dxa"/>
            <w:vAlign w:val="center"/>
          </w:tcPr>
          <w:p w14:paraId="15BD7B50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95% (19/20)</w:t>
            </w:r>
          </w:p>
        </w:tc>
        <w:tc>
          <w:tcPr>
            <w:tcW w:w="1360" w:type="dxa"/>
          </w:tcPr>
          <w:p w14:paraId="21306370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0.493</w:t>
            </w:r>
          </w:p>
        </w:tc>
      </w:tr>
      <w:tr w14:paraId="1E92B9B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Align w:val="center"/>
          </w:tcPr>
          <w:p w14:paraId="7B9BF489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hlb</w:t>
            </w:r>
          </w:p>
        </w:tc>
        <w:tc>
          <w:tcPr>
            <w:tcW w:w="1688" w:type="dxa"/>
            <w:vAlign w:val="center"/>
          </w:tcPr>
          <w:p w14:paraId="290133D7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100% (70/70)</w:t>
            </w:r>
          </w:p>
        </w:tc>
        <w:tc>
          <w:tcPr>
            <w:tcW w:w="1826" w:type="dxa"/>
            <w:vAlign w:val="center"/>
          </w:tcPr>
          <w:p w14:paraId="2E2E938D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100% (50/50)</w:t>
            </w:r>
          </w:p>
        </w:tc>
        <w:tc>
          <w:tcPr>
            <w:tcW w:w="1701" w:type="dxa"/>
            <w:vAlign w:val="center"/>
          </w:tcPr>
          <w:p w14:paraId="4BDF56E6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100% (20/20)</w:t>
            </w:r>
          </w:p>
        </w:tc>
        <w:tc>
          <w:tcPr>
            <w:tcW w:w="1360" w:type="dxa"/>
          </w:tcPr>
          <w:p w14:paraId="521584C1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-</w:t>
            </w:r>
          </w:p>
        </w:tc>
      </w:tr>
      <w:tr w14:paraId="005BD10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Align w:val="center"/>
          </w:tcPr>
          <w:p w14:paraId="7DEBF7B2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hld</w:t>
            </w:r>
          </w:p>
        </w:tc>
        <w:tc>
          <w:tcPr>
            <w:tcW w:w="1688" w:type="dxa"/>
            <w:vAlign w:val="center"/>
          </w:tcPr>
          <w:p w14:paraId="608A73C7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100% (70/70)</w:t>
            </w:r>
          </w:p>
        </w:tc>
        <w:tc>
          <w:tcPr>
            <w:tcW w:w="1826" w:type="dxa"/>
            <w:vAlign w:val="center"/>
          </w:tcPr>
          <w:p w14:paraId="3A888CE8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100% (50/50)</w:t>
            </w:r>
          </w:p>
        </w:tc>
        <w:tc>
          <w:tcPr>
            <w:tcW w:w="1701" w:type="dxa"/>
            <w:vAlign w:val="center"/>
          </w:tcPr>
          <w:p w14:paraId="2392848A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100% (20/20)</w:t>
            </w:r>
          </w:p>
        </w:tc>
        <w:tc>
          <w:tcPr>
            <w:tcW w:w="1360" w:type="dxa"/>
          </w:tcPr>
          <w:p w14:paraId="46F356F5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-</w:t>
            </w:r>
          </w:p>
        </w:tc>
      </w:tr>
      <w:tr w14:paraId="3BEE10A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Align w:val="center"/>
          </w:tcPr>
          <w:p w14:paraId="5D6E6263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hlgA</w:t>
            </w:r>
          </w:p>
        </w:tc>
        <w:tc>
          <w:tcPr>
            <w:tcW w:w="1688" w:type="dxa"/>
            <w:vAlign w:val="center"/>
          </w:tcPr>
          <w:p w14:paraId="6EC16B4C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97.1% (68/70)</w:t>
            </w:r>
          </w:p>
        </w:tc>
        <w:tc>
          <w:tcPr>
            <w:tcW w:w="1826" w:type="dxa"/>
            <w:vAlign w:val="center"/>
          </w:tcPr>
          <w:p w14:paraId="0D3E2A17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98% (49/50)</w:t>
            </w:r>
          </w:p>
        </w:tc>
        <w:tc>
          <w:tcPr>
            <w:tcW w:w="1701" w:type="dxa"/>
            <w:vAlign w:val="center"/>
          </w:tcPr>
          <w:p w14:paraId="24E161FD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95% (19/20)</w:t>
            </w:r>
          </w:p>
        </w:tc>
        <w:tc>
          <w:tcPr>
            <w:tcW w:w="1360" w:type="dxa"/>
          </w:tcPr>
          <w:p w14:paraId="7578F223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0.493</w:t>
            </w:r>
          </w:p>
        </w:tc>
      </w:tr>
      <w:tr w14:paraId="0F8E080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Align w:val="center"/>
          </w:tcPr>
          <w:p w14:paraId="37013B05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hlgB</w:t>
            </w:r>
          </w:p>
        </w:tc>
        <w:tc>
          <w:tcPr>
            <w:tcW w:w="1688" w:type="dxa"/>
            <w:vAlign w:val="center"/>
          </w:tcPr>
          <w:p w14:paraId="454207AE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97.1% (68/70)</w:t>
            </w:r>
          </w:p>
        </w:tc>
        <w:tc>
          <w:tcPr>
            <w:tcW w:w="1826" w:type="dxa"/>
            <w:vAlign w:val="center"/>
          </w:tcPr>
          <w:p w14:paraId="112D8863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98% (49/50)</w:t>
            </w:r>
          </w:p>
        </w:tc>
        <w:tc>
          <w:tcPr>
            <w:tcW w:w="1701" w:type="dxa"/>
            <w:vAlign w:val="center"/>
          </w:tcPr>
          <w:p w14:paraId="1AD60034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95% (19/20)</w:t>
            </w:r>
          </w:p>
        </w:tc>
        <w:tc>
          <w:tcPr>
            <w:tcW w:w="1360" w:type="dxa"/>
          </w:tcPr>
          <w:p w14:paraId="1ED2943F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0.493</w:t>
            </w:r>
          </w:p>
        </w:tc>
      </w:tr>
      <w:tr w14:paraId="3114CAA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1" w:type="dxa"/>
            <w:vAlign w:val="center"/>
          </w:tcPr>
          <w:p w14:paraId="56D7F2C0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hlgC</w:t>
            </w:r>
          </w:p>
        </w:tc>
        <w:tc>
          <w:tcPr>
            <w:tcW w:w="1688" w:type="dxa"/>
            <w:vAlign w:val="center"/>
          </w:tcPr>
          <w:p w14:paraId="35889EA5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92.9% (65/70)</w:t>
            </w:r>
          </w:p>
        </w:tc>
        <w:tc>
          <w:tcPr>
            <w:tcW w:w="1826" w:type="dxa"/>
            <w:vAlign w:val="center"/>
          </w:tcPr>
          <w:p w14:paraId="553AF330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94% (47/50)</w:t>
            </w:r>
          </w:p>
        </w:tc>
        <w:tc>
          <w:tcPr>
            <w:tcW w:w="1701" w:type="dxa"/>
            <w:vAlign w:val="center"/>
          </w:tcPr>
          <w:p w14:paraId="51904AB5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90% (18/20)</w:t>
            </w:r>
          </w:p>
        </w:tc>
        <w:tc>
          <w:tcPr>
            <w:tcW w:w="1360" w:type="dxa"/>
          </w:tcPr>
          <w:p w14:paraId="278EEC87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0.444</w:t>
            </w:r>
          </w:p>
        </w:tc>
      </w:tr>
      <w:bookmarkEnd w:id="1"/>
    </w:tbl>
    <w:p w14:paraId="5BAF4B9A">
      <w:pPr>
        <w:spacing w:line="480" w:lineRule="auto"/>
        <w:jc w:val="left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Comparison of the distribution frequencies of virulence genes in strong and weak invasion MRSA strains.</w:t>
      </w:r>
    </w:p>
    <w:p w14:paraId="6DE58C16">
      <w:pPr>
        <w:pStyle w:val="32"/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EC4"/>
    <w:rsid w:val="00114CF5"/>
    <w:rsid w:val="00384D00"/>
    <w:rsid w:val="003F7AC4"/>
    <w:rsid w:val="004A3512"/>
    <w:rsid w:val="004E6EC4"/>
    <w:rsid w:val="007A61C6"/>
    <w:rsid w:val="008740F6"/>
    <w:rsid w:val="00984EF0"/>
    <w:rsid w:val="00B62A34"/>
    <w:rsid w:val="00DE1C12"/>
    <w:rsid w:val="0BAE21B6"/>
    <w:rsid w:val="129509C9"/>
    <w:rsid w:val="16730DF2"/>
    <w:rsid w:val="1B2E0C1E"/>
    <w:rsid w:val="1B6C5972"/>
    <w:rsid w:val="1B862808"/>
    <w:rsid w:val="26A5448A"/>
    <w:rsid w:val="28DE0492"/>
    <w:rsid w:val="40291B4D"/>
    <w:rsid w:val="40890521"/>
    <w:rsid w:val="41A35612"/>
    <w:rsid w:val="442C18EF"/>
    <w:rsid w:val="45BF7A9F"/>
    <w:rsid w:val="52AA3142"/>
    <w:rsid w:val="60162460"/>
    <w:rsid w:val="6243457B"/>
    <w:rsid w:val="65815EE0"/>
    <w:rsid w:val="77660698"/>
    <w:rsid w:val="7E5955D5"/>
    <w:rsid w:val="7EA1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HTML Preformatted"/>
    <w:basedOn w:val="1"/>
    <w:semiHidden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3">
    <w:name w:val="Normal (Web)"/>
    <w:basedOn w:val="1"/>
    <w:semiHidden/>
    <w:unhideWhenUsed/>
    <w:qFormat/>
    <w:uiPriority w:val="99"/>
    <w:rPr>
      <w:sz w:val="24"/>
    </w:rPr>
  </w:style>
  <w:style w:type="paragraph" w:styleId="14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8">
    <w:name w:val="Emphasis"/>
    <w:basedOn w:val="17"/>
    <w:qFormat/>
    <w:uiPriority w:val="20"/>
    <w:rPr>
      <w:i/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table" w:customStyle="1" w:styleId="37">
    <w:name w:val="三线表"/>
    <w:basedOn w:val="15"/>
    <w:qFormat/>
    <w:uiPriority w:val="99"/>
    <w:rPr>
      <w:rFonts w:eastAsia="Times New Roman"/>
    </w:rPr>
    <w:tblPr>
      <w:tblBorders>
        <w:top w:val="single" w:color="auto" w:sz="4" w:space="0"/>
        <w:bottom w:val="single" w:color="auto" w:sz="4" w:space="0"/>
      </w:tblBorders>
    </w:tblPr>
    <w:tblStylePr w:type="firstRow"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644</Words>
  <Characters>3237</Characters>
  <Lines>56</Lines>
  <Paragraphs>38</Paragraphs>
  <TotalTime>1</TotalTime>
  <ScaleCrop>false</ScaleCrop>
  <LinksUpToDate>false</LinksUpToDate>
  <CharactersWithSpaces>3441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2025-05-15T10:20:00Z</dcterms:created>
  <dc:creator>椰菜 花</dc:creator>
  <cp:lastModifiedBy>小雨</cp:lastModifiedBy>
  <dcterms:modified xsi:type="dcterms:W3CDTF">2025-06-02T02:57:28Z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eyJoZGlkIjoiNDdjZDYyZWJkZThjNzY1Y2QxN2RhMmRlZjQyN2E5ZDQiLCJ1c2VySWQiOiI0MzI5OTM0NzAifQ==</vt:lpwstr>
  </property>
  <property fmtid="{D5CDD505-2E9C-101B-9397-08002B2CF9AE}" pid="3" name="KSOProductBuildVer">
    <vt:lpwstr>2052-12.1.0.21171</vt:lpwstr>
  </property>
  <property fmtid="{D5CDD505-2E9C-101B-9397-08002B2CF9AE}" pid="4" name="ICV">
    <vt:lpwstr>E974F8C5DD54463B8A922D8126BE4FC9_12</vt:lpwstr>
  </property>
</Properties>
</file>