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5BAFB">
      <w:pPr>
        <w:widowControl/>
        <w:spacing w:line="360" w:lineRule="auto"/>
        <w:jc w:val="center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lang w:val="en-US" w:eastAsia="zh-CN"/>
        </w:rPr>
        <w:t>S3</w:t>
      </w:r>
      <w:r>
        <w:rPr>
          <w:rFonts w:ascii="Times New Roman" w:hAnsi="Times New Roman" w:eastAsia="宋体" w:cs="Times New Roman"/>
          <w:b/>
          <w:bCs/>
          <w:color w:val="auto"/>
          <w:sz w:val="24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</w:rPr>
        <w:t xml:space="preserve">Genes related to the beneficial properties of </w:t>
      </w:r>
      <w:r>
        <w:rPr>
          <w:rFonts w:hint="eastAsia" w:ascii="Times New Roman" w:hAnsi="Times New Roman" w:eastAsia="宋体" w:cs="Times New Roman"/>
          <w:i/>
          <w:iCs/>
          <w:color w:val="auto"/>
          <w:sz w:val="24"/>
        </w:rPr>
        <w:t>L</w:t>
      </w:r>
      <w:r>
        <w:rPr>
          <w:rFonts w:hint="eastAsia" w:ascii="Times New Roman" w:hAnsi="Times New Roman" w:eastAsia="宋体" w:cs="Times New Roman"/>
          <w:color w:val="auto"/>
          <w:sz w:val="24"/>
        </w:rPr>
        <w:t xml:space="preserve">. </w:t>
      </w:r>
      <w:r>
        <w:rPr>
          <w:rFonts w:hint="eastAsia" w:ascii="Times New Roman" w:hAnsi="Times New Roman" w:eastAsia="宋体" w:cs="Times New Roman"/>
          <w:i/>
          <w:iCs/>
          <w:color w:val="auto"/>
          <w:sz w:val="24"/>
        </w:rPr>
        <w:t>helveticus</w:t>
      </w:r>
      <w:r>
        <w:rPr>
          <w:rFonts w:hint="eastAsia" w:ascii="Times New Roman" w:hAnsi="Times New Roman" w:eastAsia="宋体" w:cs="Times New Roman"/>
          <w:color w:val="auto"/>
          <w:sz w:val="24"/>
        </w:rPr>
        <w:t xml:space="preserve"> KM7.</w:t>
      </w:r>
    </w:p>
    <w:tbl>
      <w:tblPr>
        <w:tblStyle w:val="2"/>
        <w:tblW w:w="8390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020"/>
        <w:gridCol w:w="4535"/>
      </w:tblGrid>
      <w:tr w14:paraId="4D2BE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F2F33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 locus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69827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 name</w:t>
            </w:r>
          </w:p>
        </w:tc>
        <w:tc>
          <w:tcPr>
            <w:tcW w:w="45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BFB26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Definition</w:t>
            </w:r>
          </w:p>
        </w:tc>
      </w:tr>
      <w:tr w14:paraId="1ED73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B4638">
            <w:pPr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Acid resistance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1A9C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</w:p>
        </w:tc>
        <w:tc>
          <w:tcPr>
            <w:tcW w:w="45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B5CE2">
            <w:pPr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</w:p>
        </w:tc>
      </w:tr>
      <w:tr w14:paraId="11060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D4A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gene0929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DDE4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arcA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4838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arginine deiminase</w:t>
            </w:r>
          </w:p>
        </w:tc>
      </w:tr>
      <w:tr w14:paraId="46906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030B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gene0931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9FC7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arcC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6C06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carbamate kinase</w:t>
            </w:r>
          </w:p>
        </w:tc>
      </w:tr>
      <w:tr w14:paraId="06410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918F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gene0071, gene0072, gene1222, gene1377, gene1506, gene1538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0970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gadC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E975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glutamate:GABA antiporter</w:t>
            </w:r>
          </w:p>
        </w:tc>
      </w:tr>
      <w:tr w14:paraId="01FC5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FB02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gene1465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5D0C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atpC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6A7B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F-type H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-transporting ATPase subunit epsilon</w:t>
            </w:r>
          </w:p>
        </w:tc>
      </w:tr>
      <w:tr w14:paraId="00540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A33E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gene1466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62A5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atpD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435E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F-type H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/Na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-transporting ATPase subunit beta</w:t>
            </w:r>
          </w:p>
        </w:tc>
      </w:tr>
      <w:tr w14:paraId="7A385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AF7B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gene1467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D91F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atpG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6070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F-type H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-transporting ATPase subunit gamma</w:t>
            </w:r>
          </w:p>
        </w:tc>
      </w:tr>
      <w:tr w14:paraId="617F4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72FF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gene1468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8413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atpA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9D78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F-type H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/Na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-transporting ATPase subunit alpha</w:t>
            </w:r>
          </w:p>
        </w:tc>
      </w:tr>
      <w:tr w14:paraId="4CA58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3D87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gene1469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3609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atpH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D25F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F-type H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-transporting ATPase subunit delta</w:t>
            </w:r>
          </w:p>
        </w:tc>
      </w:tr>
      <w:tr w14:paraId="7647A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0F99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gene1470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4825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atpF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8B43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F-type H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-transporting ATPase subunit b</w:t>
            </w:r>
          </w:p>
        </w:tc>
      </w:tr>
      <w:tr w14:paraId="78A76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B16E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gene1471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A023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atpE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3EC9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F-type H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-transporting ATPase subunit c</w:t>
            </w:r>
          </w:p>
        </w:tc>
      </w:tr>
      <w:tr w14:paraId="64EF8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BFFB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gene1472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E3D3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atpB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02F9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F-type H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-transporting ATPase subunit a</w:t>
            </w:r>
          </w:p>
        </w:tc>
      </w:tr>
      <w:tr w14:paraId="40D41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FBD4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gene1703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E05E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nhaC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5E52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Na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:H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 xml:space="preserve"> antiporter, NhaC family</w:t>
            </w:r>
          </w:p>
        </w:tc>
      </w:tr>
      <w:tr w14:paraId="48D63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9290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gene1243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70E9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nhaK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6862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monovalent cation/hydrogen antiporter</w:t>
            </w:r>
          </w:p>
        </w:tc>
      </w:tr>
      <w:tr w14:paraId="143BF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9458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DBDD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dapA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89A8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4-hydroxy-tetrahydrodipicolinate synthase</w:t>
            </w:r>
          </w:p>
        </w:tc>
      </w:tr>
      <w:tr w14:paraId="42A14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EA3F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gene0913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51E4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dnaK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8A5E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molecular chaperone DnaK</w:t>
            </w:r>
          </w:p>
        </w:tc>
      </w:tr>
      <w:tr w14:paraId="31A88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F6CE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gene0939, gene0940, gene1375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15B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lysC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B9BE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aspartate kinase</w:t>
            </w:r>
          </w:p>
        </w:tc>
      </w:tr>
      <w:tr w14:paraId="0B5F2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CC8E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gene0877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50DF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ffh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3602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signal recognition particle subunit SRP54</w:t>
            </w:r>
          </w:p>
        </w:tc>
      </w:tr>
      <w:tr w14:paraId="5F2C3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16B4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gene1532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C882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gapA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2FC2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glyceraldehyde 3-phosphate dehydrogenase (phosphorylating)</w:t>
            </w:r>
          </w:p>
        </w:tc>
      </w:tr>
      <w:tr w14:paraId="1A094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CEE0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gene0255</w:t>
            </w: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lang w:val="en-US" w:eastAsia="zh-CN"/>
              </w:rPr>
              <w:t>, gene1674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5BF1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guaA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E2BC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GMP synthase (glutamine-hydrolysing)</w:t>
            </w:r>
          </w:p>
        </w:tc>
      </w:tr>
      <w:tr w14:paraId="4B6D6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02D2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gene1485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F289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lang w:val="en-US" w:eastAsia="zh-CN"/>
              </w:rPr>
              <w:t>pgi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2824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glucose-6-phosphate isomerase</w:t>
            </w:r>
          </w:p>
        </w:tc>
      </w:tr>
      <w:tr w14:paraId="23C39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2381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gene0891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0277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lang w:val="en-US" w:eastAsia="zh-CN"/>
              </w:rPr>
              <w:t>plsC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ECDB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1-acyl-sn-glycerol-3-phosphate acyltransferase</w:t>
            </w:r>
          </w:p>
        </w:tc>
      </w:tr>
      <w:tr w14:paraId="795FC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FF24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gene1262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FE19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lang w:val="en-US" w:eastAsia="zh-CN"/>
              </w:rPr>
              <w:t>pyk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D5E9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pyruvate kinase</w:t>
            </w:r>
          </w:p>
        </w:tc>
      </w:tr>
      <w:tr w14:paraId="6EFC9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EBE3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gene1380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A1C9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lang w:val="en-US" w:eastAsia="zh-CN"/>
              </w:rPr>
              <w:t>tig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8C72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trigger factor</w:t>
            </w:r>
          </w:p>
        </w:tc>
      </w:tr>
      <w:tr w14:paraId="78AC0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D7BC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gene1530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56F5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lang w:val="en-US" w:eastAsia="zh-CN"/>
              </w:rPr>
              <w:t>tpiA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2C40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triosephosphate isomerase (TIM)</w:t>
            </w:r>
          </w:p>
        </w:tc>
      </w:tr>
      <w:tr w14:paraId="41CAF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2700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gene1167</w:t>
            </w: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lang w:val="en-US" w:eastAsia="zh-CN"/>
              </w:rPr>
              <w:t>, gene1546, gene2056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A883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lang w:val="en-US" w:eastAsia="zh-CN"/>
              </w:rPr>
              <w:t>uvrA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8B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excinuclease ABC subunit A</w:t>
            </w:r>
          </w:p>
        </w:tc>
      </w:tr>
      <w:tr w14:paraId="2DE08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A922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gene1831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C568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lang w:val="en-US" w:eastAsia="zh-CN"/>
              </w:rPr>
              <w:t>ansA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3E04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L-asparaginase</w:t>
            </w:r>
          </w:p>
        </w:tc>
      </w:tr>
      <w:tr w14:paraId="356C0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421E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509E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lang w:val="en-US" w:eastAsia="zh-CN"/>
              </w:rPr>
              <w:t>ddl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BEA9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D-alanine-D-alanine ligase</w:t>
            </w:r>
          </w:p>
        </w:tc>
      </w:tr>
      <w:tr w14:paraId="08824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75F9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gene1405</w:t>
            </w: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lang w:val="en-US" w:eastAsia="zh-CN"/>
              </w:rPr>
              <w:t>, gene1740, gene1741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1A9D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lang w:val="en-US" w:eastAsia="zh-CN"/>
              </w:rPr>
              <w:t>gpmB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DA20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2,3-bisphosphoglycerate-dependent phosphoglycerate mutase</w:t>
            </w:r>
          </w:p>
        </w:tc>
      </w:tr>
      <w:tr w14:paraId="1754F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4E81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gene0270</w:t>
            </w: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lang w:val="en-US" w:eastAsia="zh-CN"/>
              </w:rPr>
              <w:t>, gene0672, gene1320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D5C6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lang w:val="en-US" w:eastAsia="zh-CN"/>
              </w:rPr>
              <w:t>ldh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79E0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D-lactate dehydrogenase</w:t>
            </w:r>
          </w:p>
        </w:tc>
      </w:tr>
      <w:tr w14:paraId="25023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A92C2">
            <w:pPr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Bile salt resistance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CD8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8A5EB">
            <w:pPr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</w:p>
        </w:tc>
      </w:tr>
      <w:tr w14:paraId="1142E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9337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gene1135, gene1336, gene1337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95DC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cbh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0C3C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choloylglycine hydrolase</w:t>
            </w:r>
          </w:p>
        </w:tc>
      </w:tr>
      <w:tr w14:paraId="32F84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B4A6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gene0890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0F9D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cfa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DE3C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cyclopropane-fatty-acyl-phospholipid synthase</w:t>
            </w:r>
          </w:p>
        </w:tc>
      </w:tr>
      <w:tr w14:paraId="3983F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8F31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gene0561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3F4D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argS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FFFB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arginyl-tRNA synthetase</w:t>
            </w:r>
          </w:p>
        </w:tc>
      </w:tr>
      <w:tr w14:paraId="501E8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0E53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gene0699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B703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glnA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8F8F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glutamine synthetase</w:t>
            </w:r>
          </w:p>
        </w:tc>
      </w:tr>
      <w:tr w14:paraId="2C541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C5C2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gene2184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02A7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nagB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27D6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glucosamine-6-phosphate deaminase</w:t>
            </w:r>
          </w:p>
        </w:tc>
      </w:tr>
      <w:tr w14:paraId="5734B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BCCD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gene0209</w:t>
            </w: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lang w:val="en-US" w:eastAsia="zh-CN"/>
              </w:rPr>
              <w:t>, gene0210, gene0728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EC29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oppA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ED48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oligopeptide transport system substrate-binding protein</w:t>
            </w:r>
          </w:p>
        </w:tc>
      </w:tr>
      <w:tr w14:paraId="298EA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280E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gene1940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88BD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pepF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0C7F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oligoendopeptidase F</w:t>
            </w:r>
          </w:p>
        </w:tc>
      </w:tr>
      <w:tr w14:paraId="27B5B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5FC6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gene0174</w:t>
            </w: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lang w:val="en-US" w:eastAsia="zh-CN"/>
              </w:rPr>
              <w:t>, gene0889, gene1107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5317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pepO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069F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putative endopeptidase</w:t>
            </w:r>
          </w:p>
        </w:tc>
      </w:tr>
      <w:tr w14:paraId="2A76E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C6FB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gene0832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7FFD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pepP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1E5D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Xaa-Pro aminopeptidase</w:t>
            </w:r>
          </w:p>
        </w:tc>
      </w:tr>
      <w:tr w14:paraId="08416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A684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gene1016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0664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ppaC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ECE8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manganese-dependent inorganic pyrophosphatase</w:t>
            </w:r>
          </w:p>
        </w:tc>
      </w:tr>
      <w:tr w14:paraId="47518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F062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gene1022</w:t>
            </w: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lang w:val="en-US" w:eastAsia="zh-CN"/>
              </w:rPr>
              <w:t>, gene1137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B168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dps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AEFC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starvation-inducible DNA-binding protein</w:t>
            </w:r>
          </w:p>
        </w:tc>
      </w:tr>
      <w:tr w14:paraId="5A784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CA969">
            <w:pPr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Adhesion and aggregation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C198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D3287">
            <w:pPr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</w:p>
        </w:tc>
      </w:tr>
      <w:tr w14:paraId="62FFC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83F2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gene0514, gene1487, gene2180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B292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ltaS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7D98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lipoteichoic acid synthase</w:t>
            </w:r>
          </w:p>
        </w:tc>
      </w:tr>
      <w:tr w14:paraId="2ACC1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FE0D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gene0996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2275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lspA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C497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signal peptidase II</w:t>
            </w:r>
          </w:p>
        </w:tc>
      </w:tr>
      <w:tr w14:paraId="07C2F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2003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gene0038, gene1340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F739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eno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2E68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enolase</w:t>
            </w:r>
          </w:p>
        </w:tc>
      </w:tr>
      <w:tr w14:paraId="07EC7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68B1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gene0917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2D22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srtA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562C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sortase A</w:t>
            </w:r>
          </w:p>
        </w:tc>
      </w:tr>
      <w:tr w14:paraId="4CB54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9667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gene1257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B8D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scpB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D189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segregation and condensation protein B</w:t>
            </w:r>
          </w:p>
        </w:tc>
      </w:tr>
      <w:tr w14:paraId="28990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1188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gene1258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5F9C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scpA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D581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segregation and condensation protein A</w:t>
            </w:r>
          </w:p>
        </w:tc>
      </w:tr>
      <w:tr w14:paraId="59ECE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A406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gene1381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F018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tuf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1BA7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elongation factor Tu</w:t>
            </w:r>
          </w:p>
        </w:tc>
      </w:tr>
      <w:tr w14:paraId="28090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A20B2">
            <w:pPr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Oxidative resistance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504A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FAEFE">
            <w:pPr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</w:p>
        </w:tc>
      </w:tr>
      <w:tr w14:paraId="4412E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E83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gene0462, gene0538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7360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trxA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FD53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thioredoxin 1</w:t>
            </w:r>
          </w:p>
        </w:tc>
      </w:tr>
      <w:tr w14:paraId="302B7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3C37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gene2005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DE77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pepN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4E3F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aminopeptidase N</w:t>
            </w:r>
          </w:p>
        </w:tc>
      </w:tr>
      <w:tr w14:paraId="20BDB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6ACB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C013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npr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802B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NADH peroxidase</w:t>
            </w:r>
          </w:p>
        </w:tc>
      </w:tr>
      <w:tr w14:paraId="10408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FD3A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gene0540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86C0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trxB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58D7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thioredoxin reductase (NADPH)</w:t>
            </w:r>
          </w:p>
        </w:tc>
      </w:tr>
      <w:tr w14:paraId="21FC3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FB9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gene1038, PlasmidA_gene0026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5294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gor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D010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glutathione reductase (NADPH)</w:t>
            </w:r>
          </w:p>
        </w:tc>
      </w:tr>
      <w:tr w14:paraId="3ADCB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A08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gene1644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8808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sufB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8D12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Fe-S cluster assembly protein SufB</w:t>
            </w:r>
          </w:p>
        </w:tc>
      </w:tr>
      <w:tr w14:paraId="09FFE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140C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gene1646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01BE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sufS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AD9B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cysteine desulfurase / selenocysteine lyase</w:t>
            </w:r>
          </w:p>
        </w:tc>
      </w:tr>
      <w:tr w14:paraId="1A18A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67E4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gene1647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7565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sufD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90F3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Fe-S cluster assembly protein SufD</w:t>
            </w:r>
          </w:p>
        </w:tc>
      </w:tr>
      <w:tr w14:paraId="65363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4708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gene1648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DE61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sufC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04A7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Fe-S cluster assembly ATP-binding protein</w:t>
            </w:r>
          </w:p>
        </w:tc>
      </w:tr>
      <w:tr w14:paraId="7F3B2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76D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gene1022, gene1137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DA9A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dps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2F9F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starvation-inducible DNA-binding protein</w:t>
            </w:r>
          </w:p>
        </w:tc>
      </w:tr>
      <w:tr w14:paraId="41F0C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028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gene1150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4F97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msrA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23C5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peptide-methionine (S)-S-oxide reductase</w:t>
            </w:r>
          </w:p>
        </w:tc>
      </w:tr>
      <w:tr w14:paraId="31D8E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388E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gene0816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8D09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msrB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6877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peptide-methionine (R)-S-oxide reductase</w:t>
            </w:r>
          </w:p>
        </w:tc>
      </w:tr>
      <w:tr w14:paraId="7531E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EE7D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gene0284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6473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msrC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B611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L-methionine (R)-S-oxide reductase</w:t>
            </w:r>
          </w:p>
        </w:tc>
      </w:tr>
      <w:tr w14:paraId="2093F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1161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gene0820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8EE0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arsC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090E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  <w:t>arsenate reductase (glutaredoxin)</w:t>
            </w:r>
          </w:p>
        </w:tc>
      </w:tr>
      <w:tr w14:paraId="529A7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5F92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Biosynthesis of vitamins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C402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5266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</w:p>
        </w:tc>
      </w:tr>
      <w:tr w14:paraId="2C281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CE3E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gene0129</w:t>
            </w: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lang w:eastAsia="zh-CN"/>
              </w:rPr>
              <w:t>gene0131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51E5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cobB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06D3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NAD-dependent protein deacetylase/lipoamidase</w:t>
            </w:r>
          </w:p>
        </w:tc>
      </w:tr>
      <w:tr w14:paraId="7D281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D6B2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gene1996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3141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cobC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89EE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alpha-ribazole phosphatase</w:t>
            </w:r>
          </w:p>
        </w:tc>
      </w:tr>
      <w:tr w14:paraId="15737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3449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gene1332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CFB1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folA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EA56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dihydrofolate reductase</w:t>
            </w:r>
          </w:p>
        </w:tc>
      </w:tr>
      <w:tr w14:paraId="52988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AC4A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gene1438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442F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folC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FC12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dihydrofolate synthase / folylpolyglutamate synthase</w:t>
            </w:r>
          </w:p>
        </w:tc>
      </w:tr>
      <w:tr w14:paraId="19BEA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37F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gene0910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5866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ribF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2775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riboflavin kinase / FMN adenylyltransferase</w:t>
            </w:r>
          </w:p>
        </w:tc>
      </w:tr>
      <w:tr w14:paraId="146BF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756F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Cold stress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D78D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9869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</w:p>
        </w:tc>
      </w:tr>
      <w:tr w14:paraId="7DCA6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B219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gene1412</w:t>
            </w: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  <w:lang w:val="en-US" w:eastAsia="zh-CN"/>
              </w:rPr>
              <w:t>, gene1700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898D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csp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4840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cold shock protein</w:t>
            </w:r>
          </w:p>
        </w:tc>
      </w:tr>
      <w:tr w14:paraId="15903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A925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77C6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npr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AFE9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NADH peroxidase</w:t>
            </w:r>
          </w:p>
        </w:tc>
      </w:tr>
      <w:tr w14:paraId="5818D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C073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Heat stress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EE98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FEBE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</w:p>
        </w:tc>
      </w:tr>
      <w:tr w14:paraId="3DFCB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7100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gene0278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A8F0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hslO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E014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molecular chaperone Hsp33</w:t>
            </w:r>
          </w:p>
        </w:tc>
      </w:tr>
      <w:tr w14:paraId="163B3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0A4D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gene1236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9269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hslV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985A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ATP-dependent HslUV protease, peptidase subunit HslV</w:t>
            </w:r>
          </w:p>
        </w:tc>
      </w:tr>
      <w:tr w14:paraId="1C413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759F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gene0884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D420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lexA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D435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repressor LexA</w:t>
            </w:r>
          </w:p>
        </w:tc>
      </w:tr>
      <w:tr w14:paraId="5F934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BCA7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gene1604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0DD8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recX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29AB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regulatory protein</w:t>
            </w:r>
          </w:p>
        </w:tc>
      </w:tr>
      <w:tr w14:paraId="52BE8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A685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gene0448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230C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ruvA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0F3A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holliday junction DNA helicase RuvA</w:t>
            </w:r>
          </w:p>
        </w:tc>
      </w:tr>
      <w:tr w14:paraId="292CB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08E93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gene1563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81B21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15"/>
                <w:szCs w:val="15"/>
              </w:rPr>
              <w:t>secA</w:t>
            </w:r>
          </w:p>
        </w:tc>
        <w:tc>
          <w:tcPr>
            <w:tcW w:w="45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5A5BA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5"/>
                <w:szCs w:val="15"/>
              </w:rPr>
              <w:t>preprotein translocase subunit SecA</w:t>
            </w:r>
            <w:bookmarkStart w:id="0" w:name="_GoBack"/>
            <w:bookmarkEnd w:id="0"/>
          </w:p>
        </w:tc>
      </w:tr>
    </w:tbl>
    <w:p w14:paraId="530576D7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00692"/>
    <w:rsid w:val="03BE360A"/>
    <w:rsid w:val="04041965"/>
    <w:rsid w:val="0B4E34C6"/>
    <w:rsid w:val="10152804"/>
    <w:rsid w:val="12571A5F"/>
    <w:rsid w:val="17B7683B"/>
    <w:rsid w:val="180C0990"/>
    <w:rsid w:val="1AF20311"/>
    <w:rsid w:val="1B4346C9"/>
    <w:rsid w:val="1DB93368"/>
    <w:rsid w:val="1EC51899"/>
    <w:rsid w:val="1F4849A4"/>
    <w:rsid w:val="22853819"/>
    <w:rsid w:val="22877D8D"/>
    <w:rsid w:val="25981AB5"/>
    <w:rsid w:val="25E62821"/>
    <w:rsid w:val="26BB5A5B"/>
    <w:rsid w:val="26F07D51"/>
    <w:rsid w:val="280E605F"/>
    <w:rsid w:val="2C574478"/>
    <w:rsid w:val="2D480265"/>
    <w:rsid w:val="2F5A7DDB"/>
    <w:rsid w:val="322A1CE7"/>
    <w:rsid w:val="32AC12BC"/>
    <w:rsid w:val="344F012B"/>
    <w:rsid w:val="388365F5"/>
    <w:rsid w:val="39B53613"/>
    <w:rsid w:val="39E210F9"/>
    <w:rsid w:val="3CE753A4"/>
    <w:rsid w:val="406311E6"/>
    <w:rsid w:val="40764F84"/>
    <w:rsid w:val="41BD4926"/>
    <w:rsid w:val="435766B4"/>
    <w:rsid w:val="47B566F3"/>
    <w:rsid w:val="48F30C2D"/>
    <w:rsid w:val="49D767A1"/>
    <w:rsid w:val="4BBA0128"/>
    <w:rsid w:val="4C7D7DBD"/>
    <w:rsid w:val="4CDB65A8"/>
    <w:rsid w:val="4D4A40F4"/>
    <w:rsid w:val="52734B8D"/>
    <w:rsid w:val="53034162"/>
    <w:rsid w:val="54751090"/>
    <w:rsid w:val="55563583"/>
    <w:rsid w:val="55BD2CEE"/>
    <w:rsid w:val="56064F96"/>
    <w:rsid w:val="56F95FA8"/>
    <w:rsid w:val="59C56616"/>
    <w:rsid w:val="5A386DE8"/>
    <w:rsid w:val="5CAC64D3"/>
    <w:rsid w:val="5D323FC2"/>
    <w:rsid w:val="66E3632D"/>
    <w:rsid w:val="685F7C35"/>
    <w:rsid w:val="6BF03E73"/>
    <w:rsid w:val="6C0E1756"/>
    <w:rsid w:val="6C264CF2"/>
    <w:rsid w:val="6E185451"/>
    <w:rsid w:val="6E934195"/>
    <w:rsid w:val="6FD827A7"/>
    <w:rsid w:val="70952446"/>
    <w:rsid w:val="709E57A7"/>
    <w:rsid w:val="71D451F0"/>
    <w:rsid w:val="7258372B"/>
    <w:rsid w:val="737C169B"/>
    <w:rsid w:val="785B5D23"/>
    <w:rsid w:val="7A356A48"/>
    <w:rsid w:val="7DAA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456</Words>
  <Characters>3506</Characters>
  <Lines>0</Lines>
  <Paragraphs>0</Paragraphs>
  <TotalTime>25</TotalTime>
  <ScaleCrop>false</ScaleCrop>
  <LinksUpToDate>false</LinksUpToDate>
  <CharactersWithSpaces>3729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2025-07-21T09:05:00Z</dcterms:created>
  <dc:creator>ZhuanZ.ZHUANZ</dc:creator>
  <cp:lastModifiedBy>Chestnut。</cp:lastModifiedBy>
  <dcterms:modified xsi:type="dcterms:W3CDTF">2025-07-29T07:46:44Z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eyJoZGlkIjoiNTc4YWI4MGE4ZWFjNTIwOGJhZDE0Y2ViYzM0ODM0Y2UiLCJ1c2VySWQiOiI2OTU3NjQzMzgifQ==</vt:lpwstr>
  </property>
  <property fmtid="{D5CDD505-2E9C-101B-9397-08002B2CF9AE}" pid="4" name="ICV">
    <vt:lpwstr>FD1CED3D95464C5A951E9D35CDE6FD82_12</vt:lpwstr>
  </property>
</Properties>
</file>