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5A050">
      <w:pPr>
        <w:widowControl/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Supplemental table 3. MICs of strains with 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ESCs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decreased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susceptib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ility.</w:t>
      </w:r>
    </w:p>
    <w:p w14:paraId="17D15467">
      <w:pPr>
        <w:widowControl/>
        <w:numPr>
          <w:ilvl w:val="0"/>
          <w:numId w:val="0"/>
        </w:numPr>
        <w:spacing w:line="360" w:lineRule="auto"/>
        <w:ind w:leftChars="0"/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tbl>
      <w:tblPr>
        <w:tblStyle w:val="2"/>
        <w:tblW w:w="86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61"/>
        <w:gridCol w:w="1039"/>
        <w:gridCol w:w="934"/>
        <w:gridCol w:w="997"/>
        <w:gridCol w:w="1187"/>
        <w:gridCol w:w="1145"/>
        <w:gridCol w:w="1197"/>
      </w:tblGrid>
      <w:tr w14:paraId="161E37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618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Strains</w:t>
            </w:r>
          </w:p>
        </w:tc>
        <w:tc>
          <w:tcPr>
            <w:tcW w:w="7560" w:type="dxa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B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MIC（mg/L）</w:t>
            </w:r>
          </w:p>
        </w:tc>
      </w:tr>
      <w:tr w14:paraId="2606D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2C8C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977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PEN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CEA8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TET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93F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CIP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034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SPE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D0B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AZM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B4C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CFM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A908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CRO</w:t>
            </w:r>
          </w:p>
        </w:tc>
      </w:tr>
      <w:tr w14:paraId="1DA95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1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NC2106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7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B4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1F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06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76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D7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91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 w14:paraId="06232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7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A0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EE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28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CC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A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7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FB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0.125</w:t>
            </w:r>
          </w:p>
        </w:tc>
      </w:tr>
      <w:tr w14:paraId="4CE95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27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A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0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A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CC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9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92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0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 w14:paraId="787F2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0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5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30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7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3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2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11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65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 w14:paraId="10EFB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49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E8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2A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C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53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D8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15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F4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0.06</w:t>
            </w:r>
          </w:p>
        </w:tc>
      </w:tr>
      <w:tr w14:paraId="3F5B0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0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31E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8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F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37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83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93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E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</w:tr>
      <w:tr w14:paraId="132B5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D7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D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3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E4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D2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5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C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45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 w14:paraId="4DD88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D2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E0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1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8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7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BD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D6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9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0.125</w:t>
            </w:r>
          </w:p>
        </w:tc>
      </w:tr>
      <w:tr w14:paraId="2FAB3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15A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1A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E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1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99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02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F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BF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</w:tr>
      <w:tr w14:paraId="32D46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56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E8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56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D8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CA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6D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FE7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CC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</w:tr>
      <w:tr w14:paraId="2E2F7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2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4F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E3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F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E4F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D9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F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7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0.03</w:t>
            </w:r>
          </w:p>
        </w:tc>
      </w:tr>
      <w:tr w14:paraId="747A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6840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NC2153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675F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&gt;32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C49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8FF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5A99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B96A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154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F8D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0.25</w:t>
            </w:r>
          </w:p>
        </w:tc>
      </w:tr>
    </w:tbl>
    <w:p w14:paraId="21B331F5">
      <w:pPr>
        <w:rPr>
          <w:rFonts w:hint="default" w:ascii="Times New Roman" w:hAnsi="Times New Roman" w:cs="Times New Roman"/>
          <w:color w:val="auto"/>
          <w:sz w:val="24"/>
          <w:szCs w:val="24"/>
        </w:rPr>
      </w:pPr>
    </w:p>
    <w:p w14:paraId="1B31B61F">
      <w:pP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PEN: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penicillin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TET: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tetracycline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CIP: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ciprofloxacin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SPE: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spectinomycin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AZM: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azithromycin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CFM: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cefixime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CRO: </w:t>
      </w:r>
      <w: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</w:rPr>
        <w:t>ceftriaxone</w:t>
      </w:r>
      <w:r>
        <w:rPr>
          <w:rFonts w:hint="eastAsia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  <w:t>; MICs: minimum inhibitory concentrations; ESCs:</w:t>
      </w:r>
      <w:r>
        <w:rPr>
          <w:rFonts w:hint="default" w:ascii="Times New Roman" w:hAnsi="Times New Roman" w:eastAsia="等线" w:cs="Times New Roman"/>
          <w:kern w:val="2"/>
          <w:sz w:val="24"/>
          <w:szCs w:val="24"/>
          <w:lang w:val="en-US" w:eastAsia="zh-CN" w:bidi="ar"/>
        </w:rPr>
        <w:t>cephalosporin</w:t>
      </w:r>
    </w:p>
    <w:p w14:paraId="17F3EBC5">
      <w:pP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p w14:paraId="64CF46C7">
      <w:pPr>
        <w:rPr>
          <w:rFonts w:hint="default" w:ascii="Times New Roman" w:hAnsi="Times New Roman" w:eastAsia="等线" w:cs="Times New Roman"/>
          <w:b w:val="0"/>
          <w:bCs w:val="0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177FE8"/>
    <w:rsid w:val="04682F74"/>
    <w:rsid w:val="0B4059B5"/>
    <w:rsid w:val="0CF74D52"/>
    <w:rsid w:val="0E4930A3"/>
    <w:rsid w:val="1CBC4E17"/>
    <w:rsid w:val="2D346567"/>
    <w:rsid w:val="2F5A7916"/>
    <w:rsid w:val="30142C92"/>
    <w:rsid w:val="35425726"/>
    <w:rsid w:val="3C177FE8"/>
    <w:rsid w:val="474C5D86"/>
    <w:rsid w:val="5980475F"/>
    <w:rsid w:val="7114015E"/>
    <w:rsid w:val="72532286"/>
    <w:rsid w:val="73B40A19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534</Characters>
  <Lines>0</Lines>
  <Paragraphs>0</Paragraphs>
  <TotalTime>0</TotalTime>
  <ScaleCrop>false</ScaleCrop>
  <LinksUpToDate>false</LinksUpToDate>
  <CharactersWithSpaces>560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2025-02-14T06:54:00Z</dcterms:created>
  <dc:creator>sally</dc:creator>
  <cp:lastModifiedBy>sally</cp:lastModifiedBy>
  <dcterms:modified xsi:type="dcterms:W3CDTF">2025-07-23T01:58:43Z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163979E7EE22433BBC07C73C7ADB5DB8_13</vt:lpwstr>
  </property>
  <property fmtid="{D5CDD505-2E9C-101B-9397-08002B2CF9AE}" pid="4" name="KSOTemplateDocerSaveRecord">
    <vt:lpwstr>eyJoZGlkIjoiNDM5NTEzNjQ4MGUxZGNkZjVlMGJkNmRhODVjZjA1YjIiLCJ1c2VySWQiOiIxMTgzNDA1Mzc5In0=</vt:lpwstr>
  </property>
</Properties>
</file>