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86B32" w14:textId="77777777" w:rsidR="00407324" w:rsidRPr="006007D7" w:rsidRDefault="00407324" w:rsidP="00407324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6007D7">
        <w:rPr>
          <w:rFonts w:ascii="Calibri" w:hAnsi="Calibri" w:cs="Calibri"/>
          <w:b/>
          <w:bCs/>
          <w:sz w:val="28"/>
          <w:szCs w:val="28"/>
        </w:rPr>
        <w:t xml:space="preserve">Characterization and Genome Analysis of Jumbo Escherichia Phage UE-S1 and the Antibacterial Potential of </w:t>
      </w:r>
      <w:r>
        <w:rPr>
          <w:rFonts w:ascii="Calibri" w:eastAsia="Times New Roman" w:hAnsi="Calibri" w:cs="Calibri"/>
          <w:b/>
          <w:bCs/>
          <w:sz w:val="28"/>
          <w:szCs w:val="28"/>
        </w:rPr>
        <w:t>its</w:t>
      </w:r>
      <w:r w:rsidRPr="006007D7">
        <w:rPr>
          <w:rFonts w:ascii="Calibri" w:hAnsi="Calibri" w:cs="Calibri"/>
          <w:b/>
          <w:bCs/>
          <w:sz w:val="28"/>
          <w:szCs w:val="28"/>
        </w:rPr>
        <w:t xml:space="preserve"> Lysozyme Against Uropathogenic </w:t>
      </w:r>
      <w:r w:rsidRPr="006007D7">
        <w:rPr>
          <w:rFonts w:ascii="Calibri" w:hAnsi="Calibri" w:cs="Calibri"/>
          <w:b/>
          <w:bCs/>
          <w:i/>
          <w:iCs/>
          <w:sz w:val="28"/>
          <w:szCs w:val="28"/>
        </w:rPr>
        <w:t>E. coli</w:t>
      </w:r>
    </w:p>
    <w:p w14:paraId="1A252699" w14:textId="77777777" w:rsidR="00407324" w:rsidRPr="006007D7" w:rsidRDefault="00407324" w:rsidP="00407324">
      <w:pPr>
        <w:spacing w:after="240" w:line="360" w:lineRule="auto"/>
        <w:jc w:val="both"/>
        <w:rPr>
          <w:rFonts w:ascii="Calibri" w:hAnsi="Calibri" w:cs="Calibri"/>
        </w:rPr>
      </w:pPr>
      <w:r w:rsidRPr="006007D7">
        <w:rPr>
          <w:rFonts w:ascii="Calibri" w:hAnsi="Calibri" w:cs="Calibri"/>
        </w:rPr>
        <w:t>Hira Niaz</w:t>
      </w:r>
      <w:r w:rsidRPr="006007D7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>, Anza Abbas</w:t>
      </w:r>
      <w:r w:rsidRPr="006007D7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>, Aqsa Ayub</w:t>
      </w:r>
      <w:r w:rsidRPr="006007D7">
        <w:rPr>
          <w:rFonts w:ascii="Calibri" w:hAnsi="Calibri" w:cs="Calibri"/>
          <w:vertAlign w:val="superscript"/>
        </w:rPr>
        <w:t xml:space="preserve">1, </w:t>
      </w:r>
      <w:r w:rsidRPr="002601D0">
        <w:rPr>
          <w:rFonts w:ascii="Calibri" w:hAnsi="Calibri" w:cs="Calibri"/>
        </w:rPr>
        <w:t>Abdur Rahman</w:t>
      </w:r>
      <w:r w:rsidRPr="002601D0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 xml:space="preserve"> and Fazal Adnan</w:t>
      </w:r>
      <w:r w:rsidRPr="006007D7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>*</w:t>
      </w:r>
    </w:p>
    <w:p w14:paraId="1E466F5C" w14:textId="77777777" w:rsidR="00407324" w:rsidRDefault="00407324" w:rsidP="00407324">
      <w:pPr>
        <w:spacing w:line="360" w:lineRule="auto"/>
        <w:jc w:val="both"/>
        <w:rPr>
          <w:rFonts w:ascii="Calibri" w:hAnsi="Calibri" w:cs="Calibri"/>
        </w:rPr>
      </w:pPr>
      <w:r w:rsidRPr="006007D7">
        <w:rPr>
          <w:rFonts w:ascii="Calibri" w:hAnsi="Calibri" w:cs="Calibri"/>
          <w:vertAlign w:val="superscript"/>
        </w:rPr>
        <w:t>1</w:t>
      </w:r>
      <w:r w:rsidRPr="006007D7">
        <w:rPr>
          <w:rFonts w:ascii="Calibri" w:hAnsi="Calibri" w:cs="Calibri"/>
        </w:rPr>
        <w:t xml:space="preserve"> Atta ur Rahman School of Applied Biosciences, National University of Sciences and Technology, Islamabad, Pakistan</w:t>
      </w:r>
    </w:p>
    <w:p w14:paraId="0F2AE39B" w14:textId="48F658E9" w:rsidR="00407324" w:rsidRDefault="00407324" w:rsidP="00407324">
      <w:pPr>
        <w:rPr>
          <w:rFonts w:ascii="Calibri" w:hAnsi="Calibri" w:cs="Calibri"/>
        </w:rPr>
      </w:pPr>
      <w:r w:rsidRPr="00952B6A">
        <w:rPr>
          <w:rFonts w:ascii="Calibri" w:hAnsi="Calibri" w:cs="Calibri"/>
        </w:rPr>
        <w:t xml:space="preserve">*Corresponding </w:t>
      </w:r>
      <w:r w:rsidR="00C0684F" w:rsidRPr="00952B6A">
        <w:rPr>
          <w:rFonts w:ascii="Calibri" w:hAnsi="Calibri" w:cs="Calibri"/>
        </w:rPr>
        <w:t>author:</w:t>
      </w:r>
      <w:r w:rsidRPr="00952B6A">
        <w:rPr>
          <w:rFonts w:ascii="Calibri" w:hAnsi="Calibri" w:cs="Calibri"/>
        </w:rPr>
        <w:t xml:space="preserve"> </w:t>
      </w:r>
      <w:hyperlink r:id="rId6" w:history="1">
        <w:r w:rsidRPr="006007FC">
          <w:rPr>
            <w:rStyle w:val="Hyperlink"/>
            <w:rFonts w:ascii="Calibri" w:hAnsi="Calibri" w:cs="Calibri"/>
          </w:rPr>
          <w:t>adnanfazal@asab.nust.edu.pk</w:t>
        </w:r>
      </w:hyperlink>
    </w:p>
    <w:p w14:paraId="5F42A9F7" w14:textId="77777777" w:rsidR="007D3262" w:rsidRDefault="007D3262" w:rsidP="007D3262">
      <w:pPr>
        <w:jc w:val="both"/>
        <w:rPr>
          <w:rFonts w:ascii="Calibri" w:hAnsi="Calibri" w:cs="Calibri"/>
          <w:b/>
          <w:bCs/>
          <w:lang w:val="en-IN"/>
        </w:rPr>
      </w:pPr>
    </w:p>
    <w:p w14:paraId="291F230C" w14:textId="6BD180AF" w:rsidR="007D3262" w:rsidRPr="007D3262" w:rsidRDefault="007D3262" w:rsidP="007D3262">
      <w:pPr>
        <w:jc w:val="both"/>
        <w:rPr>
          <w:rFonts w:ascii="Calibri" w:hAnsi="Calibri" w:cs="Calibri"/>
          <w:b/>
          <w:bCs/>
          <w:lang w:val="en-IN"/>
        </w:rPr>
      </w:pPr>
      <w:r w:rsidRPr="007D3262">
        <w:rPr>
          <w:rFonts w:ascii="Calibri" w:hAnsi="Calibri" w:cs="Calibri"/>
          <w:b/>
          <w:bCs/>
          <w:lang w:val="en-IN"/>
        </w:rPr>
        <w:t>SUPPLEMENTARY INFORMATION</w:t>
      </w:r>
    </w:p>
    <w:p w14:paraId="7ED00E30" w14:textId="77777777" w:rsidR="007D3262" w:rsidRPr="005B43AB" w:rsidRDefault="007D3262" w:rsidP="007D3262">
      <w:pPr>
        <w:rPr>
          <w:rFonts w:ascii="Calibri" w:hAnsi="Calibri" w:cs="Calibri"/>
          <w:b/>
          <w:bCs/>
          <w:lang w:val="en-US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>
        <w:rPr>
          <w:rFonts w:ascii="Calibri" w:hAnsi="Calibri" w:cs="Calibri"/>
          <w:b/>
          <w:bCs/>
          <w:lang w:val="en-US"/>
        </w:rPr>
        <w:t>1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E4F66">
        <w:rPr>
          <w:rFonts w:ascii="Calibri" w:hAnsi="Calibri" w:cs="Calibri"/>
          <w:lang w:val="en-US"/>
        </w:rPr>
        <w:t>Details of phage genomes used for the intergenomic similarity analysis via VIRDIC</w:t>
      </w:r>
    </w:p>
    <w:p w14:paraId="2E8BD0D9" w14:textId="77777777" w:rsidR="007D3262" w:rsidRDefault="007D3262" w:rsidP="007D3262">
      <w:pPr>
        <w:rPr>
          <w:rFonts w:ascii="Calibri" w:hAnsi="Calibri" w:cs="Calibri"/>
          <w:lang w:val="en-US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>
        <w:rPr>
          <w:rFonts w:ascii="Calibri" w:hAnsi="Calibri" w:cs="Calibri"/>
          <w:b/>
          <w:bCs/>
          <w:lang w:val="en-US"/>
        </w:rPr>
        <w:t>2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E4F66">
        <w:rPr>
          <w:rFonts w:ascii="Calibri" w:hAnsi="Calibri" w:cs="Calibri"/>
          <w:lang w:val="en-US"/>
        </w:rPr>
        <w:t xml:space="preserve">List of phages with homologs of the terminase large subunit protein of phages UE-S1 identified by </w:t>
      </w:r>
      <w:proofErr w:type="spellStart"/>
      <w:r w:rsidRPr="008E4F66">
        <w:rPr>
          <w:rFonts w:ascii="Calibri" w:hAnsi="Calibri" w:cs="Calibri"/>
          <w:lang w:val="en-US"/>
        </w:rPr>
        <w:t>BlastP</w:t>
      </w:r>
      <w:proofErr w:type="spellEnd"/>
      <w:r w:rsidRPr="008E4F66">
        <w:rPr>
          <w:rFonts w:ascii="Calibri" w:hAnsi="Calibri" w:cs="Calibri"/>
          <w:lang w:val="en-US"/>
        </w:rPr>
        <w:t xml:space="preserve"> search</w:t>
      </w:r>
    </w:p>
    <w:p w14:paraId="0043C652" w14:textId="77777777" w:rsidR="007D3262" w:rsidRDefault="007D3262" w:rsidP="007D3262">
      <w:pPr>
        <w:rPr>
          <w:rFonts w:ascii="Calibri" w:hAnsi="Calibri" w:cs="Calibri"/>
        </w:rPr>
      </w:pPr>
      <w:r w:rsidRPr="00A264B4">
        <w:rPr>
          <w:rFonts w:ascii="Calibri" w:hAnsi="Calibri" w:cs="Calibri"/>
          <w:b/>
          <w:bCs/>
        </w:rPr>
        <w:t>Table S</w:t>
      </w:r>
      <w:r>
        <w:rPr>
          <w:rFonts w:ascii="Calibri" w:hAnsi="Calibri" w:cs="Calibri"/>
          <w:b/>
          <w:bCs/>
        </w:rPr>
        <w:t>3</w:t>
      </w:r>
      <w:r w:rsidRPr="00A264B4">
        <w:rPr>
          <w:rFonts w:ascii="Calibri" w:hAnsi="Calibri" w:cs="Calibri"/>
          <w:b/>
          <w:bCs/>
        </w:rPr>
        <w:t>:</w:t>
      </w:r>
      <w:r w:rsidRPr="00A264B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Detail</w:t>
      </w:r>
      <w:r w:rsidRPr="00A264B4">
        <w:rPr>
          <w:rFonts w:ascii="Calibri" w:hAnsi="Calibri" w:cs="Calibri"/>
        </w:rPr>
        <w:t xml:space="preserve"> of selected</w:t>
      </w:r>
      <w:r>
        <w:rPr>
          <w:rFonts w:ascii="Calibri" w:hAnsi="Calibri" w:cs="Calibri"/>
        </w:rPr>
        <w:t xml:space="preserve"> 13</w:t>
      </w:r>
      <w:r w:rsidRPr="00A264B4">
        <w:rPr>
          <w:rFonts w:ascii="Calibri" w:hAnsi="Calibri" w:cs="Calibri"/>
        </w:rPr>
        <w:t xml:space="preserve"> phages used in </w:t>
      </w:r>
      <w:proofErr w:type="spellStart"/>
      <w:r w:rsidRPr="00A264B4">
        <w:rPr>
          <w:rFonts w:ascii="Calibri" w:hAnsi="Calibri" w:cs="Calibri"/>
        </w:rPr>
        <w:t>ViPTree</w:t>
      </w:r>
      <w:proofErr w:type="spellEnd"/>
      <w:r w:rsidRPr="00A264B4">
        <w:rPr>
          <w:rFonts w:ascii="Calibri" w:hAnsi="Calibri" w:cs="Calibri"/>
        </w:rPr>
        <w:t xml:space="preserve"> for proteomic tree construction</w:t>
      </w:r>
    </w:p>
    <w:p w14:paraId="04DEC286" w14:textId="77777777" w:rsidR="007D3262" w:rsidRPr="0084361D" w:rsidRDefault="007D3262" w:rsidP="007D3262">
      <w:pPr>
        <w:jc w:val="both"/>
        <w:rPr>
          <w:rFonts w:ascii="Calibri" w:hAnsi="Calibri" w:cs="Calibri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>
        <w:rPr>
          <w:rFonts w:ascii="Calibri" w:hAnsi="Calibri" w:cs="Calibri"/>
          <w:b/>
          <w:bCs/>
          <w:lang w:val="en-US"/>
        </w:rPr>
        <w:t>4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4361D">
        <w:rPr>
          <w:rFonts w:ascii="Calibri" w:hAnsi="Calibri" w:cs="Calibri"/>
        </w:rPr>
        <w:t>List of open reading frames (ORFs) in phage UE-S1</w:t>
      </w:r>
      <w:r>
        <w:rPr>
          <w:rFonts w:ascii="Calibri" w:hAnsi="Calibri" w:cs="Calibri"/>
        </w:rPr>
        <w:t xml:space="preserve"> genome</w:t>
      </w:r>
      <w:r w:rsidRPr="0084361D">
        <w:rPr>
          <w:rFonts w:ascii="Calibri" w:hAnsi="Calibri" w:cs="Calibri"/>
        </w:rPr>
        <w:t xml:space="preserve"> encoding proteins with identifiable sequence similarity to other proteins. Hypothetical proteins, represented by 487 ORFs, are excluded from this list.</w:t>
      </w:r>
      <w:r>
        <w:rPr>
          <w:rFonts w:ascii="Calibri" w:hAnsi="Calibri" w:cs="Calibri"/>
        </w:rPr>
        <w:t xml:space="preserve"> </w:t>
      </w:r>
    </w:p>
    <w:p w14:paraId="3114C538" w14:textId="77777777" w:rsidR="007D3262" w:rsidRDefault="007D3262" w:rsidP="007D3262">
      <w:pPr>
        <w:rPr>
          <w:rFonts w:ascii="Calibri" w:hAnsi="Calibri" w:cs="Calibri"/>
        </w:rPr>
      </w:pPr>
    </w:p>
    <w:p w14:paraId="69F88B81" w14:textId="77777777" w:rsidR="007D3262" w:rsidRDefault="007D3262" w:rsidP="007D3262">
      <w:pPr>
        <w:rPr>
          <w:rFonts w:ascii="Calibri" w:hAnsi="Calibri" w:cs="Calibri"/>
        </w:rPr>
      </w:pPr>
    </w:p>
    <w:p w14:paraId="25CC746A" w14:textId="77777777" w:rsidR="007D3262" w:rsidRDefault="007D3262" w:rsidP="007D3262">
      <w:pPr>
        <w:rPr>
          <w:rFonts w:ascii="Calibri" w:hAnsi="Calibri" w:cs="Calibri"/>
        </w:rPr>
      </w:pPr>
    </w:p>
    <w:p w14:paraId="63920885" w14:textId="77777777" w:rsidR="007D3262" w:rsidRDefault="007D3262" w:rsidP="007D3262">
      <w:pPr>
        <w:rPr>
          <w:rFonts w:ascii="Calibri" w:hAnsi="Calibri" w:cs="Calibri"/>
        </w:rPr>
      </w:pPr>
    </w:p>
    <w:p w14:paraId="4BA2E487" w14:textId="77777777" w:rsidR="007D3262" w:rsidRDefault="007D3262" w:rsidP="007D3262">
      <w:pPr>
        <w:rPr>
          <w:rFonts w:ascii="Calibri" w:hAnsi="Calibri" w:cs="Calibri"/>
        </w:rPr>
      </w:pPr>
    </w:p>
    <w:p w14:paraId="2063F7C7" w14:textId="77777777" w:rsidR="007D3262" w:rsidRDefault="007D3262" w:rsidP="007D3262">
      <w:pPr>
        <w:rPr>
          <w:rFonts w:ascii="Calibri" w:hAnsi="Calibri" w:cs="Calibri"/>
        </w:rPr>
      </w:pPr>
    </w:p>
    <w:p w14:paraId="4E215803" w14:textId="77777777" w:rsidR="007D3262" w:rsidRDefault="007D3262" w:rsidP="007D3262">
      <w:pPr>
        <w:rPr>
          <w:rFonts w:ascii="Calibri" w:hAnsi="Calibri" w:cs="Calibri"/>
        </w:rPr>
      </w:pPr>
    </w:p>
    <w:p w14:paraId="0A16863C" w14:textId="77777777" w:rsidR="007D3262" w:rsidRPr="00A264B4" w:rsidRDefault="007D3262" w:rsidP="007D3262">
      <w:pPr>
        <w:rPr>
          <w:rFonts w:ascii="Calibri" w:hAnsi="Calibri" w:cs="Calibri"/>
        </w:rPr>
      </w:pPr>
    </w:p>
    <w:p w14:paraId="2A0AED71" w14:textId="77777777" w:rsidR="007D3262" w:rsidRPr="005B43AB" w:rsidRDefault="007D3262" w:rsidP="007D3262">
      <w:pPr>
        <w:rPr>
          <w:rFonts w:ascii="Calibri" w:hAnsi="Calibri" w:cs="Calibri"/>
          <w:b/>
          <w:bCs/>
          <w:lang w:val="en-US"/>
        </w:rPr>
      </w:pPr>
    </w:p>
    <w:p w14:paraId="5473F3D7" w14:textId="77777777" w:rsidR="00407324" w:rsidRDefault="00407324" w:rsidP="0084361D">
      <w:pPr>
        <w:jc w:val="both"/>
        <w:rPr>
          <w:rFonts w:ascii="Calibri" w:hAnsi="Calibri" w:cs="Calibri"/>
          <w:b/>
          <w:bCs/>
          <w:lang w:val="en-US"/>
        </w:rPr>
      </w:pPr>
    </w:p>
    <w:p w14:paraId="62532467" w14:textId="77777777" w:rsidR="00407324" w:rsidRDefault="00407324" w:rsidP="0084361D">
      <w:pPr>
        <w:jc w:val="both"/>
        <w:rPr>
          <w:rFonts w:ascii="Calibri" w:hAnsi="Calibri" w:cs="Calibri"/>
          <w:b/>
          <w:bCs/>
          <w:lang w:val="en-US"/>
        </w:rPr>
      </w:pPr>
    </w:p>
    <w:p w14:paraId="1704A108" w14:textId="16632C11" w:rsidR="00A56BA8" w:rsidRPr="005B43AB" w:rsidRDefault="00A56BA8" w:rsidP="00A56BA8">
      <w:pPr>
        <w:rPr>
          <w:rFonts w:ascii="Calibri" w:hAnsi="Calibri" w:cs="Calibri"/>
          <w:b/>
          <w:bCs/>
          <w:lang w:val="en-US"/>
        </w:rPr>
      </w:pPr>
      <w:r w:rsidRPr="005B43AB">
        <w:rPr>
          <w:rFonts w:ascii="Calibri" w:hAnsi="Calibri" w:cs="Calibri"/>
          <w:b/>
          <w:bCs/>
          <w:lang w:val="en-US"/>
        </w:rPr>
        <w:lastRenderedPageBreak/>
        <w:t>Table S</w:t>
      </w:r>
      <w:r w:rsidR="00C0684F">
        <w:rPr>
          <w:rFonts w:ascii="Calibri" w:hAnsi="Calibri" w:cs="Calibri"/>
          <w:b/>
          <w:bCs/>
          <w:lang w:val="en-US"/>
        </w:rPr>
        <w:t>1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E4F66">
        <w:rPr>
          <w:rFonts w:ascii="Calibri" w:hAnsi="Calibri" w:cs="Calibri"/>
          <w:lang w:val="en-US"/>
        </w:rPr>
        <w:t>Details of phage genomes used for the intergenomic similarity analysis via VIRDIC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986"/>
        <w:gridCol w:w="2178"/>
        <w:gridCol w:w="1231"/>
        <w:gridCol w:w="889"/>
        <w:gridCol w:w="995"/>
        <w:gridCol w:w="950"/>
        <w:gridCol w:w="1250"/>
      </w:tblGrid>
      <w:tr w:rsidR="00DF335A" w:rsidRPr="002F194F" w14:paraId="2BB8E34E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6C291F11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TaxID</w:t>
            </w:r>
            <w:proofErr w:type="spellEnd"/>
          </w:p>
        </w:tc>
        <w:tc>
          <w:tcPr>
            <w:tcW w:w="1250" w:type="dxa"/>
            <w:vAlign w:val="center"/>
          </w:tcPr>
          <w:p w14:paraId="0099CFAF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008" w:type="dxa"/>
            <w:vAlign w:val="center"/>
          </w:tcPr>
          <w:p w14:paraId="27C10D78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Accessions</w:t>
            </w:r>
          </w:p>
        </w:tc>
        <w:tc>
          <w:tcPr>
            <w:tcW w:w="777" w:type="dxa"/>
            <w:vAlign w:val="center"/>
          </w:tcPr>
          <w:p w14:paraId="342E8478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Length</w:t>
            </w:r>
          </w:p>
        </w:tc>
        <w:tc>
          <w:tcPr>
            <w:tcW w:w="783" w:type="dxa"/>
            <w:vAlign w:val="center"/>
          </w:tcPr>
          <w:p w14:paraId="779CC6B2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Number of HSPs</w:t>
            </w:r>
          </w:p>
        </w:tc>
        <w:tc>
          <w:tcPr>
            <w:tcW w:w="776" w:type="dxa"/>
            <w:vAlign w:val="center"/>
          </w:tcPr>
          <w:p w14:paraId="547F8DB7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Aligned Length</w:t>
            </w:r>
          </w:p>
        </w:tc>
        <w:tc>
          <w:tcPr>
            <w:tcW w:w="1250" w:type="dxa"/>
            <w:vAlign w:val="center"/>
          </w:tcPr>
          <w:p w14:paraId="3C6C8F0E" w14:textId="77777777" w:rsidR="00DF335A" w:rsidRPr="00D008CB" w:rsidRDefault="00DF335A" w:rsidP="008E4F6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08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Dice Score</w:t>
            </w:r>
          </w:p>
        </w:tc>
      </w:tr>
      <w:tr w:rsidR="00DF335A" w:rsidRPr="002F194F" w14:paraId="4DD1715D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6EF4EB4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176311012"/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2502408</w:t>
            </w:r>
          </w:p>
        </w:tc>
        <w:tc>
          <w:tcPr>
            <w:tcW w:w="1250" w:type="dxa"/>
            <w:vAlign w:val="center"/>
          </w:tcPr>
          <w:p w14:paraId="44F392C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vB_EcoM_G17</w:t>
            </w:r>
          </w:p>
        </w:tc>
        <w:tc>
          <w:tcPr>
            <w:tcW w:w="1008" w:type="dxa"/>
            <w:vAlign w:val="center"/>
          </w:tcPr>
          <w:p w14:paraId="4F52EA4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MK327931</w:t>
            </w:r>
          </w:p>
        </w:tc>
        <w:tc>
          <w:tcPr>
            <w:tcW w:w="777" w:type="dxa"/>
            <w:vAlign w:val="center"/>
          </w:tcPr>
          <w:p w14:paraId="3AF2AE03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370817</w:t>
            </w:r>
          </w:p>
        </w:tc>
        <w:tc>
          <w:tcPr>
            <w:tcW w:w="783" w:type="dxa"/>
            <w:vAlign w:val="center"/>
          </w:tcPr>
          <w:p w14:paraId="0B0A8B7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  <w:tc>
          <w:tcPr>
            <w:tcW w:w="776" w:type="dxa"/>
            <w:vAlign w:val="center"/>
          </w:tcPr>
          <w:p w14:paraId="2E95676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351133</w:t>
            </w:r>
          </w:p>
        </w:tc>
        <w:tc>
          <w:tcPr>
            <w:tcW w:w="1250" w:type="dxa"/>
            <w:vAlign w:val="center"/>
          </w:tcPr>
          <w:p w14:paraId="34AC374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0.9635</w:t>
            </w:r>
          </w:p>
        </w:tc>
      </w:tr>
      <w:tr w:rsidR="00DF335A" w:rsidRPr="002F194F" w14:paraId="79C28F95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76F6DD11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2588085</w:t>
            </w:r>
          </w:p>
        </w:tc>
        <w:tc>
          <w:tcPr>
            <w:tcW w:w="1250" w:type="dxa"/>
            <w:vAlign w:val="center"/>
          </w:tcPr>
          <w:p w14:paraId="778BBEA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vB_EcoM_phAPEC6,</w:t>
            </w:r>
          </w:p>
        </w:tc>
        <w:tc>
          <w:tcPr>
            <w:tcW w:w="1008" w:type="dxa"/>
            <w:vAlign w:val="center"/>
          </w:tcPr>
          <w:p w14:paraId="471EC31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MK817115</w:t>
            </w:r>
          </w:p>
        </w:tc>
        <w:tc>
          <w:tcPr>
            <w:tcW w:w="777" w:type="dxa"/>
            <w:vAlign w:val="center"/>
          </w:tcPr>
          <w:p w14:paraId="022F5E3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352598</w:t>
            </w:r>
          </w:p>
        </w:tc>
        <w:tc>
          <w:tcPr>
            <w:tcW w:w="783" w:type="dxa"/>
            <w:vAlign w:val="center"/>
          </w:tcPr>
          <w:p w14:paraId="6E3F20ED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776" w:type="dxa"/>
            <w:vAlign w:val="center"/>
          </w:tcPr>
          <w:p w14:paraId="06DF0AF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328950</w:t>
            </w:r>
          </w:p>
        </w:tc>
        <w:tc>
          <w:tcPr>
            <w:tcW w:w="1250" w:type="dxa"/>
            <w:vAlign w:val="center"/>
          </w:tcPr>
          <w:p w14:paraId="35B4F25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0.9257</w:t>
            </w:r>
          </w:p>
        </w:tc>
      </w:tr>
      <w:tr w:rsidR="00DF335A" w:rsidRPr="002F194F" w14:paraId="5035B773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380B3101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2495557</w:t>
            </w:r>
          </w:p>
        </w:tc>
        <w:tc>
          <w:tcPr>
            <w:tcW w:w="1250" w:type="dxa"/>
            <w:vAlign w:val="center"/>
          </w:tcPr>
          <w:p w14:paraId="2063C02B" w14:textId="23448521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SP27</w:t>
            </w:r>
          </w:p>
        </w:tc>
        <w:tc>
          <w:tcPr>
            <w:tcW w:w="1008" w:type="dxa"/>
            <w:vAlign w:val="center"/>
          </w:tcPr>
          <w:p w14:paraId="2DCFEC11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LC494302</w:t>
            </w:r>
          </w:p>
        </w:tc>
        <w:tc>
          <w:tcPr>
            <w:tcW w:w="777" w:type="dxa"/>
            <w:vAlign w:val="center"/>
          </w:tcPr>
          <w:p w14:paraId="1CA015B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347152</w:t>
            </w:r>
          </w:p>
        </w:tc>
        <w:tc>
          <w:tcPr>
            <w:tcW w:w="783" w:type="dxa"/>
            <w:vAlign w:val="center"/>
          </w:tcPr>
          <w:p w14:paraId="446E5A5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327</w:t>
            </w:r>
          </w:p>
        </w:tc>
        <w:tc>
          <w:tcPr>
            <w:tcW w:w="776" w:type="dxa"/>
            <w:vAlign w:val="center"/>
          </w:tcPr>
          <w:p w14:paraId="588C5FF2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325012</w:t>
            </w:r>
          </w:p>
        </w:tc>
        <w:tc>
          <w:tcPr>
            <w:tcW w:w="1250" w:type="dxa"/>
            <w:vAlign w:val="center"/>
          </w:tcPr>
          <w:p w14:paraId="1C49A46D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0.9217</w:t>
            </w:r>
          </w:p>
        </w:tc>
      </w:tr>
      <w:tr w:rsidR="00DF335A" w:rsidRPr="002F194F" w14:paraId="04A18E37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37CB860D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1874688</w:t>
            </w:r>
          </w:p>
        </w:tc>
        <w:tc>
          <w:tcPr>
            <w:tcW w:w="1250" w:type="dxa"/>
            <w:vAlign w:val="center"/>
          </w:tcPr>
          <w:p w14:paraId="15E2814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vB_Eco_slurp01</w:t>
            </w:r>
          </w:p>
        </w:tc>
        <w:tc>
          <w:tcPr>
            <w:tcW w:w="1008" w:type="dxa"/>
            <w:vAlign w:val="center"/>
          </w:tcPr>
          <w:p w14:paraId="2D876C5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LT603033</w:t>
            </w:r>
          </w:p>
        </w:tc>
        <w:tc>
          <w:tcPr>
            <w:tcW w:w="777" w:type="dxa"/>
            <w:vAlign w:val="center"/>
          </w:tcPr>
          <w:p w14:paraId="3F54521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348043</w:t>
            </w:r>
          </w:p>
        </w:tc>
        <w:tc>
          <w:tcPr>
            <w:tcW w:w="783" w:type="dxa"/>
            <w:vAlign w:val="center"/>
          </w:tcPr>
          <w:p w14:paraId="20DE52AA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776" w:type="dxa"/>
            <w:vAlign w:val="center"/>
          </w:tcPr>
          <w:p w14:paraId="0C16057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323017</w:t>
            </w:r>
          </w:p>
        </w:tc>
        <w:tc>
          <w:tcPr>
            <w:tcW w:w="1250" w:type="dxa"/>
            <w:vAlign w:val="center"/>
          </w:tcPr>
          <w:p w14:paraId="43DCB1E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0.9149</w:t>
            </w:r>
          </w:p>
        </w:tc>
      </w:tr>
      <w:tr w:rsidR="00DF335A" w:rsidRPr="002F194F" w14:paraId="730FB59C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44D9764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1555202</w:t>
            </w:r>
          </w:p>
        </w:tc>
        <w:tc>
          <w:tcPr>
            <w:tcW w:w="1250" w:type="dxa"/>
            <w:vAlign w:val="center"/>
          </w:tcPr>
          <w:p w14:paraId="659C22CA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121Q</w:t>
            </w:r>
          </w:p>
        </w:tc>
        <w:tc>
          <w:tcPr>
            <w:tcW w:w="1008" w:type="dxa"/>
            <w:vAlign w:val="center"/>
          </w:tcPr>
          <w:p w14:paraId="31EF8FC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KM507819</w:t>
            </w:r>
          </w:p>
        </w:tc>
        <w:tc>
          <w:tcPr>
            <w:tcW w:w="777" w:type="dxa"/>
            <w:vAlign w:val="center"/>
          </w:tcPr>
          <w:p w14:paraId="4E6B8A7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348532</w:t>
            </w:r>
          </w:p>
        </w:tc>
        <w:tc>
          <w:tcPr>
            <w:tcW w:w="783" w:type="dxa"/>
            <w:vAlign w:val="center"/>
          </w:tcPr>
          <w:p w14:paraId="0EAB50B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315</w:t>
            </w:r>
          </w:p>
        </w:tc>
        <w:tc>
          <w:tcPr>
            <w:tcW w:w="776" w:type="dxa"/>
            <w:vAlign w:val="center"/>
          </w:tcPr>
          <w:p w14:paraId="5D446EB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322698</w:t>
            </w:r>
          </w:p>
        </w:tc>
        <w:tc>
          <w:tcPr>
            <w:tcW w:w="1250" w:type="dxa"/>
            <w:vAlign w:val="center"/>
          </w:tcPr>
          <w:p w14:paraId="25596F4D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0.9134</w:t>
            </w:r>
          </w:p>
        </w:tc>
      </w:tr>
      <w:tr w:rsidR="00DF335A" w:rsidRPr="002F194F" w14:paraId="3BDA40A7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3CB71D4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1273738</w:t>
            </w:r>
          </w:p>
        </w:tc>
        <w:tc>
          <w:tcPr>
            <w:tcW w:w="1250" w:type="dxa"/>
            <w:vAlign w:val="center"/>
          </w:tcPr>
          <w:p w14:paraId="57EC081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PBECO 4</w:t>
            </w:r>
          </w:p>
        </w:tc>
        <w:tc>
          <w:tcPr>
            <w:tcW w:w="1008" w:type="dxa"/>
            <w:vAlign w:val="center"/>
          </w:tcPr>
          <w:p w14:paraId="14FF0A2A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KC295538</w:t>
            </w:r>
          </w:p>
        </w:tc>
        <w:tc>
          <w:tcPr>
            <w:tcW w:w="777" w:type="dxa"/>
            <w:vAlign w:val="center"/>
          </w:tcPr>
          <w:p w14:paraId="17359C6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348113</w:t>
            </w:r>
          </w:p>
        </w:tc>
        <w:tc>
          <w:tcPr>
            <w:tcW w:w="783" w:type="dxa"/>
            <w:vAlign w:val="center"/>
          </w:tcPr>
          <w:p w14:paraId="7EBD657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311</w:t>
            </w:r>
          </w:p>
        </w:tc>
        <w:tc>
          <w:tcPr>
            <w:tcW w:w="776" w:type="dxa"/>
            <w:vAlign w:val="center"/>
          </w:tcPr>
          <w:p w14:paraId="42EA8ED3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320943</w:t>
            </w:r>
          </w:p>
        </w:tc>
        <w:tc>
          <w:tcPr>
            <w:tcW w:w="1250" w:type="dxa"/>
            <w:vAlign w:val="center"/>
          </w:tcPr>
          <w:p w14:paraId="3B76139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0.9089</w:t>
            </w:r>
          </w:p>
        </w:tc>
      </w:tr>
      <w:tr w:rsidR="00DF335A" w:rsidRPr="002F194F" w14:paraId="684B5FE5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3EEF145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2268588</w:t>
            </w:r>
          </w:p>
        </w:tc>
        <w:tc>
          <w:tcPr>
            <w:tcW w:w="1250" w:type="dxa"/>
            <w:vAlign w:val="center"/>
          </w:tcPr>
          <w:p w14:paraId="74ED41D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UB</w:t>
            </w:r>
          </w:p>
        </w:tc>
        <w:tc>
          <w:tcPr>
            <w:tcW w:w="1008" w:type="dxa"/>
            <w:vAlign w:val="center"/>
          </w:tcPr>
          <w:p w14:paraId="4D040AA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MH383160</w:t>
            </w:r>
          </w:p>
        </w:tc>
        <w:tc>
          <w:tcPr>
            <w:tcW w:w="777" w:type="dxa"/>
            <w:vAlign w:val="center"/>
          </w:tcPr>
          <w:p w14:paraId="2F19AD5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353081</w:t>
            </w:r>
          </w:p>
        </w:tc>
        <w:tc>
          <w:tcPr>
            <w:tcW w:w="783" w:type="dxa"/>
            <w:vAlign w:val="center"/>
          </w:tcPr>
          <w:p w14:paraId="071CBCE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776" w:type="dxa"/>
            <w:vAlign w:val="center"/>
          </w:tcPr>
          <w:p w14:paraId="7488986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321754</w:t>
            </w:r>
          </w:p>
        </w:tc>
        <w:tc>
          <w:tcPr>
            <w:tcW w:w="1250" w:type="dxa"/>
            <w:vAlign w:val="center"/>
          </w:tcPr>
          <w:p w14:paraId="374B8C1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0.9049</w:t>
            </w:r>
          </w:p>
        </w:tc>
      </w:tr>
      <w:tr w:rsidR="00DF335A" w:rsidRPr="002F194F" w14:paraId="039072D7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2EAABDD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2267248</w:t>
            </w:r>
          </w:p>
        </w:tc>
        <w:tc>
          <w:tcPr>
            <w:tcW w:w="1250" w:type="dxa"/>
            <w:vAlign w:val="center"/>
          </w:tcPr>
          <w:p w14:paraId="6741BF4A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CMSTMSU,</w:t>
            </w:r>
          </w:p>
        </w:tc>
        <w:tc>
          <w:tcPr>
            <w:tcW w:w="1008" w:type="dxa"/>
            <w:vAlign w:val="center"/>
          </w:tcPr>
          <w:p w14:paraId="60546015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MH494197</w:t>
            </w:r>
          </w:p>
        </w:tc>
        <w:tc>
          <w:tcPr>
            <w:tcW w:w="777" w:type="dxa"/>
            <w:vAlign w:val="center"/>
          </w:tcPr>
          <w:p w14:paraId="1FF6FC8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386442</w:t>
            </w:r>
          </w:p>
        </w:tc>
        <w:tc>
          <w:tcPr>
            <w:tcW w:w="783" w:type="dxa"/>
            <w:vAlign w:val="center"/>
          </w:tcPr>
          <w:p w14:paraId="61431E16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776" w:type="dxa"/>
            <w:vAlign w:val="center"/>
          </w:tcPr>
          <w:p w14:paraId="66E617A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319885</w:t>
            </w:r>
          </w:p>
        </w:tc>
        <w:tc>
          <w:tcPr>
            <w:tcW w:w="1250" w:type="dxa"/>
            <w:vAlign w:val="center"/>
          </w:tcPr>
          <w:p w14:paraId="2426E79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0.8593</w:t>
            </w:r>
          </w:p>
        </w:tc>
      </w:tr>
      <w:bookmarkEnd w:id="0"/>
      <w:tr w:rsidR="00DF335A" w:rsidRPr="002F194F" w14:paraId="45EF16F4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57925EC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1439894</w:t>
            </w:r>
          </w:p>
        </w:tc>
        <w:tc>
          <w:tcPr>
            <w:tcW w:w="1250" w:type="dxa"/>
            <w:vAlign w:val="center"/>
          </w:tcPr>
          <w:p w14:paraId="254B96E5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Klebsiella phage K64-1 DNA,</w:t>
            </w:r>
          </w:p>
        </w:tc>
        <w:tc>
          <w:tcPr>
            <w:tcW w:w="1008" w:type="dxa"/>
            <w:vAlign w:val="center"/>
          </w:tcPr>
          <w:p w14:paraId="5FE8A06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AB897757</w:t>
            </w:r>
          </w:p>
        </w:tc>
        <w:tc>
          <w:tcPr>
            <w:tcW w:w="777" w:type="dxa"/>
            <w:vAlign w:val="center"/>
          </w:tcPr>
          <w:p w14:paraId="7A5ED873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346602</w:t>
            </w:r>
          </w:p>
        </w:tc>
        <w:tc>
          <w:tcPr>
            <w:tcW w:w="783" w:type="dxa"/>
            <w:vAlign w:val="center"/>
          </w:tcPr>
          <w:p w14:paraId="23A29AB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776" w:type="dxa"/>
            <w:vAlign w:val="center"/>
          </w:tcPr>
          <w:p w14:paraId="3016C19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114219</w:t>
            </w:r>
          </w:p>
        </w:tc>
        <w:tc>
          <w:tcPr>
            <w:tcW w:w="1250" w:type="dxa"/>
            <w:vAlign w:val="center"/>
          </w:tcPr>
          <w:p w14:paraId="740D868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0.3242</w:t>
            </w:r>
          </w:p>
        </w:tc>
      </w:tr>
      <w:tr w:rsidR="00DF335A" w:rsidRPr="002F194F" w14:paraId="070C617F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005058C0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1147094</w:t>
            </w:r>
          </w:p>
        </w:tc>
        <w:tc>
          <w:tcPr>
            <w:tcW w:w="1250" w:type="dxa"/>
            <w:vAlign w:val="center"/>
          </w:tcPr>
          <w:p w14:paraId="2569638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Enterobacteria phage vB_KleM-RaK2</w:t>
            </w:r>
          </w:p>
        </w:tc>
        <w:tc>
          <w:tcPr>
            <w:tcW w:w="1008" w:type="dxa"/>
            <w:vAlign w:val="center"/>
          </w:tcPr>
          <w:p w14:paraId="571B8769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JQ513383</w:t>
            </w:r>
          </w:p>
        </w:tc>
        <w:tc>
          <w:tcPr>
            <w:tcW w:w="777" w:type="dxa"/>
            <w:vAlign w:val="center"/>
          </w:tcPr>
          <w:p w14:paraId="5626A1C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345809</w:t>
            </w:r>
          </w:p>
        </w:tc>
        <w:tc>
          <w:tcPr>
            <w:tcW w:w="783" w:type="dxa"/>
            <w:vAlign w:val="center"/>
          </w:tcPr>
          <w:p w14:paraId="231A53CC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776" w:type="dxa"/>
            <w:vAlign w:val="center"/>
          </w:tcPr>
          <w:p w14:paraId="440D8B88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113003</w:t>
            </w:r>
          </w:p>
        </w:tc>
        <w:tc>
          <w:tcPr>
            <w:tcW w:w="1250" w:type="dxa"/>
            <w:vAlign w:val="center"/>
          </w:tcPr>
          <w:p w14:paraId="56AEB2C0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0.3211</w:t>
            </w:r>
          </w:p>
        </w:tc>
      </w:tr>
      <w:tr w:rsidR="00DF335A" w:rsidRPr="002F194F" w14:paraId="2CEBA8CF" w14:textId="77777777" w:rsidTr="00AF1587">
        <w:trPr>
          <w:trHeight w:val="720"/>
          <w:jc w:val="center"/>
        </w:trPr>
        <w:tc>
          <w:tcPr>
            <w:tcW w:w="768" w:type="dxa"/>
            <w:vAlign w:val="center"/>
          </w:tcPr>
          <w:p w14:paraId="0104EE47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2502408</w:t>
            </w:r>
          </w:p>
        </w:tc>
        <w:tc>
          <w:tcPr>
            <w:tcW w:w="1250" w:type="dxa"/>
            <w:vAlign w:val="center"/>
          </w:tcPr>
          <w:p w14:paraId="3535C28E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Escherichia phage vB_EcoM_G17</w:t>
            </w:r>
          </w:p>
        </w:tc>
        <w:tc>
          <w:tcPr>
            <w:tcW w:w="1008" w:type="dxa"/>
            <w:vAlign w:val="center"/>
          </w:tcPr>
          <w:p w14:paraId="6A75943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MK327931</w:t>
            </w:r>
          </w:p>
        </w:tc>
        <w:tc>
          <w:tcPr>
            <w:tcW w:w="777" w:type="dxa"/>
            <w:vAlign w:val="center"/>
          </w:tcPr>
          <w:p w14:paraId="3BC48E30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370817</w:t>
            </w:r>
          </w:p>
        </w:tc>
        <w:tc>
          <w:tcPr>
            <w:tcW w:w="783" w:type="dxa"/>
            <w:vAlign w:val="center"/>
          </w:tcPr>
          <w:p w14:paraId="7E8F950F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  <w:tc>
          <w:tcPr>
            <w:tcW w:w="776" w:type="dxa"/>
            <w:vAlign w:val="center"/>
          </w:tcPr>
          <w:p w14:paraId="6556678B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351133</w:t>
            </w:r>
          </w:p>
        </w:tc>
        <w:tc>
          <w:tcPr>
            <w:tcW w:w="1250" w:type="dxa"/>
            <w:vAlign w:val="center"/>
          </w:tcPr>
          <w:p w14:paraId="3ECF2C84" w14:textId="77777777" w:rsidR="00DF335A" w:rsidRPr="002F194F" w:rsidRDefault="00DF335A" w:rsidP="008E4F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194F">
              <w:rPr>
                <w:rFonts w:ascii="Times New Roman" w:hAnsi="Times New Roman" w:cs="Times New Roman"/>
                <w:sz w:val="22"/>
                <w:szCs w:val="22"/>
              </w:rPr>
              <w:t>0.9635</w:t>
            </w:r>
          </w:p>
        </w:tc>
      </w:tr>
    </w:tbl>
    <w:p w14:paraId="60570D1B" w14:textId="536640E9" w:rsidR="00B379FB" w:rsidRDefault="00B379FB"/>
    <w:p w14:paraId="73BA2C12" w14:textId="7BDC816D" w:rsidR="00FC0420" w:rsidRPr="005B43AB" w:rsidRDefault="00FC0420" w:rsidP="008E4F66">
      <w:pPr>
        <w:rPr>
          <w:rFonts w:ascii="Calibri" w:hAnsi="Calibri" w:cs="Calibri"/>
          <w:b/>
          <w:bCs/>
          <w:lang w:val="en-US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 w:rsidR="00C0684F">
        <w:rPr>
          <w:rFonts w:ascii="Calibri" w:hAnsi="Calibri" w:cs="Calibri"/>
          <w:b/>
          <w:bCs/>
          <w:lang w:val="en-US"/>
        </w:rPr>
        <w:t>2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E4F66">
        <w:rPr>
          <w:rFonts w:ascii="Calibri" w:hAnsi="Calibri" w:cs="Calibri"/>
          <w:lang w:val="en-US"/>
        </w:rPr>
        <w:t>List of phages with homologs of the terminase large subunit protein of phages UE-S</w:t>
      </w:r>
      <w:r w:rsidR="00804823" w:rsidRPr="008E4F66">
        <w:rPr>
          <w:rFonts w:ascii="Calibri" w:hAnsi="Calibri" w:cs="Calibri"/>
          <w:lang w:val="en-US"/>
        </w:rPr>
        <w:t>1</w:t>
      </w:r>
      <w:r w:rsidRPr="008E4F66">
        <w:rPr>
          <w:rFonts w:ascii="Calibri" w:hAnsi="Calibri" w:cs="Calibri"/>
          <w:lang w:val="en-US"/>
        </w:rPr>
        <w:t xml:space="preserve"> identified by </w:t>
      </w:r>
      <w:proofErr w:type="spellStart"/>
      <w:r w:rsidRPr="008E4F66">
        <w:rPr>
          <w:rFonts w:ascii="Calibri" w:hAnsi="Calibri" w:cs="Calibri"/>
          <w:lang w:val="en-US"/>
        </w:rPr>
        <w:t>BlastP</w:t>
      </w:r>
      <w:proofErr w:type="spellEnd"/>
      <w:r w:rsidRPr="008E4F66">
        <w:rPr>
          <w:rFonts w:ascii="Calibri" w:hAnsi="Calibri" w:cs="Calibri"/>
          <w:lang w:val="en-US"/>
        </w:rPr>
        <w:t xml:space="preserve"> search</w:t>
      </w: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2817"/>
        <w:gridCol w:w="833"/>
        <w:gridCol w:w="765"/>
        <w:gridCol w:w="787"/>
        <w:gridCol w:w="663"/>
        <w:gridCol w:w="1763"/>
        <w:gridCol w:w="1722"/>
      </w:tblGrid>
      <w:tr w:rsidR="001937E1" w:rsidRPr="001937E1" w14:paraId="63FB7BBC" w14:textId="379F7782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12F9014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Scientific Name</w:t>
            </w:r>
          </w:p>
        </w:tc>
        <w:tc>
          <w:tcPr>
            <w:tcW w:w="833" w:type="dxa"/>
            <w:noWrap/>
            <w:vAlign w:val="center"/>
            <w:hideMark/>
          </w:tcPr>
          <w:p w14:paraId="052C7B6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Query Cover</w:t>
            </w:r>
          </w:p>
        </w:tc>
        <w:tc>
          <w:tcPr>
            <w:tcW w:w="765" w:type="dxa"/>
            <w:noWrap/>
            <w:vAlign w:val="center"/>
            <w:hideMark/>
          </w:tcPr>
          <w:p w14:paraId="168629F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E value</w:t>
            </w:r>
          </w:p>
        </w:tc>
        <w:tc>
          <w:tcPr>
            <w:tcW w:w="787" w:type="dxa"/>
            <w:noWrap/>
            <w:vAlign w:val="center"/>
            <w:hideMark/>
          </w:tcPr>
          <w:p w14:paraId="340551A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Per. ident</w:t>
            </w:r>
          </w:p>
        </w:tc>
        <w:tc>
          <w:tcPr>
            <w:tcW w:w="663" w:type="dxa"/>
            <w:noWrap/>
            <w:vAlign w:val="center"/>
            <w:hideMark/>
          </w:tcPr>
          <w:p w14:paraId="4B1B75B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Acc. Len</w:t>
            </w:r>
          </w:p>
        </w:tc>
        <w:tc>
          <w:tcPr>
            <w:tcW w:w="1763" w:type="dxa"/>
            <w:noWrap/>
            <w:vAlign w:val="center"/>
            <w:hideMark/>
          </w:tcPr>
          <w:p w14:paraId="777F26AC" w14:textId="451D9B38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Accession</w:t>
            </w:r>
          </w:p>
        </w:tc>
        <w:tc>
          <w:tcPr>
            <w:tcW w:w="1722" w:type="dxa"/>
            <w:vAlign w:val="center"/>
          </w:tcPr>
          <w:p w14:paraId="7BB87F0E" w14:textId="5489E42E" w:rsidR="00B379FB" w:rsidRPr="001937E1" w:rsidRDefault="00B379FB" w:rsidP="008E4F6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Taxonmy</w:t>
            </w:r>
            <w:proofErr w:type="spellEnd"/>
          </w:p>
        </w:tc>
      </w:tr>
      <w:tr w:rsidR="001937E1" w:rsidRPr="001937E1" w14:paraId="0184D55E" w14:textId="0EB015DA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1EA0EB1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vB_EcoM_JNE01</w:t>
            </w:r>
          </w:p>
        </w:tc>
        <w:tc>
          <w:tcPr>
            <w:tcW w:w="833" w:type="dxa"/>
            <w:noWrap/>
            <w:vAlign w:val="center"/>
            <w:hideMark/>
          </w:tcPr>
          <w:p w14:paraId="2B01B23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100%</w:t>
            </w:r>
          </w:p>
        </w:tc>
        <w:tc>
          <w:tcPr>
            <w:tcW w:w="765" w:type="dxa"/>
            <w:noWrap/>
            <w:vAlign w:val="center"/>
            <w:hideMark/>
          </w:tcPr>
          <w:p w14:paraId="7B1DE80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455A3EE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87.47</w:t>
            </w:r>
          </w:p>
        </w:tc>
        <w:tc>
          <w:tcPr>
            <w:tcW w:w="663" w:type="dxa"/>
            <w:noWrap/>
            <w:vAlign w:val="center"/>
            <w:hideMark/>
          </w:tcPr>
          <w:p w14:paraId="322C54A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886</w:t>
            </w:r>
          </w:p>
        </w:tc>
        <w:tc>
          <w:tcPr>
            <w:tcW w:w="1763" w:type="dxa"/>
            <w:noWrap/>
            <w:vAlign w:val="center"/>
            <w:hideMark/>
          </w:tcPr>
          <w:p w14:paraId="69B93721" w14:textId="07B3224E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WOL22807.1</w:t>
            </w:r>
          </w:p>
        </w:tc>
        <w:tc>
          <w:tcPr>
            <w:tcW w:w="1722" w:type="dxa"/>
            <w:vAlign w:val="center"/>
          </w:tcPr>
          <w:p w14:paraId="14431494" w14:textId="5CDE0EEF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369CB796" w14:textId="6C793712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1B676C1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ph0011</w:t>
            </w:r>
          </w:p>
        </w:tc>
        <w:tc>
          <w:tcPr>
            <w:tcW w:w="833" w:type="dxa"/>
            <w:noWrap/>
            <w:vAlign w:val="center"/>
            <w:hideMark/>
          </w:tcPr>
          <w:p w14:paraId="04F7B46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88%</w:t>
            </w:r>
          </w:p>
        </w:tc>
        <w:tc>
          <w:tcPr>
            <w:tcW w:w="765" w:type="dxa"/>
            <w:noWrap/>
            <w:vAlign w:val="center"/>
            <w:hideMark/>
          </w:tcPr>
          <w:p w14:paraId="2DD0400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29348B3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97.7</w:t>
            </w:r>
          </w:p>
        </w:tc>
        <w:tc>
          <w:tcPr>
            <w:tcW w:w="663" w:type="dxa"/>
            <w:noWrap/>
            <w:vAlign w:val="center"/>
            <w:hideMark/>
          </w:tcPr>
          <w:p w14:paraId="5FCD3B1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781</w:t>
            </w:r>
          </w:p>
        </w:tc>
        <w:tc>
          <w:tcPr>
            <w:tcW w:w="1763" w:type="dxa"/>
            <w:noWrap/>
            <w:vAlign w:val="center"/>
            <w:hideMark/>
          </w:tcPr>
          <w:p w14:paraId="5F616641" w14:textId="528663C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WAE77214.1</w:t>
            </w:r>
          </w:p>
        </w:tc>
        <w:tc>
          <w:tcPr>
            <w:tcW w:w="1722" w:type="dxa"/>
            <w:vAlign w:val="center"/>
          </w:tcPr>
          <w:p w14:paraId="0142AE6B" w14:textId="4DEFCB3A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2B5D46C6" w14:textId="762A0287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5115327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Klebsiella phage vB_KleM_RaK2</w:t>
            </w:r>
          </w:p>
        </w:tc>
        <w:tc>
          <w:tcPr>
            <w:tcW w:w="833" w:type="dxa"/>
            <w:noWrap/>
            <w:vAlign w:val="center"/>
            <w:hideMark/>
          </w:tcPr>
          <w:p w14:paraId="4F6590C1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066F15F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6EAA034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75.4</w:t>
            </w:r>
          </w:p>
        </w:tc>
        <w:tc>
          <w:tcPr>
            <w:tcW w:w="663" w:type="dxa"/>
            <w:noWrap/>
            <w:vAlign w:val="center"/>
            <w:hideMark/>
          </w:tcPr>
          <w:p w14:paraId="0B4DED7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479B4971" w14:textId="13F27F45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YP_007007266.1</w:t>
            </w:r>
          </w:p>
        </w:tc>
        <w:tc>
          <w:tcPr>
            <w:tcW w:w="1722" w:type="dxa"/>
            <w:vAlign w:val="center"/>
          </w:tcPr>
          <w:p w14:paraId="44AFF612" w14:textId="1635DDC3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6CC2422C" w14:textId="2D7FEDAD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992BD4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Klebsiella phage K64-1</w:t>
            </w:r>
          </w:p>
        </w:tc>
        <w:tc>
          <w:tcPr>
            <w:tcW w:w="833" w:type="dxa"/>
            <w:noWrap/>
            <w:vAlign w:val="center"/>
            <w:hideMark/>
          </w:tcPr>
          <w:p w14:paraId="7EF5ACF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31F994D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4ECFC19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74.14</w:t>
            </w:r>
          </w:p>
        </w:tc>
        <w:tc>
          <w:tcPr>
            <w:tcW w:w="663" w:type="dxa"/>
            <w:noWrap/>
            <w:vAlign w:val="center"/>
            <w:hideMark/>
          </w:tcPr>
          <w:p w14:paraId="134199C4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56B4AF9F" w14:textId="487B8DC4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YP_010843026.1</w:t>
            </w:r>
          </w:p>
        </w:tc>
        <w:tc>
          <w:tcPr>
            <w:tcW w:w="1722" w:type="dxa"/>
            <w:vAlign w:val="center"/>
          </w:tcPr>
          <w:p w14:paraId="1FCDD739" w14:textId="1B3C7802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788174AA" w14:textId="36C66339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4B7A791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Klebsiella phage Muenster</w:t>
            </w:r>
          </w:p>
        </w:tc>
        <w:tc>
          <w:tcPr>
            <w:tcW w:w="833" w:type="dxa"/>
            <w:noWrap/>
            <w:vAlign w:val="center"/>
            <w:hideMark/>
          </w:tcPr>
          <w:p w14:paraId="194512D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09F121D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02AC1D7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74.03</w:t>
            </w:r>
          </w:p>
        </w:tc>
        <w:tc>
          <w:tcPr>
            <w:tcW w:w="663" w:type="dxa"/>
            <w:noWrap/>
            <w:vAlign w:val="center"/>
            <w:hideMark/>
          </w:tcPr>
          <w:p w14:paraId="1FF3D28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67DF31AC" w14:textId="14A13F36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QOE32521.1</w:t>
            </w:r>
          </w:p>
        </w:tc>
        <w:tc>
          <w:tcPr>
            <w:tcW w:w="1722" w:type="dxa"/>
            <w:vAlign w:val="center"/>
          </w:tcPr>
          <w:p w14:paraId="73D9606A" w14:textId="6BE0C4F9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646EFD7B" w14:textId="7554B31F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80B335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Klebsiella phage KP13-7</w:t>
            </w:r>
          </w:p>
        </w:tc>
        <w:tc>
          <w:tcPr>
            <w:tcW w:w="833" w:type="dxa"/>
            <w:noWrap/>
            <w:vAlign w:val="center"/>
            <w:hideMark/>
          </w:tcPr>
          <w:p w14:paraId="1206BBA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275AB47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5DCAF4A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73.91</w:t>
            </w:r>
          </w:p>
        </w:tc>
        <w:tc>
          <w:tcPr>
            <w:tcW w:w="663" w:type="dxa"/>
            <w:noWrap/>
            <w:vAlign w:val="center"/>
            <w:hideMark/>
          </w:tcPr>
          <w:p w14:paraId="4E1985C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442F44CB" w14:textId="39CB1C3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UYL04997.1</w:t>
            </w:r>
          </w:p>
        </w:tc>
        <w:tc>
          <w:tcPr>
            <w:tcW w:w="1722" w:type="dxa"/>
            <w:vAlign w:val="center"/>
          </w:tcPr>
          <w:p w14:paraId="4D68ACC3" w14:textId="28F1819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468F1FAE" w14:textId="43B8A276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2A71C3F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Klebsiella phage phiKp_21</w:t>
            </w:r>
          </w:p>
        </w:tc>
        <w:tc>
          <w:tcPr>
            <w:tcW w:w="833" w:type="dxa"/>
            <w:noWrap/>
            <w:vAlign w:val="center"/>
            <w:hideMark/>
          </w:tcPr>
          <w:p w14:paraId="461CC40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58984FE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663F10B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73.91</w:t>
            </w:r>
          </w:p>
        </w:tc>
        <w:tc>
          <w:tcPr>
            <w:tcW w:w="663" w:type="dxa"/>
            <w:noWrap/>
            <w:vAlign w:val="center"/>
            <w:hideMark/>
          </w:tcPr>
          <w:p w14:paraId="1C70F94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889</w:t>
            </w:r>
          </w:p>
        </w:tc>
        <w:tc>
          <w:tcPr>
            <w:tcW w:w="1763" w:type="dxa"/>
            <w:noWrap/>
            <w:vAlign w:val="center"/>
            <w:hideMark/>
          </w:tcPr>
          <w:p w14:paraId="3516CBA4" w14:textId="0F0EDF46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BEH88165.1</w:t>
            </w:r>
          </w:p>
        </w:tc>
        <w:tc>
          <w:tcPr>
            <w:tcW w:w="1722" w:type="dxa"/>
            <w:vAlign w:val="center"/>
          </w:tcPr>
          <w:p w14:paraId="1D3D58BE" w14:textId="54053E85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Alcyoneusvirus</w:t>
            </w:r>
            <w:proofErr w:type="spellEnd"/>
          </w:p>
        </w:tc>
      </w:tr>
      <w:tr w:rsidR="001937E1" w:rsidRPr="001937E1" w14:paraId="3380871B" w14:textId="55823CA0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701C1A7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EJP2</w:t>
            </w:r>
          </w:p>
        </w:tc>
        <w:tc>
          <w:tcPr>
            <w:tcW w:w="833" w:type="dxa"/>
            <w:noWrap/>
            <w:vAlign w:val="center"/>
            <w:hideMark/>
          </w:tcPr>
          <w:p w14:paraId="0AA183B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99%</w:t>
            </w:r>
          </w:p>
        </w:tc>
        <w:tc>
          <w:tcPr>
            <w:tcW w:w="765" w:type="dxa"/>
            <w:noWrap/>
            <w:vAlign w:val="center"/>
            <w:hideMark/>
          </w:tcPr>
          <w:p w14:paraId="714779F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5E1FF60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68.25</w:t>
            </w:r>
          </w:p>
        </w:tc>
        <w:tc>
          <w:tcPr>
            <w:tcW w:w="663" w:type="dxa"/>
            <w:noWrap/>
            <w:vAlign w:val="center"/>
            <w:hideMark/>
          </w:tcPr>
          <w:p w14:paraId="0B2EC5B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878</w:t>
            </w:r>
          </w:p>
        </w:tc>
        <w:tc>
          <w:tcPr>
            <w:tcW w:w="1763" w:type="dxa"/>
            <w:noWrap/>
            <w:vAlign w:val="center"/>
            <w:hideMark/>
          </w:tcPr>
          <w:p w14:paraId="1C63960F" w14:textId="5F7FCC8D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WEM33334.1</w:t>
            </w:r>
          </w:p>
        </w:tc>
        <w:tc>
          <w:tcPr>
            <w:tcW w:w="1722" w:type="dxa"/>
            <w:vAlign w:val="center"/>
          </w:tcPr>
          <w:p w14:paraId="005CAA88" w14:textId="03545933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71103909" w14:textId="7E06E62A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F73B8B1" w14:textId="77777777" w:rsidR="00757D00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Klebsiella phage </w:t>
            </w:r>
          </w:p>
          <w:p w14:paraId="7C499F97" w14:textId="4523F4D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fENko-Kae01</w:t>
            </w:r>
          </w:p>
        </w:tc>
        <w:tc>
          <w:tcPr>
            <w:tcW w:w="833" w:type="dxa"/>
            <w:noWrap/>
            <w:vAlign w:val="center"/>
            <w:hideMark/>
          </w:tcPr>
          <w:p w14:paraId="0285E8B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98%</w:t>
            </w:r>
          </w:p>
        </w:tc>
        <w:tc>
          <w:tcPr>
            <w:tcW w:w="765" w:type="dxa"/>
            <w:noWrap/>
            <w:vAlign w:val="center"/>
            <w:hideMark/>
          </w:tcPr>
          <w:p w14:paraId="663DCD1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6BF2851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67.62</w:t>
            </w:r>
          </w:p>
        </w:tc>
        <w:tc>
          <w:tcPr>
            <w:tcW w:w="663" w:type="dxa"/>
            <w:noWrap/>
            <w:vAlign w:val="center"/>
            <w:hideMark/>
          </w:tcPr>
          <w:p w14:paraId="51E88CA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872</w:t>
            </w:r>
          </w:p>
        </w:tc>
        <w:tc>
          <w:tcPr>
            <w:tcW w:w="1763" w:type="dxa"/>
            <w:noWrap/>
            <w:vAlign w:val="center"/>
            <w:hideMark/>
          </w:tcPr>
          <w:p w14:paraId="61681591" w14:textId="617C0E41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WNV47407.1</w:t>
            </w:r>
          </w:p>
        </w:tc>
        <w:tc>
          <w:tcPr>
            <w:tcW w:w="1722" w:type="dxa"/>
            <w:vAlign w:val="center"/>
          </w:tcPr>
          <w:p w14:paraId="69B8D364" w14:textId="7257BDF2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760E4994" w14:textId="72928E66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537A767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121Q</w:t>
            </w:r>
          </w:p>
        </w:tc>
        <w:tc>
          <w:tcPr>
            <w:tcW w:w="833" w:type="dxa"/>
            <w:noWrap/>
            <w:vAlign w:val="center"/>
            <w:hideMark/>
          </w:tcPr>
          <w:p w14:paraId="22750904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7EE7A0E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17150F4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663" w:type="dxa"/>
            <w:noWrap/>
            <w:vAlign w:val="center"/>
            <w:hideMark/>
          </w:tcPr>
          <w:p w14:paraId="1DF7910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545</w:t>
            </w:r>
          </w:p>
        </w:tc>
        <w:tc>
          <w:tcPr>
            <w:tcW w:w="1763" w:type="dxa"/>
            <w:noWrap/>
            <w:vAlign w:val="center"/>
            <w:hideMark/>
          </w:tcPr>
          <w:p w14:paraId="3D836D8B" w14:textId="54F5C6E5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YP_009101598.1</w:t>
            </w:r>
          </w:p>
        </w:tc>
        <w:tc>
          <w:tcPr>
            <w:tcW w:w="1722" w:type="dxa"/>
            <w:vAlign w:val="center"/>
          </w:tcPr>
          <w:p w14:paraId="7B6DCE8B" w14:textId="611AD158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3CC483FB" w14:textId="3E99B57D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51F761D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Escherichia phage </w:t>
            </w: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Sharanji</w:t>
            </w:r>
            <w:proofErr w:type="spellEnd"/>
          </w:p>
        </w:tc>
        <w:tc>
          <w:tcPr>
            <w:tcW w:w="833" w:type="dxa"/>
            <w:noWrap/>
            <w:vAlign w:val="center"/>
            <w:hideMark/>
          </w:tcPr>
          <w:p w14:paraId="7366FED1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514A7B4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31684D9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663" w:type="dxa"/>
            <w:noWrap/>
            <w:vAlign w:val="center"/>
            <w:hideMark/>
          </w:tcPr>
          <w:p w14:paraId="0975DBA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546</w:t>
            </w:r>
          </w:p>
        </w:tc>
        <w:tc>
          <w:tcPr>
            <w:tcW w:w="1763" w:type="dxa"/>
            <w:noWrap/>
            <w:vAlign w:val="center"/>
            <w:hideMark/>
          </w:tcPr>
          <w:p w14:paraId="097731F7" w14:textId="2E3FCCAD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WNN14618.1</w:t>
            </w:r>
          </w:p>
        </w:tc>
        <w:tc>
          <w:tcPr>
            <w:tcW w:w="1722" w:type="dxa"/>
            <w:vAlign w:val="center"/>
          </w:tcPr>
          <w:p w14:paraId="29D45427" w14:textId="214E497F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3F99C88F" w14:textId="51AD2A8B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3733DD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A4</w:t>
            </w:r>
          </w:p>
        </w:tc>
        <w:tc>
          <w:tcPr>
            <w:tcW w:w="833" w:type="dxa"/>
            <w:noWrap/>
            <w:vAlign w:val="center"/>
            <w:hideMark/>
          </w:tcPr>
          <w:p w14:paraId="68347D5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50%</w:t>
            </w:r>
          </w:p>
        </w:tc>
        <w:tc>
          <w:tcPr>
            <w:tcW w:w="765" w:type="dxa"/>
            <w:noWrap/>
            <w:vAlign w:val="center"/>
            <w:hideMark/>
          </w:tcPr>
          <w:p w14:paraId="40B9C0F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312C59F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93.71</w:t>
            </w:r>
          </w:p>
        </w:tc>
        <w:tc>
          <w:tcPr>
            <w:tcW w:w="663" w:type="dxa"/>
            <w:noWrap/>
            <w:vAlign w:val="center"/>
            <w:hideMark/>
          </w:tcPr>
          <w:p w14:paraId="0D84F05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445</w:t>
            </w:r>
          </w:p>
        </w:tc>
        <w:tc>
          <w:tcPr>
            <w:tcW w:w="1763" w:type="dxa"/>
            <w:noWrap/>
            <w:vAlign w:val="center"/>
            <w:hideMark/>
          </w:tcPr>
          <w:p w14:paraId="4005F521" w14:textId="298D3208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USL83697.1</w:t>
            </w:r>
          </w:p>
        </w:tc>
        <w:tc>
          <w:tcPr>
            <w:tcW w:w="1722" w:type="dxa"/>
            <w:vAlign w:val="center"/>
          </w:tcPr>
          <w:p w14:paraId="7B45F02F" w14:textId="464D5F50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5F96B870" w14:textId="451C252C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3A4D4F8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Escherichia phage Ecwhy_1</w:t>
            </w:r>
          </w:p>
        </w:tc>
        <w:tc>
          <w:tcPr>
            <w:tcW w:w="833" w:type="dxa"/>
            <w:noWrap/>
            <w:vAlign w:val="center"/>
            <w:hideMark/>
          </w:tcPr>
          <w:p w14:paraId="1E7D5F9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50%</w:t>
            </w:r>
          </w:p>
        </w:tc>
        <w:tc>
          <w:tcPr>
            <w:tcW w:w="765" w:type="dxa"/>
            <w:noWrap/>
            <w:vAlign w:val="center"/>
            <w:hideMark/>
          </w:tcPr>
          <w:p w14:paraId="4AC9802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2F45E62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94.61</w:t>
            </w:r>
          </w:p>
        </w:tc>
        <w:tc>
          <w:tcPr>
            <w:tcW w:w="663" w:type="dxa"/>
            <w:noWrap/>
            <w:vAlign w:val="center"/>
            <w:hideMark/>
          </w:tcPr>
          <w:p w14:paraId="279C4B4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445</w:t>
            </w:r>
          </w:p>
        </w:tc>
        <w:tc>
          <w:tcPr>
            <w:tcW w:w="1763" w:type="dxa"/>
            <w:noWrap/>
            <w:vAlign w:val="center"/>
            <w:hideMark/>
          </w:tcPr>
          <w:p w14:paraId="3200B118" w14:textId="78A61ACB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QAY00436.1</w:t>
            </w:r>
          </w:p>
        </w:tc>
        <w:tc>
          <w:tcPr>
            <w:tcW w:w="1722" w:type="dxa"/>
            <w:vAlign w:val="center"/>
          </w:tcPr>
          <w:p w14:paraId="63CAEA9D" w14:textId="064CAB1E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0E3B5210" w14:textId="7A977CDF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792D3B8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Salmonella phage PHA46</w:t>
            </w:r>
          </w:p>
        </w:tc>
        <w:tc>
          <w:tcPr>
            <w:tcW w:w="833" w:type="dxa"/>
            <w:noWrap/>
            <w:vAlign w:val="center"/>
            <w:hideMark/>
          </w:tcPr>
          <w:p w14:paraId="34DA5C2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61%</w:t>
            </w:r>
          </w:p>
        </w:tc>
        <w:tc>
          <w:tcPr>
            <w:tcW w:w="765" w:type="dxa"/>
            <w:noWrap/>
            <w:vAlign w:val="center"/>
            <w:hideMark/>
          </w:tcPr>
          <w:p w14:paraId="380E086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0D6629A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75.93</w:t>
            </w:r>
          </w:p>
        </w:tc>
        <w:tc>
          <w:tcPr>
            <w:tcW w:w="663" w:type="dxa"/>
            <w:noWrap/>
            <w:vAlign w:val="center"/>
            <w:hideMark/>
          </w:tcPr>
          <w:p w14:paraId="235875E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543</w:t>
            </w:r>
          </w:p>
        </w:tc>
        <w:tc>
          <w:tcPr>
            <w:tcW w:w="1763" w:type="dxa"/>
            <w:noWrap/>
            <w:vAlign w:val="center"/>
            <w:hideMark/>
          </w:tcPr>
          <w:p w14:paraId="13B1273F" w14:textId="1ECBFE69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WVO01624.1</w:t>
            </w:r>
          </w:p>
        </w:tc>
        <w:tc>
          <w:tcPr>
            <w:tcW w:w="1722" w:type="dxa"/>
            <w:vAlign w:val="center"/>
          </w:tcPr>
          <w:p w14:paraId="209E702C" w14:textId="3936389C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1CBF8313" w14:textId="794216E1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554769F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Salmonella phage Munch</w:t>
            </w:r>
          </w:p>
        </w:tc>
        <w:tc>
          <w:tcPr>
            <w:tcW w:w="833" w:type="dxa"/>
            <w:noWrap/>
            <w:vAlign w:val="center"/>
            <w:hideMark/>
          </w:tcPr>
          <w:p w14:paraId="552422B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61%</w:t>
            </w:r>
          </w:p>
        </w:tc>
        <w:tc>
          <w:tcPr>
            <w:tcW w:w="765" w:type="dxa"/>
            <w:noWrap/>
            <w:vAlign w:val="center"/>
            <w:hideMark/>
          </w:tcPr>
          <w:p w14:paraId="66555DE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73FFB44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75.71</w:t>
            </w:r>
          </w:p>
        </w:tc>
        <w:tc>
          <w:tcPr>
            <w:tcW w:w="663" w:type="dxa"/>
            <w:noWrap/>
            <w:vAlign w:val="center"/>
            <w:hideMark/>
          </w:tcPr>
          <w:p w14:paraId="33B376A3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543</w:t>
            </w:r>
          </w:p>
        </w:tc>
        <w:tc>
          <w:tcPr>
            <w:tcW w:w="1763" w:type="dxa"/>
            <w:noWrap/>
            <w:vAlign w:val="center"/>
            <w:hideMark/>
          </w:tcPr>
          <w:p w14:paraId="06DB0E48" w14:textId="30B46B7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AZU98245.1</w:t>
            </w:r>
          </w:p>
        </w:tc>
        <w:tc>
          <w:tcPr>
            <w:tcW w:w="1722" w:type="dxa"/>
            <w:vAlign w:val="center"/>
          </w:tcPr>
          <w:p w14:paraId="7774C034" w14:textId="702694AE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62B0CAFC" w14:textId="54FE7E81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7552A73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Yersinia phage fHe-Yen9-04</w:t>
            </w:r>
          </w:p>
        </w:tc>
        <w:tc>
          <w:tcPr>
            <w:tcW w:w="833" w:type="dxa"/>
            <w:noWrap/>
            <w:vAlign w:val="center"/>
            <w:hideMark/>
          </w:tcPr>
          <w:p w14:paraId="24F9B79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1B057AB2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3C40B9C8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74.62</w:t>
            </w:r>
          </w:p>
        </w:tc>
        <w:tc>
          <w:tcPr>
            <w:tcW w:w="663" w:type="dxa"/>
            <w:noWrap/>
            <w:vAlign w:val="center"/>
            <w:hideMark/>
          </w:tcPr>
          <w:p w14:paraId="1A241390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546</w:t>
            </w:r>
          </w:p>
        </w:tc>
        <w:tc>
          <w:tcPr>
            <w:tcW w:w="1763" w:type="dxa"/>
            <w:noWrap/>
            <w:vAlign w:val="center"/>
            <w:hideMark/>
          </w:tcPr>
          <w:p w14:paraId="750F2FFC" w14:textId="65AB2EC0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E6374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YP_009623878.1</w:t>
            </w:r>
          </w:p>
        </w:tc>
        <w:tc>
          <w:tcPr>
            <w:tcW w:w="1722" w:type="dxa"/>
            <w:vAlign w:val="center"/>
          </w:tcPr>
          <w:p w14:paraId="4247FF31" w14:textId="2E9B88EA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Eneladusvirus</w:t>
            </w:r>
            <w:proofErr w:type="spellEnd"/>
          </w:p>
        </w:tc>
      </w:tr>
      <w:tr w:rsidR="001937E1" w:rsidRPr="001937E1" w14:paraId="38D642FB" w14:textId="5F15DCF5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394FB888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Yersinia phage fHe-Yen9-03</w:t>
            </w:r>
          </w:p>
        </w:tc>
        <w:tc>
          <w:tcPr>
            <w:tcW w:w="833" w:type="dxa"/>
            <w:noWrap/>
            <w:vAlign w:val="center"/>
            <w:hideMark/>
          </w:tcPr>
          <w:p w14:paraId="75D26B2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2466AE90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12437EB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74.62</w:t>
            </w:r>
          </w:p>
        </w:tc>
        <w:tc>
          <w:tcPr>
            <w:tcW w:w="663" w:type="dxa"/>
            <w:noWrap/>
            <w:vAlign w:val="center"/>
            <w:hideMark/>
          </w:tcPr>
          <w:p w14:paraId="425FFE8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546</w:t>
            </w:r>
          </w:p>
        </w:tc>
        <w:tc>
          <w:tcPr>
            <w:tcW w:w="1763" w:type="dxa"/>
            <w:noWrap/>
            <w:vAlign w:val="center"/>
            <w:hideMark/>
          </w:tcPr>
          <w:p w14:paraId="77B36929" w14:textId="4029BD88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SOK59080.1</w:t>
            </w:r>
          </w:p>
        </w:tc>
        <w:tc>
          <w:tcPr>
            <w:tcW w:w="1722" w:type="dxa"/>
            <w:vAlign w:val="center"/>
          </w:tcPr>
          <w:p w14:paraId="64CA7AE5" w14:textId="1FE048BC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Eneladusvirus</w:t>
            </w:r>
            <w:proofErr w:type="spellEnd"/>
          </w:p>
        </w:tc>
      </w:tr>
      <w:tr w:rsidR="001937E1" w:rsidRPr="001937E1" w14:paraId="6D4839E0" w14:textId="46D97F81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44EE3E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Serratia phage BF</w:t>
            </w:r>
          </w:p>
        </w:tc>
        <w:tc>
          <w:tcPr>
            <w:tcW w:w="833" w:type="dxa"/>
            <w:noWrap/>
            <w:vAlign w:val="center"/>
            <w:hideMark/>
          </w:tcPr>
          <w:p w14:paraId="3234160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61%</w:t>
            </w:r>
          </w:p>
        </w:tc>
        <w:tc>
          <w:tcPr>
            <w:tcW w:w="765" w:type="dxa"/>
            <w:noWrap/>
            <w:vAlign w:val="center"/>
            <w:hideMark/>
          </w:tcPr>
          <w:p w14:paraId="133E461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5713ACA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71.22</w:t>
            </w:r>
          </w:p>
        </w:tc>
        <w:tc>
          <w:tcPr>
            <w:tcW w:w="663" w:type="dxa"/>
            <w:noWrap/>
            <w:vAlign w:val="center"/>
            <w:hideMark/>
          </w:tcPr>
          <w:p w14:paraId="28D2993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548</w:t>
            </w:r>
          </w:p>
        </w:tc>
        <w:tc>
          <w:tcPr>
            <w:tcW w:w="1763" w:type="dxa"/>
            <w:noWrap/>
            <w:vAlign w:val="center"/>
            <w:hideMark/>
          </w:tcPr>
          <w:p w14:paraId="324DC9EC" w14:textId="243CC9FB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YP_009599769.1</w:t>
            </w:r>
          </w:p>
        </w:tc>
        <w:tc>
          <w:tcPr>
            <w:tcW w:w="1722" w:type="dxa"/>
            <w:vAlign w:val="center"/>
          </w:tcPr>
          <w:p w14:paraId="20FD4950" w14:textId="7A5311F6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Eneladusvirus</w:t>
            </w:r>
            <w:proofErr w:type="spellEnd"/>
          </w:p>
        </w:tc>
      </w:tr>
      <w:tr w:rsidR="001937E1" w:rsidRPr="001937E1" w14:paraId="7DDF0372" w14:textId="2FF2468C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70ABF62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Xanthomonas phage XbC2</w:t>
            </w:r>
          </w:p>
        </w:tc>
        <w:tc>
          <w:tcPr>
            <w:tcW w:w="833" w:type="dxa"/>
            <w:noWrap/>
            <w:vAlign w:val="center"/>
            <w:hideMark/>
          </w:tcPr>
          <w:p w14:paraId="6CD934D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63CE0BC7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72A6B71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71.25</w:t>
            </w:r>
          </w:p>
        </w:tc>
        <w:tc>
          <w:tcPr>
            <w:tcW w:w="663" w:type="dxa"/>
            <w:noWrap/>
            <w:vAlign w:val="center"/>
            <w:hideMark/>
          </w:tcPr>
          <w:p w14:paraId="00CBF456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549</w:t>
            </w:r>
          </w:p>
        </w:tc>
        <w:tc>
          <w:tcPr>
            <w:tcW w:w="1763" w:type="dxa"/>
            <w:noWrap/>
            <w:vAlign w:val="center"/>
            <w:hideMark/>
          </w:tcPr>
          <w:p w14:paraId="2B69333A" w14:textId="07CA6AE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UYE98700.1</w:t>
            </w:r>
          </w:p>
        </w:tc>
        <w:tc>
          <w:tcPr>
            <w:tcW w:w="1722" w:type="dxa"/>
            <w:vAlign w:val="center"/>
          </w:tcPr>
          <w:p w14:paraId="7C894372" w14:textId="3C48757D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Mimasvirus</w:t>
            </w:r>
            <w:proofErr w:type="spellEnd"/>
          </w:p>
        </w:tc>
      </w:tr>
      <w:tr w:rsidR="001937E1" w:rsidRPr="001937E1" w14:paraId="0EA9D4D1" w14:textId="38ED5D68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22AD092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Cronobacter</w:t>
            </w:r>
            <w:proofErr w:type="spellEnd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phage vB_CsaM_GAP32</w:t>
            </w:r>
          </w:p>
        </w:tc>
        <w:tc>
          <w:tcPr>
            <w:tcW w:w="833" w:type="dxa"/>
            <w:noWrap/>
            <w:vAlign w:val="center"/>
            <w:hideMark/>
          </w:tcPr>
          <w:p w14:paraId="22F63A1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5B1FEB95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729DA1CC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71.04</w:t>
            </w:r>
          </w:p>
        </w:tc>
        <w:tc>
          <w:tcPr>
            <w:tcW w:w="663" w:type="dxa"/>
            <w:noWrap/>
            <w:vAlign w:val="center"/>
            <w:hideMark/>
          </w:tcPr>
          <w:p w14:paraId="2454F3D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549</w:t>
            </w:r>
          </w:p>
        </w:tc>
        <w:tc>
          <w:tcPr>
            <w:tcW w:w="1763" w:type="dxa"/>
            <w:noWrap/>
            <w:vAlign w:val="center"/>
            <w:hideMark/>
          </w:tcPr>
          <w:p w14:paraId="6A1A5132" w14:textId="7CD4AE3B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YP_006987374.1</w:t>
            </w:r>
          </w:p>
        </w:tc>
        <w:tc>
          <w:tcPr>
            <w:tcW w:w="1722" w:type="dxa"/>
            <w:vAlign w:val="center"/>
          </w:tcPr>
          <w:p w14:paraId="05253554" w14:textId="42D0162D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Mimasvirus</w:t>
            </w:r>
            <w:proofErr w:type="spellEnd"/>
          </w:p>
        </w:tc>
      </w:tr>
      <w:tr w:rsidR="001937E1" w:rsidRPr="001937E1" w14:paraId="0535274A" w14:textId="7F7B831F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145A3E9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Pectobacterium</w:t>
            </w:r>
            <w:proofErr w:type="spellEnd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phage </w:t>
            </w: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vB_PcaM_CBB</w:t>
            </w:r>
            <w:proofErr w:type="spellEnd"/>
          </w:p>
        </w:tc>
        <w:tc>
          <w:tcPr>
            <w:tcW w:w="833" w:type="dxa"/>
            <w:noWrap/>
            <w:vAlign w:val="center"/>
            <w:hideMark/>
          </w:tcPr>
          <w:p w14:paraId="712B383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62%</w:t>
            </w:r>
          </w:p>
        </w:tc>
        <w:tc>
          <w:tcPr>
            <w:tcW w:w="765" w:type="dxa"/>
            <w:noWrap/>
            <w:vAlign w:val="center"/>
            <w:hideMark/>
          </w:tcPr>
          <w:p w14:paraId="221775F0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79142C4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663" w:type="dxa"/>
            <w:noWrap/>
            <w:vAlign w:val="center"/>
            <w:hideMark/>
          </w:tcPr>
          <w:p w14:paraId="15F2E966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549</w:t>
            </w:r>
          </w:p>
        </w:tc>
        <w:tc>
          <w:tcPr>
            <w:tcW w:w="1763" w:type="dxa"/>
            <w:noWrap/>
            <w:vAlign w:val="center"/>
            <w:hideMark/>
          </w:tcPr>
          <w:p w14:paraId="22F0A6A1" w14:textId="3845002E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YP_009594815.1</w:t>
            </w:r>
          </w:p>
        </w:tc>
        <w:tc>
          <w:tcPr>
            <w:tcW w:w="1722" w:type="dxa"/>
            <w:vAlign w:val="center"/>
          </w:tcPr>
          <w:p w14:paraId="40623186" w14:textId="43EF870D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Mimasvirus</w:t>
            </w:r>
            <w:proofErr w:type="spellEnd"/>
          </w:p>
        </w:tc>
      </w:tr>
      <w:tr w:rsidR="001937E1" w:rsidRPr="001937E1" w14:paraId="7D8B8EB1" w14:textId="1212C5DD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66FF10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Xanthomonas phage XaC1</w:t>
            </w:r>
          </w:p>
        </w:tc>
        <w:tc>
          <w:tcPr>
            <w:tcW w:w="833" w:type="dxa"/>
            <w:noWrap/>
            <w:vAlign w:val="center"/>
            <w:hideMark/>
          </w:tcPr>
          <w:p w14:paraId="15BC592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60%</w:t>
            </w:r>
          </w:p>
        </w:tc>
        <w:tc>
          <w:tcPr>
            <w:tcW w:w="765" w:type="dxa"/>
            <w:noWrap/>
            <w:vAlign w:val="center"/>
            <w:hideMark/>
          </w:tcPr>
          <w:p w14:paraId="75B6142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652FD8DC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67.33</w:t>
            </w:r>
          </w:p>
        </w:tc>
        <w:tc>
          <w:tcPr>
            <w:tcW w:w="663" w:type="dxa"/>
            <w:noWrap/>
            <w:vAlign w:val="center"/>
            <w:hideMark/>
          </w:tcPr>
          <w:p w14:paraId="779F4EDA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535</w:t>
            </w:r>
          </w:p>
        </w:tc>
        <w:tc>
          <w:tcPr>
            <w:tcW w:w="1763" w:type="dxa"/>
            <w:noWrap/>
            <w:vAlign w:val="center"/>
            <w:hideMark/>
          </w:tcPr>
          <w:p w14:paraId="35A106B8" w14:textId="157AE140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WNA15997.1</w:t>
            </w:r>
          </w:p>
        </w:tc>
        <w:tc>
          <w:tcPr>
            <w:tcW w:w="1722" w:type="dxa"/>
            <w:vAlign w:val="center"/>
          </w:tcPr>
          <w:p w14:paraId="753D5D23" w14:textId="1322D984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5C2036F6" w14:textId="4E2B0E36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613304E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Salmonella phage SD-6_S16</w:t>
            </w:r>
          </w:p>
        </w:tc>
        <w:tc>
          <w:tcPr>
            <w:tcW w:w="833" w:type="dxa"/>
            <w:noWrap/>
            <w:vAlign w:val="center"/>
            <w:hideMark/>
          </w:tcPr>
          <w:p w14:paraId="6419E66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33%</w:t>
            </w:r>
          </w:p>
        </w:tc>
        <w:tc>
          <w:tcPr>
            <w:tcW w:w="765" w:type="dxa"/>
            <w:noWrap/>
            <w:vAlign w:val="center"/>
            <w:hideMark/>
          </w:tcPr>
          <w:p w14:paraId="50A9F94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87" w:type="dxa"/>
            <w:noWrap/>
            <w:vAlign w:val="center"/>
            <w:hideMark/>
          </w:tcPr>
          <w:p w14:paraId="23CDFC0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663" w:type="dxa"/>
            <w:noWrap/>
            <w:vAlign w:val="center"/>
            <w:hideMark/>
          </w:tcPr>
          <w:p w14:paraId="304A7874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296</w:t>
            </w:r>
          </w:p>
        </w:tc>
        <w:tc>
          <w:tcPr>
            <w:tcW w:w="1763" w:type="dxa"/>
            <w:noWrap/>
            <w:vAlign w:val="center"/>
            <w:hideMark/>
          </w:tcPr>
          <w:p w14:paraId="33FBC0CD" w14:textId="46B504B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WPK19426.1</w:t>
            </w:r>
          </w:p>
        </w:tc>
        <w:tc>
          <w:tcPr>
            <w:tcW w:w="1722" w:type="dxa"/>
            <w:vAlign w:val="center"/>
          </w:tcPr>
          <w:p w14:paraId="64CD0941" w14:textId="386BB585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Asteriusvirus</w:t>
            </w:r>
          </w:p>
        </w:tc>
      </w:tr>
      <w:tr w:rsidR="001937E1" w:rsidRPr="001937E1" w14:paraId="6D97804C" w14:textId="28E8E213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4745439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Vibrio phage 2.275.O._10N.286.</w:t>
            </w:r>
            <w:proofErr w:type="gram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54.E</w:t>
            </w:r>
            <w:proofErr w:type="gramEnd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33" w:type="dxa"/>
            <w:noWrap/>
            <w:vAlign w:val="center"/>
            <w:hideMark/>
          </w:tcPr>
          <w:p w14:paraId="6C4D8437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61%</w:t>
            </w:r>
          </w:p>
        </w:tc>
        <w:tc>
          <w:tcPr>
            <w:tcW w:w="765" w:type="dxa"/>
            <w:noWrap/>
            <w:vAlign w:val="center"/>
            <w:hideMark/>
          </w:tcPr>
          <w:p w14:paraId="74D619A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9e-166</w:t>
            </w:r>
          </w:p>
        </w:tc>
        <w:tc>
          <w:tcPr>
            <w:tcW w:w="787" w:type="dxa"/>
            <w:noWrap/>
            <w:vAlign w:val="center"/>
            <w:hideMark/>
          </w:tcPr>
          <w:p w14:paraId="54A41109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52.94</w:t>
            </w:r>
          </w:p>
        </w:tc>
        <w:tc>
          <w:tcPr>
            <w:tcW w:w="663" w:type="dxa"/>
            <w:noWrap/>
            <w:vAlign w:val="center"/>
            <w:hideMark/>
          </w:tcPr>
          <w:p w14:paraId="352E649B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537</w:t>
            </w:r>
          </w:p>
        </w:tc>
        <w:tc>
          <w:tcPr>
            <w:tcW w:w="1763" w:type="dxa"/>
            <w:noWrap/>
            <w:vAlign w:val="center"/>
            <w:hideMark/>
          </w:tcPr>
          <w:p w14:paraId="4FD65C15" w14:textId="7FDC11AC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AUS02583.1</w:t>
            </w:r>
          </w:p>
        </w:tc>
        <w:tc>
          <w:tcPr>
            <w:tcW w:w="1722" w:type="dxa"/>
            <w:vAlign w:val="center"/>
          </w:tcPr>
          <w:p w14:paraId="0935B61E" w14:textId="3D23703D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unclassified Caudoviricetes</w:t>
            </w:r>
          </w:p>
        </w:tc>
      </w:tr>
      <w:tr w:rsidR="001937E1" w:rsidRPr="001937E1" w14:paraId="29ED6F13" w14:textId="6C984DC0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730E83B2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Agrobacterium phage Atu_ph07</w:t>
            </w:r>
          </w:p>
        </w:tc>
        <w:tc>
          <w:tcPr>
            <w:tcW w:w="833" w:type="dxa"/>
            <w:noWrap/>
            <w:vAlign w:val="center"/>
            <w:hideMark/>
          </w:tcPr>
          <w:p w14:paraId="2818FAD5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53%</w:t>
            </w:r>
          </w:p>
        </w:tc>
        <w:tc>
          <w:tcPr>
            <w:tcW w:w="765" w:type="dxa"/>
            <w:noWrap/>
            <w:vAlign w:val="center"/>
            <w:hideMark/>
          </w:tcPr>
          <w:p w14:paraId="615B85AF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5e-127</w:t>
            </w:r>
          </w:p>
        </w:tc>
        <w:tc>
          <w:tcPr>
            <w:tcW w:w="787" w:type="dxa"/>
            <w:noWrap/>
            <w:vAlign w:val="center"/>
            <w:hideMark/>
          </w:tcPr>
          <w:p w14:paraId="0F246F48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44.61</w:t>
            </w:r>
          </w:p>
        </w:tc>
        <w:tc>
          <w:tcPr>
            <w:tcW w:w="663" w:type="dxa"/>
            <w:noWrap/>
            <w:vAlign w:val="center"/>
            <w:hideMark/>
          </w:tcPr>
          <w:p w14:paraId="03CDD56E" w14:textId="77777777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602</w:t>
            </w:r>
          </w:p>
        </w:tc>
        <w:tc>
          <w:tcPr>
            <w:tcW w:w="1763" w:type="dxa"/>
            <w:noWrap/>
            <w:vAlign w:val="center"/>
            <w:hideMark/>
          </w:tcPr>
          <w:p w14:paraId="0A81A040" w14:textId="2C5A0E12" w:rsidR="00B379FB" w:rsidRPr="001937E1" w:rsidRDefault="00B379FB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YP_009611774.1</w:t>
            </w:r>
          </w:p>
        </w:tc>
        <w:tc>
          <w:tcPr>
            <w:tcW w:w="1722" w:type="dxa"/>
            <w:vAlign w:val="center"/>
          </w:tcPr>
          <w:p w14:paraId="29EBA913" w14:textId="1E73F554" w:rsidR="00B379FB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Polybotosvirus</w:t>
            </w:r>
            <w:proofErr w:type="spellEnd"/>
          </w:p>
        </w:tc>
      </w:tr>
      <w:tr w:rsidR="001937E1" w:rsidRPr="001937E1" w14:paraId="2164C97C" w14:textId="50C20E26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2886597E" w14:textId="77777777" w:rsidR="00757D00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Pseudomonas phage </w:t>
            </w:r>
          </w:p>
          <w:p w14:paraId="47C2A892" w14:textId="2254C13F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sp. 30-2</w:t>
            </w:r>
          </w:p>
        </w:tc>
        <w:tc>
          <w:tcPr>
            <w:tcW w:w="833" w:type="dxa"/>
            <w:noWrap/>
            <w:vAlign w:val="center"/>
            <w:hideMark/>
          </w:tcPr>
          <w:p w14:paraId="341F83C6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66%</w:t>
            </w:r>
          </w:p>
        </w:tc>
        <w:tc>
          <w:tcPr>
            <w:tcW w:w="765" w:type="dxa"/>
            <w:noWrap/>
            <w:vAlign w:val="center"/>
            <w:hideMark/>
          </w:tcPr>
          <w:p w14:paraId="380F1D5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6e-118</w:t>
            </w:r>
          </w:p>
        </w:tc>
        <w:tc>
          <w:tcPr>
            <w:tcW w:w="787" w:type="dxa"/>
            <w:noWrap/>
            <w:vAlign w:val="center"/>
            <w:hideMark/>
          </w:tcPr>
          <w:p w14:paraId="36E68234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43.52</w:t>
            </w:r>
          </w:p>
        </w:tc>
        <w:tc>
          <w:tcPr>
            <w:tcW w:w="663" w:type="dxa"/>
            <w:noWrap/>
            <w:vAlign w:val="center"/>
            <w:hideMark/>
          </w:tcPr>
          <w:p w14:paraId="441DE3AD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531</w:t>
            </w:r>
          </w:p>
        </w:tc>
        <w:tc>
          <w:tcPr>
            <w:tcW w:w="1763" w:type="dxa"/>
            <w:noWrap/>
            <w:vAlign w:val="center"/>
            <w:hideMark/>
          </w:tcPr>
          <w:p w14:paraId="49B43512" w14:textId="781DAED5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BDR25843.1</w:t>
            </w:r>
          </w:p>
        </w:tc>
        <w:tc>
          <w:tcPr>
            <w:tcW w:w="1722" w:type="dxa"/>
            <w:vAlign w:val="center"/>
          </w:tcPr>
          <w:p w14:paraId="3FA5B640" w14:textId="476760D4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Wroclawvirus</w:t>
            </w:r>
            <w:proofErr w:type="spellEnd"/>
          </w:p>
        </w:tc>
      </w:tr>
      <w:tr w:rsidR="001937E1" w:rsidRPr="001937E1" w14:paraId="1018864E" w14:textId="534D850C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04B802EC" w14:textId="77777777" w:rsidR="00757D00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Pseudomonas phage </w:t>
            </w:r>
          </w:p>
          <w:p w14:paraId="33ABE8B8" w14:textId="2DE9FDBD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vB_Pa-PAC2</w:t>
            </w:r>
          </w:p>
        </w:tc>
        <w:tc>
          <w:tcPr>
            <w:tcW w:w="833" w:type="dxa"/>
            <w:noWrap/>
            <w:vAlign w:val="center"/>
            <w:hideMark/>
          </w:tcPr>
          <w:p w14:paraId="52A9BCA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66%</w:t>
            </w:r>
          </w:p>
        </w:tc>
        <w:tc>
          <w:tcPr>
            <w:tcW w:w="765" w:type="dxa"/>
            <w:noWrap/>
            <w:vAlign w:val="center"/>
            <w:hideMark/>
          </w:tcPr>
          <w:p w14:paraId="54B7DEAF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2e-117</w:t>
            </w:r>
          </w:p>
        </w:tc>
        <w:tc>
          <w:tcPr>
            <w:tcW w:w="787" w:type="dxa"/>
            <w:noWrap/>
            <w:vAlign w:val="center"/>
            <w:hideMark/>
          </w:tcPr>
          <w:p w14:paraId="2CE6D55D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43.3</w:t>
            </w:r>
          </w:p>
        </w:tc>
        <w:tc>
          <w:tcPr>
            <w:tcW w:w="663" w:type="dxa"/>
            <w:noWrap/>
            <w:vAlign w:val="center"/>
            <w:hideMark/>
          </w:tcPr>
          <w:p w14:paraId="2E9418F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522</w:t>
            </w:r>
          </w:p>
        </w:tc>
        <w:tc>
          <w:tcPr>
            <w:tcW w:w="1763" w:type="dxa"/>
            <w:noWrap/>
            <w:vAlign w:val="center"/>
            <w:hideMark/>
          </w:tcPr>
          <w:p w14:paraId="028DAC52" w14:textId="3F3FEB9A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XAI94062.1</w:t>
            </w:r>
          </w:p>
        </w:tc>
        <w:tc>
          <w:tcPr>
            <w:tcW w:w="1722" w:type="dxa"/>
            <w:vAlign w:val="center"/>
          </w:tcPr>
          <w:p w14:paraId="5FF6085B" w14:textId="63FA891E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Wroclawvirus</w:t>
            </w:r>
            <w:proofErr w:type="spellEnd"/>
          </w:p>
        </w:tc>
      </w:tr>
      <w:tr w:rsidR="001937E1" w:rsidRPr="001937E1" w14:paraId="18BD109F" w14:textId="7CAB7395" w:rsidTr="00AF1587">
        <w:trPr>
          <w:trHeight w:val="720"/>
          <w:jc w:val="center"/>
        </w:trPr>
        <w:tc>
          <w:tcPr>
            <w:tcW w:w="2817" w:type="dxa"/>
            <w:noWrap/>
            <w:vAlign w:val="center"/>
            <w:hideMark/>
          </w:tcPr>
          <w:p w14:paraId="4C2B073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Pseudomonas phage vB_PaeM_PA5oct</w:t>
            </w:r>
          </w:p>
        </w:tc>
        <w:tc>
          <w:tcPr>
            <w:tcW w:w="833" w:type="dxa"/>
            <w:noWrap/>
            <w:vAlign w:val="center"/>
            <w:hideMark/>
          </w:tcPr>
          <w:p w14:paraId="174FD0EE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66%</w:t>
            </w:r>
          </w:p>
        </w:tc>
        <w:tc>
          <w:tcPr>
            <w:tcW w:w="765" w:type="dxa"/>
            <w:noWrap/>
            <w:vAlign w:val="center"/>
            <w:hideMark/>
          </w:tcPr>
          <w:p w14:paraId="6C0F010B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2e-117</w:t>
            </w:r>
          </w:p>
        </w:tc>
        <w:tc>
          <w:tcPr>
            <w:tcW w:w="787" w:type="dxa"/>
            <w:noWrap/>
            <w:vAlign w:val="center"/>
            <w:hideMark/>
          </w:tcPr>
          <w:p w14:paraId="16A7E0E2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43.3</w:t>
            </w:r>
          </w:p>
        </w:tc>
        <w:tc>
          <w:tcPr>
            <w:tcW w:w="663" w:type="dxa"/>
            <w:noWrap/>
            <w:vAlign w:val="center"/>
            <w:hideMark/>
          </w:tcPr>
          <w:p w14:paraId="416B0881" w14:textId="77777777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531</w:t>
            </w:r>
          </w:p>
        </w:tc>
        <w:tc>
          <w:tcPr>
            <w:tcW w:w="1763" w:type="dxa"/>
            <w:noWrap/>
            <w:vAlign w:val="center"/>
            <w:hideMark/>
          </w:tcPr>
          <w:p w14:paraId="423224DD" w14:textId="21940293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E09D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YP_010678934.1</w:t>
            </w:r>
          </w:p>
        </w:tc>
        <w:tc>
          <w:tcPr>
            <w:tcW w:w="1722" w:type="dxa"/>
            <w:vAlign w:val="center"/>
          </w:tcPr>
          <w:p w14:paraId="587E03E1" w14:textId="1D6B3784" w:rsidR="00296131" w:rsidRPr="001937E1" w:rsidRDefault="00296131" w:rsidP="008E4F66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1937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Wroclawvirus</w:t>
            </w:r>
            <w:proofErr w:type="spellEnd"/>
          </w:p>
        </w:tc>
      </w:tr>
    </w:tbl>
    <w:p w14:paraId="1D1747F0" w14:textId="0C3174B5" w:rsidR="00A11C68" w:rsidRDefault="00A11C68"/>
    <w:p w14:paraId="30091FC2" w14:textId="133E2867" w:rsidR="00DE2A8E" w:rsidRPr="00A264B4" w:rsidRDefault="00A264B4" w:rsidP="00A264B4">
      <w:pPr>
        <w:jc w:val="center"/>
        <w:rPr>
          <w:rFonts w:ascii="Calibri" w:hAnsi="Calibri" w:cs="Calibri"/>
        </w:rPr>
      </w:pPr>
      <w:r w:rsidRPr="00A264B4">
        <w:rPr>
          <w:rFonts w:ascii="Calibri" w:hAnsi="Calibri" w:cs="Calibri"/>
          <w:b/>
          <w:bCs/>
        </w:rPr>
        <w:t>Table S</w:t>
      </w:r>
      <w:r w:rsidR="00C0684F">
        <w:rPr>
          <w:rFonts w:ascii="Calibri" w:hAnsi="Calibri" w:cs="Calibri"/>
          <w:b/>
          <w:bCs/>
        </w:rPr>
        <w:t>3</w:t>
      </w:r>
      <w:r w:rsidRPr="00A264B4">
        <w:rPr>
          <w:rFonts w:ascii="Calibri" w:hAnsi="Calibri" w:cs="Calibri"/>
          <w:b/>
          <w:bCs/>
        </w:rPr>
        <w:t>:</w:t>
      </w:r>
      <w:r w:rsidRPr="00A264B4">
        <w:rPr>
          <w:rFonts w:ascii="Calibri" w:hAnsi="Calibri" w:cs="Calibri"/>
        </w:rPr>
        <w:t xml:space="preserve"> </w:t>
      </w:r>
      <w:r w:rsidR="008E4F66">
        <w:rPr>
          <w:rFonts w:ascii="Calibri" w:hAnsi="Calibri" w:cs="Calibri"/>
        </w:rPr>
        <w:t>Detail</w:t>
      </w:r>
      <w:r w:rsidRPr="00A264B4">
        <w:rPr>
          <w:rFonts w:ascii="Calibri" w:hAnsi="Calibri" w:cs="Calibri"/>
        </w:rPr>
        <w:t xml:space="preserve"> of selected</w:t>
      </w:r>
      <w:r>
        <w:rPr>
          <w:rFonts w:ascii="Calibri" w:hAnsi="Calibri" w:cs="Calibri"/>
        </w:rPr>
        <w:t xml:space="preserve"> 13</w:t>
      </w:r>
      <w:r w:rsidRPr="00A264B4">
        <w:rPr>
          <w:rFonts w:ascii="Calibri" w:hAnsi="Calibri" w:cs="Calibri"/>
        </w:rPr>
        <w:t xml:space="preserve"> phages used in </w:t>
      </w:r>
      <w:proofErr w:type="spellStart"/>
      <w:r w:rsidRPr="00A264B4">
        <w:rPr>
          <w:rFonts w:ascii="Calibri" w:hAnsi="Calibri" w:cs="Calibri"/>
        </w:rPr>
        <w:t>ViPTree</w:t>
      </w:r>
      <w:proofErr w:type="spellEnd"/>
      <w:r w:rsidRPr="00A264B4">
        <w:rPr>
          <w:rFonts w:ascii="Calibri" w:hAnsi="Calibri" w:cs="Calibri"/>
        </w:rPr>
        <w:t xml:space="preserve"> for proteomic tree construction</w:t>
      </w:r>
    </w:p>
    <w:tbl>
      <w:tblPr>
        <w:tblStyle w:val="TableGridLight"/>
        <w:tblW w:w="5003" w:type="pct"/>
        <w:tblLayout w:type="fixed"/>
        <w:tblLook w:val="04A0" w:firstRow="1" w:lastRow="0" w:firstColumn="1" w:lastColumn="0" w:noHBand="0" w:noVBand="1"/>
      </w:tblPr>
      <w:tblGrid>
        <w:gridCol w:w="1296"/>
        <w:gridCol w:w="1297"/>
        <w:gridCol w:w="1995"/>
        <w:gridCol w:w="990"/>
        <w:gridCol w:w="1437"/>
        <w:gridCol w:w="1248"/>
        <w:gridCol w:w="1093"/>
      </w:tblGrid>
      <w:tr w:rsidR="003C06AD" w:rsidRPr="005956B0" w14:paraId="6ECB93F8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771C3431" w14:textId="77777777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ID</w:t>
            </w:r>
          </w:p>
        </w:tc>
        <w:tc>
          <w:tcPr>
            <w:tcW w:w="693" w:type="pct"/>
            <w:noWrap/>
            <w:vAlign w:val="center"/>
            <w:hideMark/>
          </w:tcPr>
          <w:p w14:paraId="1590013D" w14:textId="77777777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length</w:t>
            </w:r>
          </w:p>
        </w:tc>
        <w:tc>
          <w:tcPr>
            <w:tcW w:w="1066" w:type="pct"/>
            <w:noWrap/>
            <w:vAlign w:val="center"/>
            <w:hideMark/>
          </w:tcPr>
          <w:p w14:paraId="508C426C" w14:textId="77777777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529" w:type="pct"/>
            <w:noWrap/>
            <w:vAlign w:val="center"/>
            <w:hideMark/>
          </w:tcPr>
          <w:p w14:paraId="2FDD0B18" w14:textId="17D9C3D9" w:rsidR="003C06AD" w:rsidRPr="005956B0" w:rsidRDefault="007569D1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 w:rsidR="003C06AD"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uc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leus </w:t>
            </w:r>
            <w:r w:rsidR="003C06AD"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768" w:type="pct"/>
            <w:noWrap/>
            <w:vAlign w:val="center"/>
            <w:hideMark/>
          </w:tcPr>
          <w:p w14:paraId="3D73A8AB" w14:textId="183B24BD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V</w:t>
            </w:r>
            <w:r w:rsidR="007569D1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family</w:t>
            </w:r>
            <w:proofErr w:type="spellEnd"/>
          </w:p>
        </w:tc>
        <w:tc>
          <w:tcPr>
            <w:tcW w:w="667" w:type="pct"/>
            <w:noWrap/>
            <w:vAlign w:val="center"/>
            <w:hideMark/>
          </w:tcPr>
          <w:p w14:paraId="191A7AB2" w14:textId="7C6D3891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H</w:t>
            </w:r>
            <w:r w:rsidR="005956B0"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584" w:type="pct"/>
            <w:noWrap/>
            <w:vAlign w:val="center"/>
            <w:hideMark/>
          </w:tcPr>
          <w:p w14:paraId="6F1191BC" w14:textId="75022678" w:rsidR="003C06AD" w:rsidRPr="005956B0" w:rsidRDefault="003C06AD" w:rsidP="008E4F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Pr="005956B0">
              <w:rPr>
                <w:rFonts w:ascii="Calibri" w:hAnsi="Calibri" w:cs="Calibri"/>
                <w:b/>
                <w:bCs/>
                <w:sz w:val="22"/>
                <w:szCs w:val="22"/>
                <w:vertAlign w:val="subscript"/>
              </w:rPr>
              <w:t xml:space="preserve">G </w:t>
            </w:r>
            <w:r w:rsidRPr="005956B0">
              <w:rPr>
                <w:rFonts w:ascii="Calibri" w:hAnsi="Calibri" w:cs="Calibri"/>
                <w:b/>
                <w:bCs/>
                <w:sz w:val="22"/>
                <w:szCs w:val="22"/>
              </w:rPr>
              <w:t>to UE-S1</w:t>
            </w:r>
          </w:p>
        </w:tc>
      </w:tr>
      <w:tr w:rsidR="003C06AD" w:rsidRPr="00B447CB" w14:paraId="02BD1A10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12F88A08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NC_023693</w:t>
            </w:r>
          </w:p>
        </w:tc>
        <w:tc>
          <w:tcPr>
            <w:tcW w:w="693" w:type="pct"/>
            <w:noWrap/>
            <w:vAlign w:val="center"/>
            <w:hideMark/>
          </w:tcPr>
          <w:p w14:paraId="54D1E23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148612</w:t>
            </w:r>
          </w:p>
        </w:tc>
        <w:tc>
          <w:tcPr>
            <w:tcW w:w="1066" w:type="pct"/>
            <w:noWrap/>
            <w:vAlign w:val="center"/>
            <w:hideMark/>
          </w:tcPr>
          <w:p w14:paraId="12DF875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Escherichia phage phi92</w:t>
            </w:r>
          </w:p>
        </w:tc>
        <w:tc>
          <w:tcPr>
            <w:tcW w:w="529" w:type="pct"/>
            <w:noWrap/>
            <w:vAlign w:val="center"/>
            <w:hideMark/>
          </w:tcPr>
          <w:p w14:paraId="24589D2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294E8CC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457A983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3F744B0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0.0189</w:t>
            </w:r>
          </w:p>
        </w:tc>
      </w:tr>
      <w:tr w:rsidR="003C06AD" w:rsidRPr="00B447CB" w14:paraId="2ABB458A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2B9D84F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JN849462</w:t>
            </w:r>
          </w:p>
        </w:tc>
        <w:tc>
          <w:tcPr>
            <w:tcW w:w="693" w:type="pct"/>
            <w:noWrap/>
            <w:vAlign w:val="center"/>
            <w:hideMark/>
          </w:tcPr>
          <w:p w14:paraId="7978EB4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246421</w:t>
            </w:r>
          </w:p>
        </w:tc>
        <w:tc>
          <w:tcPr>
            <w:tcW w:w="1066" w:type="pct"/>
            <w:noWrap/>
            <w:vAlign w:val="center"/>
            <w:hideMark/>
          </w:tcPr>
          <w:p w14:paraId="2EE81D8D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Vibrio phage phi-pp2</w:t>
            </w:r>
          </w:p>
        </w:tc>
        <w:tc>
          <w:tcPr>
            <w:tcW w:w="529" w:type="pct"/>
            <w:noWrap/>
            <w:vAlign w:val="center"/>
            <w:hideMark/>
          </w:tcPr>
          <w:p w14:paraId="19C27AC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4E5F76C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Straboviridae</w:t>
            </w:r>
            <w:proofErr w:type="spellEnd"/>
          </w:p>
        </w:tc>
        <w:tc>
          <w:tcPr>
            <w:tcW w:w="667" w:type="pct"/>
            <w:noWrap/>
            <w:vAlign w:val="center"/>
            <w:hideMark/>
          </w:tcPr>
          <w:p w14:paraId="3F5C3E0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3A0E304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0.0189</w:t>
            </w:r>
          </w:p>
        </w:tc>
      </w:tr>
      <w:tr w:rsidR="003C06AD" w:rsidRPr="00B447CB" w14:paraId="5D1E0896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6D6788A3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NC_055733</w:t>
            </w:r>
          </w:p>
        </w:tc>
        <w:tc>
          <w:tcPr>
            <w:tcW w:w="693" w:type="pct"/>
            <w:noWrap/>
            <w:vAlign w:val="center"/>
            <w:hideMark/>
          </w:tcPr>
          <w:p w14:paraId="5AF4744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221116</w:t>
            </w:r>
          </w:p>
        </w:tc>
        <w:tc>
          <w:tcPr>
            <w:tcW w:w="1066" w:type="pct"/>
            <w:noWrap/>
            <w:vAlign w:val="center"/>
            <w:hideMark/>
          </w:tcPr>
          <w:p w14:paraId="6F1CFA8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Aeromonas phage Ah1</w:t>
            </w:r>
          </w:p>
        </w:tc>
        <w:tc>
          <w:tcPr>
            <w:tcW w:w="529" w:type="pct"/>
            <w:noWrap/>
            <w:vAlign w:val="center"/>
            <w:hideMark/>
          </w:tcPr>
          <w:p w14:paraId="45C475E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3BB9611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Straboviridae</w:t>
            </w:r>
            <w:proofErr w:type="spellEnd"/>
          </w:p>
        </w:tc>
        <w:tc>
          <w:tcPr>
            <w:tcW w:w="667" w:type="pct"/>
            <w:noWrap/>
            <w:vAlign w:val="center"/>
            <w:hideMark/>
          </w:tcPr>
          <w:p w14:paraId="51CEBE9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66265A2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0.0196</w:t>
            </w:r>
          </w:p>
        </w:tc>
      </w:tr>
      <w:tr w:rsidR="003C06AD" w:rsidRPr="00B447CB" w14:paraId="03F76E84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643C3C4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NC_071039</w:t>
            </w:r>
          </w:p>
        </w:tc>
        <w:tc>
          <w:tcPr>
            <w:tcW w:w="693" w:type="pct"/>
            <w:noWrap/>
            <w:vAlign w:val="center"/>
            <w:hideMark/>
          </w:tcPr>
          <w:p w14:paraId="0D3F811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286783</w:t>
            </w:r>
          </w:p>
        </w:tc>
        <w:tc>
          <w:tcPr>
            <w:tcW w:w="1066" w:type="pct"/>
            <w:noWrap/>
            <w:vAlign w:val="center"/>
            <w:hideMark/>
          </w:tcPr>
          <w:p w14:paraId="5846EBB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Pseudomonas phage vB_PaeM_PA5oct</w:t>
            </w:r>
          </w:p>
        </w:tc>
        <w:tc>
          <w:tcPr>
            <w:tcW w:w="529" w:type="pct"/>
            <w:noWrap/>
            <w:vAlign w:val="center"/>
            <w:hideMark/>
          </w:tcPr>
          <w:p w14:paraId="33CDF8C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77048828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03E85594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6037329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0.0578</w:t>
            </w:r>
          </w:p>
        </w:tc>
      </w:tr>
      <w:tr w:rsidR="003C06AD" w:rsidRPr="00B447CB" w14:paraId="4F436396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46576F7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NC_042013</w:t>
            </w:r>
          </w:p>
        </w:tc>
        <w:tc>
          <w:tcPr>
            <w:tcW w:w="693" w:type="pct"/>
            <w:noWrap/>
            <w:vAlign w:val="center"/>
            <w:hideMark/>
          </w:tcPr>
          <w:p w14:paraId="566A3D7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490380</w:t>
            </w:r>
          </w:p>
        </w:tc>
        <w:tc>
          <w:tcPr>
            <w:tcW w:w="1066" w:type="pct"/>
            <w:noWrap/>
            <w:vAlign w:val="center"/>
            <w:hideMark/>
          </w:tcPr>
          <w:p w14:paraId="44C54BE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Agrobacterium phage Atu_ph07</w:t>
            </w:r>
          </w:p>
        </w:tc>
        <w:tc>
          <w:tcPr>
            <w:tcW w:w="529" w:type="pct"/>
            <w:noWrap/>
            <w:vAlign w:val="center"/>
            <w:hideMark/>
          </w:tcPr>
          <w:p w14:paraId="5FFDF44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3A8C93D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3E114307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316B9B3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0.0495</w:t>
            </w:r>
          </w:p>
        </w:tc>
      </w:tr>
      <w:tr w:rsidR="003C06AD" w:rsidRPr="00B447CB" w14:paraId="0401FF51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6750425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NC_042116</w:t>
            </w:r>
          </w:p>
        </w:tc>
        <w:tc>
          <w:tcPr>
            <w:tcW w:w="693" w:type="pct"/>
            <w:noWrap/>
            <w:vAlign w:val="center"/>
            <w:hideMark/>
          </w:tcPr>
          <w:p w14:paraId="1CE283E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354378</w:t>
            </w:r>
          </w:p>
        </w:tc>
        <w:tc>
          <w:tcPr>
            <w:tcW w:w="1066" w:type="pct"/>
            <w:noWrap/>
            <w:vAlign w:val="center"/>
            <w:hideMark/>
          </w:tcPr>
          <w:p w14:paraId="38EC0DD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Yersinia phage fHe-Yen9-04</w:t>
            </w:r>
          </w:p>
        </w:tc>
        <w:tc>
          <w:tcPr>
            <w:tcW w:w="529" w:type="pct"/>
            <w:noWrap/>
            <w:vAlign w:val="center"/>
            <w:hideMark/>
          </w:tcPr>
          <w:p w14:paraId="52DAC1E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371B252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276CBC2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2104543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0.2826</w:t>
            </w:r>
          </w:p>
        </w:tc>
      </w:tr>
      <w:tr w:rsidR="003C06AD" w:rsidRPr="00B447CB" w14:paraId="4C908CA0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5BAC7F5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lastRenderedPageBreak/>
              <w:t>NC_041917</w:t>
            </w:r>
          </w:p>
        </w:tc>
        <w:tc>
          <w:tcPr>
            <w:tcW w:w="693" w:type="pct"/>
            <w:noWrap/>
            <w:vAlign w:val="center"/>
            <w:hideMark/>
          </w:tcPr>
          <w:p w14:paraId="1DEFF3E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357154</w:t>
            </w:r>
          </w:p>
        </w:tc>
        <w:tc>
          <w:tcPr>
            <w:tcW w:w="1066" w:type="pct"/>
            <w:noWrap/>
            <w:vAlign w:val="center"/>
            <w:hideMark/>
          </w:tcPr>
          <w:p w14:paraId="196D2F3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Serratia phage BF</w:t>
            </w:r>
          </w:p>
        </w:tc>
        <w:tc>
          <w:tcPr>
            <w:tcW w:w="529" w:type="pct"/>
            <w:noWrap/>
            <w:vAlign w:val="center"/>
            <w:hideMark/>
          </w:tcPr>
          <w:p w14:paraId="0CB9880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692ADDF1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2C91512D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5483CAF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0.2845</w:t>
            </w:r>
          </w:p>
        </w:tc>
      </w:tr>
      <w:tr w:rsidR="003C06AD" w:rsidRPr="00B447CB" w14:paraId="029C2470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606FB49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NC_041878</w:t>
            </w:r>
          </w:p>
        </w:tc>
        <w:tc>
          <w:tcPr>
            <w:tcW w:w="693" w:type="pct"/>
            <w:noWrap/>
            <w:vAlign w:val="center"/>
            <w:hideMark/>
          </w:tcPr>
          <w:p w14:paraId="62E50FF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378379</w:t>
            </w:r>
          </w:p>
        </w:tc>
        <w:tc>
          <w:tcPr>
            <w:tcW w:w="1066" w:type="pct"/>
            <w:noWrap/>
            <w:vAlign w:val="center"/>
            <w:hideMark/>
          </w:tcPr>
          <w:p w14:paraId="08A3813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Pectobacterium</w:t>
            </w:r>
            <w:proofErr w:type="spellEnd"/>
            <w:r w:rsidRPr="00B447CB">
              <w:rPr>
                <w:rFonts w:ascii="Calibri" w:hAnsi="Calibri" w:cs="Calibri"/>
                <w:sz w:val="22"/>
                <w:szCs w:val="22"/>
              </w:rPr>
              <w:t xml:space="preserve"> phage </w:t>
            </w: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vB_PcaM_CBB</w:t>
            </w:r>
            <w:proofErr w:type="spellEnd"/>
          </w:p>
        </w:tc>
        <w:tc>
          <w:tcPr>
            <w:tcW w:w="529" w:type="pct"/>
            <w:noWrap/>
            <w:vAlign w:val="center"/>
            <w:hideMark/>
          </w:tcPr>
          <w:p w14:paraId="03A174E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4D1F7E3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4C3A6DD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77A2C67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0.2866</w:t>
            </w:r>
          </w:p>
        </w:tc>
      </w:tr>
      <w:tr w:rsidR="003C06AD" w:rsidRPr="00B447CB" w14:paraId="3F196827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3B2E949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NC_019401</w:t>
            </w:r>
          </w:p>
        </w:tc>
        <w:tc>
          <w:tcPr>
            <w:tcW w:w="693" w:type="pct"/>
            <w:noWrap/>
            <w:vAlign w:val="center"/>
            <w:hideMark/>
          </w:tcPr>
          <w:p w14:paraId="6F5DD0A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358663</w:t>
            </w:r>
          </w:p>
        </w:tc>
        <w:tc>
          <w:tcPr>
            <w:tcW w:w="1066" w:type="pct"/>
            <w:noWrap/>
            <w:vAlign w:val="center"/>
            <w:hideMark/>
          </w:tcPr>
          <w:p w14:paraId="7D1B865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447CB">
              <w:rPr>
                <w:rFonts w:ascii="Calibri" w:hAnsi="Calibri" w:cs="Calibri"/>
                <w:sz w:val="22"/>
                <w:szCs w:val="22"/>
              </w:rPr>
              <w:t>Cronobacter</w:t>
            </w:r>
            <w:proofErr w:type="spellEnd"/>
            <w:r w:rsidRPr="00B447CB">
              <w:rPr>
                <w:rFonts w:ascii="Calibri" w:hAnsi="Calibri" w:cs="Calibri"/>
                <w:sz w:val="22"/>
                <w:szCs w:val="22"/>
              </w:rPr>
              <w:t xml:space="preserve"> phage vB_CsaM_GAP32</w:t>
            </w:r>
          </w:p>
        </w:tc>
        <w:tc>
          <w:tcPr>
            <w:tcW w:w="529" w:type="pct"/>
            <w:noWrap/>
            <w:vAlign w:val="center"/>
            <w:hideMark/>
          </w:tcPr>
          <w:p w14:paraId="23FD9D6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5AB0AD29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46EFD616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70CC6DE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0.2868</w:t>
            </w:r>
          </w:p>
        </w:tc>
      </w:tr>
      <w:tr w:rsidR="003C06AD" w:rsidRPr="00B447CB" w14:paraId="3DFEC4A6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4CBD663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NC_019526</w:t>
            </w:r>
          </w:p>
        </w:tc>
        <w:tc>
          <w:tcPr>
            <w:tcW w:w="693" w:type="pct"/>
            <w:noWrap/>
            <w:vAlign w:val="center"/>
            <w:hideMark/>
          </w:tcPr>
          <w:p w14:paraId="1E25781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345809</w:t>
            </w:r>
          </w:p>
        </w:tc>
        <w:tc>
          <w:tcPr>
            <w:tcW w:w="1066" w:type="pct"/>
            <w:noWrap/>
            <w:vAlign w:val="center"/>
            <w:hideMark/>
          </w:tcPr>
          <w:p w14:paraId="1E7D9EE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Klebsiella phage vB_KleM_RaK2</w:t>
            </w:r>
          </w:p>
        </w:tc>
        <w:tc>
          <w:tcPr>
            <w:tcW w:w="529" w:type="pct"/>
            <w:noWrap/>
            <w:vAlign w:val="center"/>
            <w:hideMark/>
          </w:tcPr>
          <w:p w14:paraId="5446618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190B350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5DFF3A24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06CF681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0.3397</w:t>
            </w:r>
          </w:p>
        </w:tc>
      </w:tr>
      <w:tr w:rsidR="003C06AD" w:rsidRPr="00B447CB" w14:paraId="5CB98337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71CAF73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NC_027399</w:t>
            </w:r>
          </w:p>
        </w:tc>
        <w:tc>
          <w:tcPr>
            <w:tcW w:w="693" w:type="pct"/>
            <w:noWrap/>
            <w:vAlign w:val="center"/>
            <w:hideMark/>
          </w:tcPr>
          <w:p w14:paraId="2CC492BB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346602</w:t>
            </w:r>
          </w:p>
        </w:tc>
        <w:tc>
          <w:tcPr>
            <w:tcW w:w="1066" w:type="pct"/>
            <w:noWrap/>
            <w:vAlign w:val="center"/>
            <w:hideMark/>
          </w:tcPr>
          <w:p w14:paraId="0C3DD373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Klebsiella phage K64-1</w:t>
            </w:r>
          </w:p>
        </w:tc>
        <w:tc>
          <w:tcPr>
            <w:tcW w:w="529" w:type="pct"/>
            <w:noWrap/>
            <w:vAlign w:val="center"/>
            <w:hideMark/>
          </w:tcPr>
          <w:p w14:paraId="3AE58924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7C741F6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0DE4E73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41EC5A3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0.3411</w:t>
            </w:r>
          </w:p>
        </w:tc>
      </w:tr>
      <w:tr w:rsidR="003C06AD" w:rsidRPr="00B447CB" w14:paraId="21968AD9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0197B25F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NC_027364</w:t>
            </w:r>
          </w:p>
        </w:tc>
        <w:tc>
          <w:tcPr>
            <w:tcW w:w="693" w:type="pct"/>
            <w:noWrap/>
            <w:vAlign w:val="center"/>
            <w:hideMark/>
          </w:tcPr>
          <w:p w14:paraId="2597217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348113</w:t>
            </w:r>
          </w:p>
        </w:tc>
        <w:tc>
          <w:tcPr>
            <w:tcW w:w="1066" w:type="pct"/>
            <w:noWrap/>
            <w:vAlign w:val="center"/>
            <w:hideMark/>
          </w:tcPr>
          <w:p w14:paraId="31EC6AB0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Escherichia phage PBECO4</w:t>
            </w:r>
          </w:p>
        </w:tc>
        <w:tc>
          <w:tcPr>
            <w:tcW w:w="529" w:type="pct"/>
            <w:noWrap/>
            <w:vAlign w:val="center"/>
            <w:hideMark/>
          </w:tcPr>
          <w:p w14:paraId="55C5B734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4D93421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255C5BA8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47DEC96C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0.802</w:t>
            </w:r>
          </w:p>
        </w:tc>
      </w:tr>
      <w:tr w:rsidR="003C06AD" w:rsidRPr="00B447CB" w14:paraId="51EE0A37" w14:textId="77777777" w:rsidTr="00AF1587">
        <w:trPr>
          <w:trHeight w:val="720"/>
        </w:trPr>
        <w:tc>
          <w:tcPr>
            <w:tcW w:w="693" w:type="pct"/>
            <w:noWrap/>
            <w:vAlign w:val="center"/>
            <w:hideMark/>
          </w:tcPr>
          <w:p w14:paraId="2759776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NC_025447</w:t>
            </w:r>
          </w:p>
        </w:tc>
        <w:tc>
          <w:tcPr>
            <w:tcW w:w="693" w:type="pct"/>
            <w:noWrap/>
            <w:vAlign w:val="center"/>
            <w:hideMark/>
          </w:tcPr>
          <w:p w14:paraId="0C4045D2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348532</w:t>
            </w:r>
          </w:p>
        </w:tc>
        <w:tc>
          <w:tcPr>
            <w:tcW w:w="1066" w:type="pct"/>
            <w:noWrap/>
            <w:vAlign w:val="center"/>
            <w:hideMark/>
          </w:tcPr>
          <w:p w14:paraId="18C33D5E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Escherichia phage 121Q</w:t>
            </w:r>
          </w:p>
        </w:tc>
        <w:tc>
          <w:tcPr>
            <w:tcW w:w="529" w:type="pct"/>
            <w:noWrap/>
            <w:vAlign w:val="center"/>
            <w:hideMark/>
          </w:tcPr>
          <w:p w14:paraId="1515FBD8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dsDNA</w:t>
            </w:r>
          </w:p>
        </w:tc>
        <w:tc>
          <w:tcPr>
            <w:tcW w:w="768" w:type="pct"/>
            <w:noWrap/>
            <w:vAlign w:val="center"/>
            <w:hideMark/>
          </w:tcPr>
          <w:p w14:paraId="74B281A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7" w:type="pct"/>
            <w:noWrap/>
            <w:vAlign w:val="center"/>
            <w:hideMark/>
          </w:tcPr>
          <w:p w14:paraId="7F253DB5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Pseudomonadota</w:t>
            </w:r>
          </w:p>
        </w:tc>
        <w:tc>
          <w:tcPr>
            <w:tcW w:w="584" w:type="pct"/>
            <w:noWrap/>
            <w:vAlign w:val="center"/>
            <w:hideMark/>
          </w:tcPr>
          <w:p w14:paraId="37B43DBA" w14:textId="77777777" w:rsidR="003C06AD" w:rsidRPr="00B447CB" w:rsidRDefault="003C06AD" w:rsidP="008E4F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7CB">
              <w:rPr>
                <w:rFonts w:ascii="Calibri" w:hAnsi="Calibri" w:cs="Calibri"/>
                <w:sz w:val="22"/>
                <w:szCs w:val="22"/>
              </w:rPr>
              <w:t>0.8008</w:t>
            </w:r>
          </w:p>
        </w:tc>
      </w:tr>
    </w:tbl>
    <w:p w14:paraId="734AEE89" w14:textId="77777777" w:rsidR="00EF3707" w:rsidRDefault="00EF3707"/>
    <w:p w14:paraId="759E37FA" w14:textId="77777777" w:rsidR="00C0684F" w:rsidRPr="0084361D" w:rsidRDefault="00C0684F" w:rsidP="00C0684F">
      <w:pPr>
        <w:jc w:val="both"/>
        <w:rPr>
          <w:rFonts w:ascii="Calibri" w:hAnsi="Calibri" w:cs="Calibri"/>
        </w:rPr>
      </w:pPr>
      <w:r w:rsidRPr="005B43AB">
        <w:rPr>
          <w:rFonts w:ascii="Calibri" w:hAnsi="Calibri" w:cs="Calibri"/>
          <w:b/>
          <w:bCs/>
          <w:lang w:val="en-US"/>
        </w:rPr>
        <w:t>Table S</w:t>
      </w:r>
      <w:r>
        <w:rPr>
          <w:rFonts w:ascii="Calibri" w:hAnsi="Calibri" w:cs="Calibri"/>
          <w:b/>
          <w:bCs/>
          <w:lang w:val="en-US"/>
        </w:rPr>
        <w:t>4</w:t>
      </w:r>
      <w:r w:rsidRPr="005B43AB">
        <w:rPr>
          <w:rFonts w:ascii="Calibri" w:hAnsi="Calibri" w:cs="Calibri"/>
          <w:b/>
          <w:bCs/>
          <w:lang w:val="en-US"/>
        </w:rPr>
        <w:t xml:space="preserve">: </w:t>
      </w:r>
      <w:r w:rsidRPr="0084361D">
        <w:rPr>
          <w:rFonts w:ascii="Calibri" w:hAnsi="Calibri" w:cs="Calibri"/>
        </w:rPr>
        <w:t>List of open reading frames (ORFs) in phage UE-S1</w:t>
      </w:r>
      <w:r>
        <w:rPr>
          <w:rFonts w:ascii="Calibri" w:hAnsi="Calibri" w:cs="Calibri"/>
        </w:rPr>
        <w:t xml:space="preserve"> genome</w:t>
      </w:r>
      <w:r w:rsidRPr="0084361D">
        <w:rPr>
          <w:rFonts w:ascii="Calibri" w:hAnsi="Calibri" w:cs="Calibri"/>
        </w:rPr>
        <w:t xml:space="preserve"> encoding proteins with identifiable sequence similarity to other proteins. Hypothetical proteins, represented by 487 ORFs, are excluded from this list.</w:t>
      </w:r>
      <w:r>
        <w:rPr>
          <w:rFonts w:ascii="Calibri" w:hAnsi="Calibri" w:cs="Calibri"/>
        </w:rPr>
        <w:t xml:space="preserve"> </w:t>
      </w:r>
    </w:p>
    <w:tbl>
      <w:tblPr>
        <w:tblStyle w:val="TableGridLight"/>
        <w:tblW w:w="9805" w:type="dxa"/>
        <w:jc w:val="center"/>
        <w:tblLook w:val="04A0" w:firstRow="1" w:lastRow="0" w:firstColumn="1" w:lastColumn="0" w:noHBand="0" w:noVBand="1"/>
      </w:tblPr>
      <w:tblGrid>
        <w:gridCol w:w="1313"/>
        <w:gridCol w:w="1004"/>
        <w:gridCol w:w="1004"/>
        <w:gridCol w:w="886"/>
        <w:gridCol w:w="5598"/>
      </w:tblGrid>
      <w:tr w:rsidR="00C0684F" w:rsidRPr="00BB4CC4" w14:paraId="42299B5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1D66DA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Locus tag</w:t>
            </w:r>
          </w:p>
        </w:tc>
        <w:tc>
          <w:tcPr>
            <w:tcW w:w="1004" w:type="dxa"/>
            <w:vAlign w:val="center"/>
          </w:tcPr>
          <w:p w14:paraId="2A3A696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strand</w:t>
            </w:r>
          </w:p>
        </w:tc>
        <w:tc>
          <w:tcPr>
            <w:tcW w:w="1004" w:type="dxa"/>
            <w:noWrap/>
            <w:vAlign w:val="center"/>
            <w:hideMark/>
          </w:tcPr>
          <w:p w14:paraId="1DEB63C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start</w:t>
            </w:r>
          </w:p>
        </w:tc>
        <w:tc>
          <w:tcPr>
            <w:tcW w:w="886" w:type="dxa"/>
            <w:noWrap/>
            <w:vAlign w:val="center"/>
            <w:hideMark/>
          </w:tcPr>
          <w:p w14:paraId="6A6063D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stop</w:t>
            </w:r>
          </w:p>
        </w:tc>
        <w:tc>
          <w:tcPr>
            <w:tcW w:w="5598" w:type="dxa"/>
            <w:noWrap/>
            <w:vAlign w:val="center"/>
            <w:hideMark/>
          </w:tcPr>
          <w:p w14:paraId="0EE3546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4CC4">
              <w:rPr>
                <w:rFonts w:ascii="Calibri" w:hAnsi="Calibri" w:cs="Calibri"/>
                <w:b/>
                <w:bCs/>
                <w:sz w:val="22"/>
                <w:szCs w:val="22"/>
              </w:rPr>
              <w:t>function</w:t>
            </w:r>
          </w:p>
        </w:tc>
      </w:tr>
      <w:tr w:rsidR="00C0684F" w:rsidRPr="00BB4CC4" w14:paraId="1FFEACB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139C4C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UES1_02</w:t>
            </w:r>
          </w:p>
        </w:tc>
        <w:tc>
          <w:tcPr>
            <w:tcW w:w="1004" w:type="dxa"/>
            <w:vAlign w:val="center"/>
          </w:tcPr>
          <w:p w14:paraId="303EF48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A3726D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1099</w:t>
            </w:r>
          </w:p>
        </w:tc>
        <w:tc>
          <w:tcPr>
            <w:tcW w:w="886" w:type="dxa"/>
            <w:noWrap/>
            <w:vAlign w:val="center"/>
            <w:hideMark/>
          </w:tcPr>
          <w:p w14:paraId="30DA23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2154</w:t>
            </w:r>
          </w:p>
        </w:tc>
        <w:tc>
          <w:tcPr>
            <w:tcW w:w="5598" w:type="dxa"/>
            <w:noWrap/>
            <w:hideMark/>
          </w:tcPr>
          <w:p w14:paraId="3B9D637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primase subunit</w:t>
            </w:r>
          </w:p>
        </w:tc>
      </w:tr>
      <w:tr w:rsidR="00C0684F" w:rsidRPr="00BB4CC4" w14:paraId="28FBC8E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833ECE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UES1_03</w:t>
            </w:r>
          </w:p>
        </w:tc>
        <w:tc>
          <w:tcPr>
            <w:tcW w:w="1004" w:type="dxa"/>
          </w:tcPr>
          <w:p w14:paraId="4B1505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</w:tcPr>
          <w:p w14:paraId="008BA0A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2177</w:t>
            </w:r>
          </w:p>
        </w:tc>
        <w:tc>
          <w:tcPr>
            <w:tcW w:w="886" w:type="dxa"/>
            <w:noWrap/>
          </w:tcPr>
          <w:p w14:paraId="079ED5B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3697</w:t>
            </w:r>
          </w:p>
        </w:tc>
        <w:tc>
          <w:tcPr>
            <w:tcW w:w="5598" w:type="dxa"/>
            <w:noWrap/>
          </w:tcPr>
          <w:p w14:paraId="7379F6B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helicase</w:t>
            </w:r>
          </w:p>
        </w:tc>
      </w:tr>
      <w:tr w:rsidR="00C0684F" w:rsidRPr="00BB4CC4" w14:paraId="669F5086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E56268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UES1_10</w:t>
            </w:r>
          </w:p>
        </w:tc>
        <w:tc>
          <w:tcPr>
            <w:tcW w:w="1004" w:type="dxa"/>
            <w:vAlign w:val="center"/>
          </w:tcPr>
          <w:p w14:paraId="2A11954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F98F5D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6419</w:t>
            </w:r>
          </w:p>
        </w:tc>
        <w:tc>
          <w:tcPr>
            <w:tcW w:w="886" w:type="dxa"/>
            <w:noWrap/>
            <w:vAlign w:val="center"/>
            <w:hideMark/>
          </w:tcPr>
          <w:p w14:paraId="2A1C67F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8170</w:t>
            </w:r>
          </w:p>
        </w:tc>
        <w:tc>
          <w:tcPr>
            <w:tcW w:w="5598" w:type="dxa"/>
            <w:noWrap/>
            <w:hideMark/>
          </w:tcPr>
          <w:p w14:paraId="1ECE2CF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homing endonuclease</w:t>
            </w:r>
          </w:p>
        </w:tc>
      </w:tr>
      <w:tr w:rsidR="00C0684F" w:rsidRPr="00BB4CC4" w14:paraId="17CF0D0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8E1144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UES1_14</w:t>
            </w:r>
          </w:p>
        </w:tc>
        <w:tc>
          <w:tcPr>
            <w:tcW w:w="1004" w:type="dxa"/>
            <w:vAlign w:val="center"/>
          </w:tcPr>
          <w:p w14:paraId="3DD2A0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463889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9172</w:t>
            </w:r>
          </w:p>
        </w:tc>
        <w:tc>
          <w:tcPr>
            <w:tcW w:w="886" w:type="dxa"/>
            <w:noWrap/>
            <w:vAlign w:val="center"/>
            <w:hideMark/>
          </w:tcPr>
          <w:p w14:paraId="097BF70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9891</w:t>
            </w:r>
          </w:p>
        </w:tc>
        <w:tc>
          <w:tcPr>
            <w:tcW w:w="5598" w:type="dxa"/>
            <w:noWrap/>
            <w:hideMark/>
          </w:tcPr>
          <w:p w14:paraId="73BF954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exonuclease</w:t>
            </w:r>
          </w:p>
        </w:tc>
      </w:tr>
      <w:tr w:rsidR="00C0684F" w:rsidRPr="00BB4CC4" w14:paraId="1B0C69F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D32A00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UES1_17</w:t>
            </w:r>
          </w:p>
        </w:tc>
        <w:tc>
          <w:tcPr>
            <w:tcW w:w="1004" w:type="dxa"/>
            <w:vAlign w:val="center"/>
          </w:tcPr>
          <w:p w14:paraId="1A31FD0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AC45F9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11108</w:t>
            </w:r>
          </w:p>
        </w:tc>
        <w:tc>
          <w:tcPr>
            <w:tcW w:w="886" w:type="dxa"/>
            <w:noWrap/>
            <w:vAlign w:val="center"/>
            <w:hideMark/>
          </w:tcPr>
          <w:p w14:paraId="2A93F53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13426</w:t>
            </w:r>
          </w:p>
        </w:tc>
        <w:tc>
          <w:tcPr>
            <w:tcW w:w="5598" w:type="dxa"/>
            <w:noWrap/>
            <w:hideMark/>
          </w:tcPr>
          <w:p w14:paraId="093395F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Ribonucleoside-diphosphate reductase subunit alpha</w:t>
            </w:r>
          </w:p>
        </w:tc>
      </w:tr>
      <w:tr w:rsidR="00C0684F" w:rsidRPr="00BB4CC4" w14:paraId="130C123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64AD92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UES1_19</w:t>
            </w:r>
          </w:p>
        </w:tc>
        <w:tc>
          <w:tcPr>
            <w:tcW w:w="1004" w:type="dxa"/>
            <w:vAlign w:val="center"/>
          </w:tcPr>
          <w:p w14:paraId="4079FA5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285025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14265</w:t>
            </w:r>
          </w:p>
        </w:tc>
        <w:tc>
          <w:tcPr>
            <w:tcW w:w="886" w:type="dxa"/>
            <w:noWrap/>
            <w:vAlign w:val="center"/>
            <w:hideMark/>
          </w:tcPr>
          <w:p w14:paraId="63B89D2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15389</w:t>
            </w:r>
          </w:p>
        </w:tc>
        <w:tc>
          <w:tcPr>
            <w:tcW w:w="5598" w:type="dxa"/>
            <w:noWrap/>
            <w:hideMark/>
          </w:tcPr>
          <w:p w14:paraId="3C7296B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Ribonucleoside-diphosphate reductase subunit beta</w:t>
            </w:r>
          </w:p>
        </w:tc>
      </w:tr>
      <w:tr w:rsidR="00C0684F" w:rsidRPr="00BB4CC4" w14:paraId="6A82A51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123A2D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UES1_23</w:t>
            </w:r>
          </w:p>
        </w:tc>
        <w:tc>
          <w:tcPr>
            <w:tcW w:w="1004" w:type="dxa"/>
            <w:vAlign w:val="center"/>
          </w:tcPr>
          <w:p w14:paraId="5F2C05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6CE6F3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16312</w:t>
            </w:r>
          </w:p>
        </w:tc>
        <w:tc>
          <w:tcPr>
            <w:tcW w:w="886" w:type="dxa"/>
            <w:noWrap/>
            <w:vAlign w:val="center"/>
            <w:hideMark/>
          </w:tcPr>
          <w:p w14:paraId="288DD78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17043</w:t>
            </w:r>
          </w:p>
        </w:tc>
        <w:tc>
          <w:tcPr>
            <w:tcW w:w="5598" w:type="dxa"/>
            <w:noWrap/>
            <w:hideMark/>
          </w:tcPr>
          <w:p w14:paraId="6492B04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nucleoside triphosphate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pyrophosphohydrolase</w:t>
            </w:r>
            <w:proofErr w:type="spellEnd"/>
          </w:p>
        </w:tc>
      </w:tr>
      <w:tr w:rsidR="00C0684F" w:rsidRPr="00BB4CC4" w14:paraId="68A89F3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104F7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UES1_28</w:t>
            </w:r>
          </w:p>
        </w:tc>
        <w:tc>
          <w:tcPr>
            <w:tcW w:w="1004" w:type="dxa"/>
            <w:vAlign w:val="center"/>
          </w:tcPr>
          <w:p w14:paraId="26A7B68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B134AA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18923</w:t>
            </w:r>
          </w:p>
        </w:tc>
        <w:tc>
          <w:tcPr>
            <w:tcW w:w="886" w:type="dxa"/>
            <w:noWrap/>
            <w:vAlign w:val="center"/>
            <w:hideMark/>
          </w:tcPr>
          <w:p w14:paraId="7E2436D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19444</w:t>
            </w:r>
          </w:p>
        </w:tc>
        <w:tc>
          <w:tcPr>
            <w:tcW w:w="5598" w:type="dxa"/>
            <w:noWrap/>
            <w:hideMark/>
          </w:tcPr>
          <w:p w14:paraId="4E59DE0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Dihydrofolate reductase</w:t>
            </w:r>
          </w:p>
        </w:tc>
      </w:tr>
      <w:tr w:rsidR="00C0684F" w:rsidRPr="00BB4CC4" w14:paraId="127A945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7F102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UES1_29</w:t>
            </w:r>
          </w:p>
        </w:tc>
        <w:tc>
          <w:tcPr>
            <w:tcW w:w="1004" w:type="dxa"/>
            <w:vAlign w:val="center"/>
          </w:tcPr>
          <w:p w14:paraId="640956C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552B14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19441</w:t>
            </w:r>
          </w:p>
        </w:tc>
        <w:tc>
          <w:tcPr>
            <w:tcW w:w="886" w:type="dxa"/>
            <w:noWrap/>
            <w:vAlign w:val="center"/>
            <w:hideMark/>
          </w:tcPr>
          <w:p w14:paraId="60672E2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19869</w:t>
            </w:r>
          </w:p>
        </w:tc>
        <w:tc>
          <w:tcPr>
            <w:tcW w:w="5598" w:type="dxa"/>
            <w:noWrap/>
            <w:hideMark/>
          </w:tcPr>
          <w:p w14:paraId="7163888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Ribonuclease HI</w:t>
            </w:r>
          </w:p>
        </w:tc>
      </w:tr>
      <w:tr w:rsidR="00C0684F" w:rsidRPr="00BB4CC4" w14:paraId="454FDD6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39A997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UES1_30</w:t>
            </w:r>
          </w:p>
        </w:tc>
        <w:tc>
          <w:tcPr>
            <w:tcW w:w="1004" w:type="dxa"/>
            <w:vAlign w:val="center"/>
          </w:tcPr>
          <w:p w14:paraId="5CFE305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E923A3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19900</w:t>
            </w:r>
          </w:p>
        </w:tc>
        <w:tc>
          <w:tcPr>
            <w:tcW w:w="886" w:type="dxa"/>
            <w:noWrap/>
            <w:vAlign w:val="center"/>
            <w:hideMark/>
          </w:tcPr>
          <w:p w14:paraId="6AD07FC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21240</w:t>
            </w:r>
          </w:p>
        </w:tc>
        <w:tc>
          <w:tcPr>
            <w:tcW w:w="5598" w:type="dxa"/>
            <w:noWrap/>
            <w:hideMark/>
          </w:tcPr>
          <w:p w14:paraId="5BC23A9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helicase</w:t>
            </w:r>
          </w:p>
        </w:tc>
      </w:tr>
      <w:tr w:rsidR="00C0684F" w:rsidRPr="00BB4CC4" w14:paraId="598E9BC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3EE55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UES1_33</w:t>
            </w:r>
          </w:p>
        </w:tc>
        <w:tc>
          <w:tcPr>
            <w:tcW w:w="1004" w:type="dxa"/>
            <w:vAlign w:val="center"/>
          </w:tcPr>
          <w:p w14:paraId="09454F4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2FEFA4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22178</w:t>
            </w:r>
          </w:p>
        </w:tc>
        <w:tc>
          <w:tcPr>
            <w:tcW w:w="886" w:type="dxa"/>
            <w:noWrap/>
            <w:vAlign w:val="center"/>
            <w:hideMark/>
          </w:tcPr>
          <w:p w14:paraId="4AD5864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22681</w:t>
            </w:r>
          </w:p>
        </w:tc>
        <w:tc>
          <w:tcPr>
            <w:tcW w:w="5598" w:type="dxa"/>
            <w:noWrap/>
            <w:hideMark/>
          </w:tcPr>
          <w:p w14:paraId="7C8D73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translation initiation factor IF-3</w:t>
            </w:r>
          </w:p>
        </w:tc>
      </w:tr>
      <w:tr w:rsidR="00C0684F" w:rsidRPr="00BB4CC4" w14:paraId="3541DBE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EFA428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UES1_34</w:t>
            </w:r>
          </w:p>
        </w:tc>
        <w:tc>
          <w:tcPr>
            <w:tcW w:w="1004" w:type="dxa"/>
            <w:vAlign w:val="center"/>
          </w:tcPr>
          <w:p w14:paraId="71D657A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6EEA1F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22695</w:t>
            </w:r>
          </w:p>
        </w:tc>
        <w:tc>
          <w:tcPr>
            <w:tcW w:w="886" w:type="dxa"/>
            <w:noWrap/>
            <w:vAlign w:val="center"/>
            <w:hideMark/>
          </w:tcPr>
          <w:p w14:paraId="4BC8BFB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23240</w:t>
            </w:r>
          </w:p>
        </w:tc>
        <w:tc>
          <w:tcPr>
            <w:tcW w:w="5598" w:type="dxa"/>
            <w:noWrap/>
            <w:hideMark/>
          </w:tcPr>
          <w:p w14:paraId="6F6FF61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ATP-dependent protease</w:t>
            </w:r>
          </w:p>
        </w:tc>
      </w:tr>
      <w:tr w:rsidR="00C0684F" w:rsidRPr="00BB4CC4" w14:paraId="1083173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A9E024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lastRenderedPageBreak/>
              <w:t>UES1_35</w:t>
            </w:r>
          </w:p>
        </w:tc>
        <w:tc>
          <w:tcPr>
            <w:tcW w:w="1004" w:type="dxa"/>
            <w:vAlign w:val="center"/>
          </w:tcPr>
          <w:p w14:paraId="5AC999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32243C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23311</w:t>
            </w:r>
          </w:p>
        </w:tc>
        <w:tc>
          <w:tcPr>
            <w:tcW w:w="886" w:type="dxa"/>
            <w:noWrap/>
            <w:vAlign w:val="center"/>
            <w:hideMark/>
          </w:tcPr>
          <w:p w14:paraId="548E213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23856</w:t>
            </w:r>
          </w:p>
        </w:tc>
        <w:tc>
          <w:tcPr>
            <w:tcW w:w="5598" w:type="dxa"/>
            <w:noWrap/>
            <w:hideMark/>
          </w:tcPr>
          <w:p w14:paraId="6B9D66F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KTSC domain-containing protein</w:t>
            </w:r>
          </w:p>
        </w:tc>
      </w:tr>
      <w:tr w:rsidR="00C0684F" w:rsidRPr="00BB4CC4" w14:paraId="6FA4B6A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01EC04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UES1_38</w:t>
            </w:r>
          </w:p>
        </w:tc>
        <w:tc>
          <w:tcPr>
            <w:tcW w:w="1004" w:type="dxa"/>
            <w:vAlign w:val="center"/>
          </w:tcPr>
          <w:p w14:paraId="06C3EE3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59770B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26307</w:t>
            </w:r>
          </w:p>
        </w:tc>
        <w:tc>
          <w:tcPr>
            <w:tcW w:w="886" w:type="dxa"/>
            <w:noWrap/>
            <w:vAlign w:val="center"/>
            <w:hideMark/>
          </w:tcPr>
          <w:p w14:paraId="3DCB7B5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28271</w:t>
            </w:r>
          </w:p>
        </w:tc>
        <w:tc>
          <w:tcPr>
            <w:tcW w:w="5598" w:type="dxa"/>
            <w:noWrap/>
            <w:hideMark/>
          </w:tcPr>
          <w:p w14:paraId="42486DA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gyrase subunit B</w:t>
            </w:r>
          </w:p>
        </w:tc>
      </w:tr>
      <w:tr w:rsidR="00C0684F" w:rsidRPr="00BB4CC4" w14:paraId="4ECBC22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D00FE7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UES1_39</w:t>
            </w:r>
          </w:p>
        </w:tc>
        <w:tc>
          <w:tcPr>
            <w:tcW w:w="1004" w:type="dxa"/>
            <w:vAlign w:val="center"/>
          </w:tcPr>
          <w:p w14:paraId="4A2ED93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24F355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28322</w:t>
            </w:r>
          </w:p>
        </w:tc>
        <w:tc>
          <w:tcPr>
            <w:tcW w:w="886" w:type="dxa"/>
            <w:noWrap/>
            <w:vAlign w:val="center"/>
            <w:hideMark/>
          </w:tcPr>
          <w:p w14:paraId="33BD62A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29734</w:t>
            </w:r>
          </w:p>
        </w:tc>
        <w:tc>
          <w:tcPr>
            <w:tcW w:w="5598" w:type="dxa"/>
            <w:noWrap/>
            <w:hideMark/>
          </w:tcPr>
          <w:p w14:paraId="037F89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topoisomerase II medium subunit</w:t>
            </w:r>
          </w:p>
        </w:tc>
      </w:tr>
      <w:tr w:rsidR="00C0684F" w:rsidRPr="00BB4CC4" w14:paraId="607AFE5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9E34D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</w:t>
            </w:r>
          </w:p>
        </w:tc>
        <w:tc>
          <w:tcPr>
            <w:tcW w:w="1004" w:type="dxa"/>
            <w:vAlign w:val="center"/>
          </w:tcPr>
          <w:p w14:paraId="202B59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A27BCB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32487</w:t>
            </w:r>
          </w:p>
        </w:tc>
        <w:tc>
          <w:tcPr>
            <w:tcW w:w="886" w:type="dxa"/>
            <w:noWrap/>
            <w:vAlign w:val="center"/>
            <w:hideMark/>
          </w:tcPr>
          <w:p w14:paraId="21806E3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33005</w:t>
            </w:r>
          </w:p>
        </w:tc>
        <w:tc>
          <w:tcPr>
            <w:tcW w:w="5598" w:type="dxa"/>
            <w:noWrap/>
            <w:hideMark/>
          </w:tcPr>
          <w:p w14:paraId="5711C9E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polymerase III</w:t>
            </w:r>
          </w:p>
        </w:tc>
      </w:tr>
      <w:tr w:rsidR="00C0684F" w:rsidRPr="00BB4CC4" w14:paraId="2E91FC8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97CAA5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UES1_44</w:t>
            </w:r>
          </w:p>
        </w:tc>
        <w:tc>
          <w:tcPr>
            <w:tcW w:w="1004" w:type="dxa"/>
            <w:vAlign w:val="center"/>
          </w:tcPr>
          <w:p w14:paraId="6E9EEDA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20FB55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33425</w:t>
            </w:r>
          </w:p>
        </w:tc>
        <w:tc>
          <w:tcPr>
            <w:tcW w:w="886" w:type="dxa"/>
            <w:noWrap/>
            <w:vAlign w:val="center"/>
            <w:hideMark/>
          </w:tcPr>
          <w:p w14:paraId="0FABF7A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33751</w:t>
            </w:r>
          </w:p>
        </w:tc>
        <w:tc>
          <w:tcPr>
            <w:tcW w:w="5598" w:type="dxa"/>
            <w:noWrap/>
            <w:hideMark/>
          </w:tcPr>
          <w:p w14:paraId="5348E54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head morphogenesis</w:t>
            </w:r>
          </w:p>
        </w:tc>
      </w:tr>
      <w:tr w:rsidR="00C0684F" w:rsidRPr="00BB4CC4" w14:paraId="79326653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1910E4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UES1_46</w:t>
            </w:r>
          </w:p>
        </w:tc>
        <w:tc>
          <w:tcPr>
            <w:tcW w:w="1004" w:type="dxa"/>
            <w:vAlign w:val="center"/>
          </w:tcPr>
          <w:p w14:paraId="24DC6CD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7493C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34102</w:t>
            </w:r>
          </w:p>
        </w:tc>
        <w:tc>
          <w:tcPr>
            <w:tcW w:w="886" w:type="dxa"/>
            <w:noWrap/>
            <w:vAlign w:val="center"/>
            <w:hideMark/>
          </w:tcPr>
          <w:p w14:paraId="0F9AD33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35055</w:t>
            </w:r>
          </w:p>
        </w:tc>
        <w:tc>
          <w:tcPr>
            <w:tcW w:w="5598" w:type="dxa"/>
            <w:noWrap/>
            <w:hideMark/>
          </w:tcPr>
          <w:p w14:paraId="41A5301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clamp loader subunit</w:t>
            </w:r>
          </w:p>
        </w:tc>
      </w:tr>
      <w:tr w:rsidR="00C0684F" w:rsidRPr="00BB4CC4" w14:paraId="5DC5D81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D8C700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</w:t>
            </w:r>
          </w:p>
        </w:tc>
        <w:tc>
          <w:tcPr>
            <w:tcW w:w="1004" w:type="dxa"/>
            <w:vAlign w:val="center"/>
          </w:tcPr>
          <w:p w14:paraId="2FB3336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8C8F03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39150</w:t>
            </w:r>
          </w:p>
        </w:tc>
        <w:tc>
          <w:tcPr>
            <w:tcW w:w="886" w:type="dxa"/>
            <w:noWrap/>
            <w:vAlign w:val="center"/>
            <w:hideMark/>
          </w:tcPr>
          <w:p w14:paraId="1FB3F4A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40286</w:t>
            </w:r>
          </w:p>
        </w:tc>
        <w:tc>
          <w:tcPr>
            <w:tcW w:w="5598" w:type="dxa"/>
            <w:noWrap/>
            <w:hideMark/>
          </w:tcPr>
          <w:p w14:paraId="55BD648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toxic anion resistance protein</w:t>
            </w:r>
          </w:p>
        </w:tc>
      </w:tr>
      <w:tr w:rsidR="00C0684F" w:rsidRPr="00BB4CC4" w14:paraId="3E3ABBE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A00F1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</w:t>
            </w:r>
          </w:p>
        </w:tc>
        <w:tc>
          <w:tcPr>
            <w:tcW w:w="1004" w:type="dxa"/>
            <w:vAlign w:val="center"/>
          </w:tcPr>
          <w:p w14:paraId="61429B8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356904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40368</w:t>
            </w:r>
          </w:p>
        </w:tc>
        <w:tc>
          <w:tcPr>
            <w:tcW w:w="886" w:type="dxa"/>
            <w:noWrap/>
            <w:vAlign w:val="center"/>
            <w:hideMark/>
          </w:tcPr>
          <w:p w14:paraId="3AE980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41057</w:t>
            </w:r>
          </w:p>
        </w:tc>
        <w:tc>
          <w:tcPr>
            <w:tcW w:w="5598" w:type="dxa"/>
            <w:noWrap/>
            <w:hideMark/>
          </w:tcPr>
          <w:p w14:paraId="2AEC16F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3'-5' exoribonuclease</w:t>
            </w:r>
          </w:p>
        </w:tc>
      </w:tr>
      <w:tr w:rsidR="00C0684F" w:rsidRPr="00BB4CC4" w14:paraId="28B5B82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E477E8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UES1_76</w:t>
            </w:r>
          </w:p>
        </w:tc>
        <w:tc>
          <w:tcPr>
            <w:tcW w:w="1004" w:type="dxa"/>
            <w:vAlign w:val="center"/>
          </w:tcPr>
          <w:p w14:paraId="47CD29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4B0949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50728</w:t>
            </w:r>
          </w:p>
        </w:tc>
        <w:tc>
          <w:tcPr>
            <w:tcW w:w="886" w:type="dxa"/>
            <w:noWrap/>
            <w:vAlign w:val="center"/>
            <w:hideMark/>
          </w:tcPr>
          <w:p w14:paraId="2541FD8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52608</w:t>
            </w:r>
          </w:p>
        </w:tc>
        <w:tc>
          <w:tcPr>
            <w:tcW w:w="5598" w:type="dxa"/>
            <w:noWrap/>
            <w:hideMark/>
          </w:tcPr>
          <w:p w14:paraId="6FA85AF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cytosine specific methyltransferase</w:t>
            </w:r>
          </w:p>
        </w:tc>
      </w:tr>
      <w:tr w:rsidR="00C0684F" w:rsidRPr="00BB4CC4" w14:paraId="271DB17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E66798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UES1_114</w:t>
            </w:r>
          </w:p>
        </w:tc>
        <w:tc>
          <w:tcPr>
            <w:tcW w:w="1004" w:type="dxa"/>
            <w:vAlign w:val="center"/>
          </w:tcPr>
          <w:p w14:paraId="1C50DCD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535627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66331</w:t>
            </w:r>
          </w:p>
        </w:tc>
        <w:tc>
          <w:tcPr>
            <w:tcW w:w="886" w:type="dxa"/>
            <w:noWrap/>
            <w:vAlign w:val="center"/>
            <w:hideMark/>
          </w:tcPr>
          <w:p w14:paraId="4C1091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66855</w:t>
            </w:r>
          </w:p>
        </w:tc>
        <w:tc>
          <w:tcPr>
            <w:tcW w:w="5598" w:type="dxa"/>
            <w:noWrap/>
            <w:hideMark/>
          </w:tcPr>
          <w:p w14:paraId="3298B3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4AE5E9D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92D007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UES1_148</w:t>
            </w:r>
          </w:p>
        </w:tc>
        <w:tc>
          <w:tcPr>
            <w:tcW w:w="1004" w:type="dxa"/>
            <w:vAlign w:val="center"/>
          </w:tcPr>
          <w:p w14:paraId="0E77827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9D5C42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79733</w:t>
            </w:r>
          </w:p>
        </w:tc>
        <w:tc>
          <w:tcPr>
            <w:tcW w:w="886" w:type="dxa"/>
            <w:noWrap/>
            <w:vAlign w:val="center"/>
            <w:hideMark/>
          </w:tcPr>
          <w:p w14:paraId="38D32F1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80686</w:t>
            </w:r>
          </w:p>
        </w:tc>
        <w:tc>
          <w:tcPr>
            <w:tcW w:w="5598" w:type="dxa"/>
            <w:noWrap/>
            <w:hideMark/>
          </w:tcPr>
          <w:p w14:paraId="18C14E4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sigma-70 family RNA polymerase sigma factor</w:t>
            </w:r>
          </w:p>
        </w:tc>
      </w:tr>
      <w:tr w:rsidR="00C0684F" w:rsidRPr="00BB4CC4" w14:paraId="21DEB0C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148BF5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UES1_151</w:t>
            </w:r>
          </w:p>
        </w:tc>
        <w:tc>
          <w:tcPr>
            <w:tcW w:w="1004" w:type="dxa"/>
            <w:vAlign w:val="center"/>
          </w:tcPr>
          <w:p w14:paraId="0EE1251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E592EC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81787</w:t>
            </w:r>
          </w:p>
        </w:tc>
        <w:tc>
          <w:tcPr>
            <w:tcW w:w="886" w:type="dxa"/>
            <w:noWrap/>
            <w:vAlign w:val="center"/>
            <w:hideMark/>
          </w:tcPr>
          <w:p w14:paraId="6E64B4C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82575</w:t>
            </w:r>
          </w:p>
        </w:tc>
        <w:tc>
          <w:tcPr>
            <w:tcW w:w="5598" w:type="dxa"/>
            <w:noWrap/>
            <w:hideMark/>
          </w:tcPr>
          <w:p w14:paraId="287815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568DB11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730F99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UES1_179</w:t>
            </w:r>
          </w:p>
        </w:tc>
        <w:tc>
          <w:tcPr>
            <w:tcW w:w="1004" w:type="dxa"/>
            <w:vAlign w:val="center"/>
          </w:tcPr>
          <w:p w14:paraId="2CE314C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EA00B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93359</w:t>
            </w:r>
          </w:p>
        </w:tc>
        <w:tc>
          <w:tcPr>
            <w:tcW w:w="886" w:type="dxa"/>
            <w:noWrap/>
            <w:vAlign w:val="center"/>
            <w:hideMark/>
          </w:tcPr>
          <w:p w14:paraId="7CDE64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94000</w:t>
            </w:r>
          </w:p>
        </w:tc>
        <w:tc>
          <w:tcPr>
            <w:tcW w:w="5598" w:type="dxa"/>
            <w:noWrap/>
            <w:hideMark/>
          </w:tcPr>
          <w:p w14:paraId="7AD4F37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protein kinase</w:t>
            </w:r>
          </w:p>
        </w:tc>
      </w:tr>
      <w:tr w:rsidR="00C0684F" w:rsidRPr="00BB4CC4" w14:paraId="17DDDE5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4CF9F7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UES1_191</w:t>
            </w:r>
          </w:p>
        </w:tc>
        <w:tc>
          <w:tcPr>
            <w:tcW w:w="1004" w:type="dxa"/>
            <w:vAlign w:val="center"/>
          </w:tcPr>
          <w:p w14:paraId="7C2659F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6567DF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97856</w:t>
            </w:r>
          </w:p>
        </w:tc>
        <w:tc>
          <w:tcPr>
            <w:tcW w:w="886" w:type="dxa"/>
            <w:noWrap/>
            <w:vAlign w:val="center"/>
            <w:hideMark/>
          </w:tcPr>
          <w:p w14:paraId="1F2A9AB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98371</w:t>
            </w:r>
          </w:p>
        </w:tc>
        <w:tc>
          <w:tcPr>
            <w:tcW w:w="5598" w:type="dxa"/>
            <w:noWrap/>
            <w:hideMark/>
          </w:tcPr>
          <w:p w14:paraId="407D096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endonuclease</w:t>
            </w:r>
          </w:p>
        </w:tc>
      </w:tr>
      <w:tr w:rsidR="00C0684F" w:rsidRPr="00BB4CC4" w14:paraId="721C222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5A6FB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UES1_204</w:t>
            </w:r>
          </w:p>
        </w:tc>
        <w:tc>
          <w:tcPr>
            <w:tcW w:w="1004" w:type="dxa"/>
            <w:vAlign w:val="center"/>
          </w:tcPr>
          <w:p w14:paraId="6203C16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451FF6C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104626</w:t>
            </w:r>
          </w:p>
        </w:tc>
        <w:tc>
          <w:tcPr>
            <w:tcW w:w="886" w:type="dxa"/>
            <w:noWrap/>
            <w:vAlign w:val="center"/>
            <w:hideMark/>
          </w:tcPr>
          <w:p w14:paraId="764BAA2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103481</w:t>
            </w:r>
          </w:p>
        </w:tc>
        <w:tc>
          <w:tcPr>
            <w:tcW w:w="5598" w:type="dxa"/>
            <w:noWrap/>
            <w:hideMark/>
          </w:tcPr>
          <w:p w14:paraId="4FCC77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</w:t>
            </w:r>
          </w:p>
        </w:tc>
      </w:tr>
      <w:tr w:rsidR="00C0684F" w:rsidRPr="00BB4CC4" w14:paraId="1223630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C57EF1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UES1_205</w:t>
            </w:r>
          </w:p>
        </w:tc>
        <w:tc>
          <w:tcPr>
            <w:tcW w:w="1004" w:type="dxa"/>
            <w:vAlign w:val="center"/>
          </w:tcPr>
          <w:p w14:paraId="147D129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1D3DEEC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105880</w:t>
            </w:r>
          </w:p>
        </w:tc>
        <w:tc>
          <w:tcPr>
            <w:tcW w:w="886" w:type="dxa"/>
            <w:noWrap/>
            <w:vAlign w:val="center"/>
            <w:hideMark/>
          </w:tcPr>
          <w:p w14:paraId="6BFE720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104705</w:t>
            </w:r>
          </w:p>
        </w:tc>
        <w:tc>
          <w:tcPr>
            <w:tcW w:w="5598" w:type="dxa"/>
            <w:noWrap/>
            <w:hideMark/>
          </w:tcPr>
          <w:p w14:paraId="1B687A2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 RCC1</w:t>
            </w:r>
          </w:p>
        </w:tc>
      </w:tr>
      <w:tr w:rsidR="00C0684F" w:rsidRPr="00BB4CC4" w14:paraId="379E207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29A6E6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UES1_208</w:t>
            </w:r>
          </w:p>
        </w:tc>
        <w:tc>
          <w:tcPr>
            <w:tcW w:w="1004" w:type="dxa"/>
            <w:vAlign w:val="center"/>
          </w:tcPr>
          <w:p w14:paraId="298AA9C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47A120D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109167</w:t>
            </w:r>
          </w:p>
        </w:tc>
        <w:tc>
          <w:tcPr>
            <w:tcW w:w="886" w:type="dxa"/>
            <w:noWrap/>
            <w:vAlign w:val="center"/>
            <w:hideMark/>
          </w:tcPr>
          <w:p w14:paraId="0B75021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108025</w:t>
            </w:r>
          </w:p>
        </w:tc>
        <w:tc>
          <w:tcPr>
            <w:tcW w:w="5598" w:type="dxa"/>
            <w:noWrap/>
            <w:hideMark/>
          </w:tcPr>
          <w:p w14:paraId="22DDF21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condensation-like protein</w:t>
            </w:r>
          </w:p>
        </w:tc>
      </w:tr>
      <w:tr w:rsidR="00C0684F" w:rsidRPr="00BB4CC4" w14:paraId="2EED800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851796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UES1_209</w:t>
            </w:r>
          </w:p>
        </w:tc>
        <w:tc>
          <w:tcPr>
            <w:tcW w:w="1004" w:type="dxa"/>
            <w:vAlign w:val="center"/>
          </w:tcPr>
          <w:p w14:paraId="78AC743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0AF404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110350</w:t>
            </w:r>
          </w:p>
        </w:tc>
        <w:tc>
          <w:tcPr>
            <w:tcW w:w="886" w:type="dxa"/>
            <w:noWrap/>
            <w:vAlign w:val="center"/>
            <w:hideMark/>
          </w:tcPr>
          <w:p w14:paraId="4E625E7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109241</w:t>
            </w:r>
          </w:p>
        </w:tc>
        <w:tc>
          <w:tcPr>
            <w:tcW w:w="5598" w:type="dxa"/>
            <w:noWrap/>
            <w:hideMark/>
          </w:tcPr>
          <w:p w14:paraId="2ECDF99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DNA condensation protein</w:t>
            </w:r>
          </w:p>
        </w:tc>
      </w:tr>
      <w:tr w:rsidR="00C0684F" w:rsidRPr="00BB4CC4" w14:paraId="214EBA1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854984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UES1_211</w:t>
            </w:r>
          </w:p>
        </w:tc>
        <w:tc>
          <w:tcPr>
            <w:tcW w:w="1004" w:type="dxa"/>
            <w:vAlign w:val="center"/>
          </w:tcPr>
          <w:p w14:paraId="1061D30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13EA609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112802</w:t>
            </w:r>
          </w:p>
        </w:tc>
        <w:tc>
          <w:tcPr>
            <w:tcW w:w="886" w:type="dxa"/>
            <w:noWrap/>
            <w:vAlign w:val="center"/>
            <w:hideMark/>
          </w:tcPr>
          <w:p w14:paraId="2188EDB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111681</w:t>
            </w:r>
          </w:p>
        </w:tc>
        <w:tc>
          <w:tcPr>
            <w:tcW w:w="5598" w:type="dxa"/>
            <w:noWrap/>
            <w:hideMark/>
          </w:tcPr>
          <w:p w14:paraId="1D13F29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condensation-like protein</w:t>
            </w:r>
          </w:p>
        </w:tc>
      </w:tr>
      <w:tr w:rsidR="00C0684F" w:rsidRPr="00BB4CC4" w14:paraId="5F2D2DD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446BEE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UES1_212</w:t>
            </w:r>
          </w:p>
        </w:tc>
        <w:tc>
          <w:tcPr>
            <w:tcW w:w="1004" w:type="dxa"/>
            <w:vAlign w:val="center"/>
          </w:tcPr>
          <w:p w14:paraId="091691F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41EB6A3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114024</w:t>
            </w:r>
          </w:p>
        </w:tc>
        <w:tc>
          <w:tcPr>
            <w:tcW w:w="886" w:type="dxa"/>
            <w:noWrap/>
            <w:vAlign w:val="center"/>
            <w:hideMark/>
          </w:tcPr>
          <w:p w14:paraId="7F5732A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112876</w:t>
            </w:r>
          </w:p>
        </w:tc>
        <w:tc>
          <w:tcPr>
            <w:tcW w:w="5598" w:type="dxa"/>
            <w:noWrap/>
            <w:hideMark/>
          </w:tcPr>
          <w:p w14:paraId="4F3FD72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regulator of chromosome condensation RCC1</w:t>
            </w:r>
          </w:p>
        </w:tc>
      </w:tr>
      <w:tr w:rsidR="00C0684F" w:rsidRPr="00BB4CC4" w14:paraId="17BD656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3452A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UES1_253</w:t>
            </w:r>
          </w:p>
        </w:tc>
        <w:tc>
          <w:tcPr>
            <w:tcW w:w="1004" w:type="dxa"/>
            <w:vAlign w:val="center"/>
          </w:tcPr>
          <w:p w14:paraId="6F6C6D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DB85DF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129716</w:t>
            </w:r>
          </w:p>
        </w:tc>
        <w:tc>
          <w:tcPr>
            <w:tcW w:w="886" w:type="dxa"/>
            <w:noWrap/>
            <w:vAlign w:val="center"/>
            <w:hideMark/>
          </w:tcPr>
          <w:p w14:paraId="14F9979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130072</w:t>
            </w:r>
          </w:p>
        </w:tc>
        <w:tc>
          <w:tcPr>
            <w:tcW w:w="5598" w:type="dxa"/>
            <w:noWrap/>
            <w:hideMark/>
          </w:tcPr>
          <w:p w14:paraId="46391A9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acetyltransferase</w:t>
            </w:r>
          </w:p>
        </w:tc>
      </w:tr>
      <w:tr w:rsidR="00C0684F" w:rsidRPr="00BB4CC4" w14:paraId="51C62EA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7E6E3E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UES1_370</w:t>
            </w:r>
          </w:p>
        </w:tc>
        <w:tc>
          <w:tcPr>
            <w:tcW w:w="1004" w:type="dxa"/>
            <w:vAlign w:val="center"/>
          </w:tcPr>
          <w:p w14:paraId="4FC1C81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8261CE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175699</w:t>
            </w:r>
          </w:p>
        </w:tc>
        <w:tc>
          <w:tcPr>
            <w:tcW w:w="886" w:type="dxa"/>
            <w:noWrap/>
            <w:vAlign w:val="center"/>
            <w:hideMark/>
          </w:tcPr>
          <w:p w14:paraId="492ECD9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176220</w:t>
            </w:r>
          </w:p>
        </w:tc>
        <w:tc>
          <w:tcPr>
            <w:tcW w:w="5598" w:type="dxa"/>
            <w:noWrap/>
            <w:hideMark/>
          </w:tcPr>
          <w:p w14:paraId="2392CC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N-6-adenine-methyltransferase</w:t>
            </w:r>
          </w:p>
        </w:tc>
      </w:tr>
      <w:tr w:rsidR="00C0684F" w:rsidRPr="00BB4CC4" w14:paraId="1680F73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AF99AE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UES1_371</w:t>
            </w:r>
          </w:p>
        </w:tc>
        <w:tc>
          <w:tcPr>
            <w:tcW w:w="1004" w:type="dxa"/>
            <w:vAlign w:val="center"/>
          </w:tcPr>
          <w:p w14:paraId="14B7A97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4EE14F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176217</w:t>
            </w:r>
          </w:p>
        </w:tc>
        <w:tc>
          <w:tcPr>
            <w:tcW w:w="886" w:type="dxa"/>
            <w:noWrap/>
            <w:vAlign w:val="center"/>
            <w:hideMark/>
          </w:tcPr>
          <w:p w14:paraId="1CA86CC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176750</w:t>
            </w:r>
          </w:p>
        </w:tc>
        <w:tc>
          <w:tcPr>
            <w:tcW w:w="5598" w:type="dxa"/>
            <w:noWrap/>
            <w:hideMark/>
          </w:tcPr>
          <w:p w14:paraId="0460F41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putative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cytitidyltransferase</w:t>
            </w:r>
            <w:proofErr w:type="spellEnd"/>
          </w:p>
        </w:tc>
      </w:tr>
      <w:tr w:rsidR="00C0684F" w:rsidRPr="00BB4CC4" w14:paraId="7877FBD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C99B3A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UES1_389</w:t>
            </w:r>
          </w:p>
        </w:tc>
        <w:tc>
          <w:tcPr>
            <w:tcW w:w="1004" w:type="dxa"/>
            <w:vAlign w:val="center"/>
          </w:tcPr>
          <w:p w14:paraId="5F8EEFD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9946FB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183503</w:t>
            </w:r>
          </w:p>
        </w:tc>
        <w:tc>
          <w:tcPr>
            <w:tcW w:w="886" w:type="dxa"/>
            <w:noWrap/>
            <w:vAlign w:val="center"/>
            <w:hideMark/>
          </w:tcPr>
          <w:p w14:paraId="1E8E7A1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184645</w:t>
            </w:r>
          </w:p>
        </w:tc>
        <w:tc>
          <w:tcPr>
            <w:tcW w:w="5598" w:type="dxa"/>
            <w:noWrap/>
            <w:hideMark/>
          </w:tcPr>
          <w:p w14:paraId="5AEE066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T4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RnlA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family RNA ligase</w:t>
            </w:r>
          </w:p>
        </w:tc>
      </w:tr>
      <w:tr w:rsidR="00C0684F" w:rsidRPr="00BB4CC4" w14:paraId="09E9C69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E05A5A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UES1_394</w:t>
            </w:r>
          </w:p>
        </w:tc>
        <w:tc>
          <w:tcPr>
            <w:tcW w:w="1004" w:type="dxa"/>
            <w:vAlign w:val="center"/>
          </w:tcPr>
          <w:p w14:paraId="29B0A7D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92401C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185742</w:t>
            </w:r>
          </w:p>
        </w:tc>
        <w:tc>
          <w:tcPr>
            <w:tcW w:w="886" w:type="dxa"/>
            <w:noWrap/>
            <w:vAlign w:val="center"/>
            <w:hideMark/>
          </w:tcPr>
          <w:p w14:paraId="75660AB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186674</w:t>
            </w:r>
          </w:p>
        </w:tc>
        <w:tc>
          <w:tcPr>
            <w:tcW w:w="5598" w:type="dxa"/>
            <w:noWrap/>
            <w:hideMark/>
          </w:tcPr>
          <w:p w14:paraId="66B6B27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3'-phosphatase, 5'-polynucleotide kinase, phage-associated</w:t>
            </w:r>
          </w:p>
        </w:tc>
      </w:tr>
      <w:tr w:rsidR="00C0684F" w:rsidRPr="00BB4CC4" w14:paraId="1F66707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8755C2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UES1_406</w:t>
            </w:r>
          </w:p>
        </w:tc>
        <w:tc>
          <w:tcPr>
            <w:tcW w:w="1004" w:type="dxa"/>
            <w:vAlign w:val="center"/>
          </w:tcPr>
          <w:p w14:paraId="795C82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CFA116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190115</w:t>
            </w:r>
          </w:p>
        </w:tc>
        <w:tc>
          <w:tcPr>
            <w:tcW w:w="886" w:type="dxa"/>
            <w:noWrap/>
            <w:vAlign w:val="center"/>
            <w:hideMark/>
          </w:tcPr>
          <w:p w14:paraId="507A3A0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190858</w:t>
            </w:r>
          </w:p>
        </w:tc>
        <w:tc>
          <w:tcPr>
            <w:tcW w:w="5598" w:type="dxa"/>
            <w:noWrap/>
            <w:hideMark/>
          </w:tcPr>
          <w:p w14:paraId="7C107BB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serine/threonine protein phosphatase</w:t>
            </w:r>
          </w:p>
        </w:tc>
      </w:tr>
      <w:tr w:rsidR="00C0684F" w:rsidRPr="00BB4CC4" w14:paraId="51E3513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7F5A1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UES1_411</w:t>
            </w:r>
          </w:p>
        </w:tc>
        <w:tc>
          <w:tcPr>
            <w:tcW w:w="1004" w:type="dxa"/>
            <w:vAlign w:val="center"/>
          </w:tcPr>
          <w:p w14:paraId="655113D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273727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192992</w:t>
            </w:r>
          </w:p>
        </w:tc>
        <w:tc>
          <w:tcPr>
            <w:tcW w:w="886" w:type="dxa"/>
            <w:noWrap/>
            <w:vAlign w:val="center"/>
            <w:hideMark/>
          </w:tcPr>
          <w:p w14:paraId="51FB9BD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194413</w:t>
            </w:r>
          </w:p>
        </w:tc>
        <w:tc>
          <w:tcPr>
            <w:tcW w:w="5598" w:type="dxa"/>
            <w:noWrap/>
            <w:hideMark/>
          </w:tcPr>
          <w:p w14:paraId="3C95978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ligase</w:t>
            </w:r>
          </w:p>
        </w:tc>
      </w:tr>
      <w:tr w:rsidR="00C0684F" w:rsidRPr="00BB4CC4" w14:paraId="50991DF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8AF7A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UES1_412</w:t>
            </w:r>
          </w:p>
        </w:tc>
        <w:tc>
          <w:tcPr>
            <w:tcW w:w="1004" w:type="dxa"/>
            <w:vAlign w:val="center"/>
          </w:tcPr>
          <w:p w14:paraId="1F060F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685726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194425</w:t>
            </w:r>
          </w:p>
        </w:tc>
        <w:tc>
          <w:tcPr>
            <w:tcW w:w="886" w:type="dxa"/>
            <w:noWrap/>
            <w:vAlign w:val="center"/>
            <w:hideMark/>
          </w:tcPr>
          <w:p w14:paraId="0882E88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195495</w:t>
            </w:r>
          </w:p>
        </w:tc>
        <w:tc>
          <w:tcPr>
            <w:tcW w:w="5598" w:type="dxa"/>
            <w:noWrap/>
            <w:hideMark/>
          </w:tcPr>
          <w:p w14:paraId="211F80B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endonuclease</w:t>
            </w:r>
          </w:p>
        </w:tc>
      </w:tr>
      <w:tr w:rsidR="00C0684F" w:rsidRPr="00BB4CC4" w14:paraId="09716B3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D1F0C0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UES1_413</w:t>
            </w:r>
          </w:p>
        </w:tc>
        <w:tc>
          <w:tcPr>
            <w:tcW w:w="1004" w:type="dxa"/>
            <w:vAlign w:val="center"/>
          </w:tcPr>
          <w:p w14:paraId="4B1E5CF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6E0339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195508</w:t>
            </w:r>
          </w:p>
        </w:tc>
        <w:tc>
          <w:tcPr>
            <w:tcW w:w="886" w:type="dxa"/>
            <w:noWrap/>
            <w:vAlign w:val="center"/>
            <w:hideMark/>
          </w:tcPr>
          <w:p w14:paraId="4227D78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196299</w:t>
            </w:r>
          </w:p>
        </w:tc>
        <w:tc>
          <w:tcPr>
            <w:tcW w:w="5598" w:type="dxa"/>
            <w:noWrap/>
            <w:hideMark/>
          </w:tcPr>
          <w:p w14:paraId="0D8384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metallophosphoesterase</w:t>
            </w:r>
            <w:proofErr w:type="spellEnd"/>
          </w:p>
        </w:tc>
      </w:tr>
      <w:tr w:rsidR="00C0684F" w:rsidRPr="00BB4CC4" w14:paraId="5B36A53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F29F1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lastRenderedPageBreak/>
              <w:t>UES1_416</w:t>
            </w:r>
          </w:p>
        </w:tc>
        <w:tc>
          <w:tcPr>
            <w:tcW w:w="1004" w:type="dxa"/>
            <w:vAlign w:val="center"/>
          </w:tcPr>
          <w:p w14:paraId="6732AA4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DBB1A7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197166</w:t>
            </w:r>
          </w:p>
        </w:tc>
        <w:tc>
          <w:tcPr>
            <w:tcW w:w="886" w:type="dxa"/>
            <w:noWrap/>
            <w:vAlign w:val="center"/>
            <w:hideMark/>
          </w:tcPr>
          <w:p w14:paraId="2DF33B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197861</w:t>
            </w:r>
          </w:p>
        </w:tc>
        <w:tc>
          <w:tcPr>
            <w:tcW w:w="5598" w:type="dxa"/>
            <w:noWrap/>
            <w:hideMark/>
          </w:tcPr>
          <w:p w14:paraId="6744F34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ATP-dependent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Clp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protease proteolytic subunit</w:t>
            </w:r>
          </w:p>
        </w:tc>
      </w:tr>
      <w:tr w:rsidR="00C0684F" w:rsidRPr="00BB4CC4" w14:paraId="7160E34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A6C28E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UES1_420</w:t>
            </w:r>
          </w:p>
        </w:tc>
        <w:tc>
          <w:tcPr>
            <w:tcW w:w="1004" w:type="dxa"/>
            <w:vAlign w:val="center"/>
          </w:tcPr>
          <w:p w14:paraId="026B346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5C5927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199247</w:t>
            </w:r>
          </w:p>
        </w:tc>
        <w:tc>
          <w:tcPr>
            <w:tcW w:w="886" w:type="dxa"/>
            <w:noWrap/>
            <w:vAlign w:val="center"/>
            <w:hideMark/>
          </w:tcPr>
          <w:p w14:paraId="679059D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199726</w:t>
            </w:r>
          </w:p>
        </w:tc>
        <w:tc>
          <w:tcPr>
            <w:tcW w:w="5598" w:type="dxa"/>
            <w:noWrap/>
            <w:hideMark/>
          </w:tcPr>
          <w:p w14:paraId="27D3549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dCMP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deaminase</w:t>
            </w:r>
          </w:p>
        </w:tc>
      </w:tr>
      <w:tr w:rsidR="00C0684F" w:rsidRPr="00BB4CC4" w14:paraId="400BCF1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CFBB3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UES1_422</w:t>
            </w:r>
          </w:p>
        </w:tc>
        <w:tc>
          <w:tcPr>
            <w:tcW w:w="1004" w:type="dxa"/>
            <w:vAlign w:val="center"/>
          </w:tcPr>
          <w:p w14:paraId="4F288CA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61A89AD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202183</w:t>
            </w:r>
          </w:p>
        </w:tc>
        <w:tc>
          <w:tcPr>
            <w:tcW w:w="886" w:type="dxa"/>
            <w:noWrap/>
            <w:vAlign w:val="center"/>
            <w:hideMark/>
          </w:tcPr>
          <w:p w14:paraId="1C49F2F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200282</w:t>
            </w:r>
          </w:p>
        </w:tc>
        <w:tc>
          <w:tcPr>
            <w:tcW w:w="5598" w:type="dxa"/>
            <w:noWrap/>
            <w:hideMark/>
          </w:tcPr>
          <w:p w14:paraId="5BFAD00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major tail protein</w:t>
            </w:r>
          </w:p>
        </w:tc>
      </w:tr>
      <w:tr w:rsidR="00C0684F" w:rsidRPr="00BB4CC4" w14:paraId="1606CE9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014C6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UES1_427</w:t>
            </w:r>
          </w:p>
        </w:tc>
        <w:tc>
          <w:tcPr>
            <w:tcW w:w="1004" w:type="dxa"/>
            <w:vAlign w:val="center"/>
          </w:tcPr>
          <w:p w14:paraId="5802985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69C0B9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204305</w:t>
            </w:r>
          </w:p>
        </w:tc>
        <w:tc>
          <w:tcPr>
            <w:tcW w:w="886" w:type="dxa"/>
            <w:noWrap/>
            <w:vAlign w:val="center"/>
            <w:hideMark/>
          </w:tcPr>
          <w:p w14:paraId="5B75779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205057</w:t>
            </w:r>
          </w:p>
        </w:tc>
        <w:tc>
          <w:tcPr>
            <w:tcW w:w="5598" w:type="dxa"/>
            <w:noWrap/>
            <w:hideMark/>
          </w:tcPr>
          <w:p w14:paraId="4479F7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Sir2-like protein</w:t>
            </w:r>
          </w:p>
        </w:tc>
      </w:tr>
      <w:tr w:rsidR="00C0684F" w:rsidRPr="00BB4CC4" w14:paraId="0F63080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E2F50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UES1_428</w:t>
            </w:r>
          </w:p>
        </w:tc>
        <w:tc>
          <w:tcPr>
            <w:tcW w:w="1004" w:type="dxa"/>
            <w:vAlign w:val="center"/>
          </w:tcPr>
          <w:p w14:paraId="182808E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2E9DC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205054</w:t>
            </w:r>
          </w:p>
        </w:tc>
        <w:tc>
          <w:tcPr>
            <w:tcW w:w="886" w:type="dxa"/>
            <w:noWrap/>
            <w:vAlign w:val="center"/>
            <w:hideMark/>
          </w:tcPr>
          <w:p w14:paraId="70C7C93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205605</w:t>
            </w:r>
          </w:p>
        </w:tc>
        <w:tc>
          <w:tcPr>
            <w:tcW w:w="5598" w:type="dxa"/>
            <w:noWrap/>
            <w:hideMark/>
          </w:tcPr>
          <w:p w14:paraId="3B7EED5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NUDIX hydrolase</w:t>
            </w:r>
          </w:p>
        </w:tc>
      </w:tr>
      <w:tr w:rsidR="00C0684F" w:rsidRPr="00BB4CC4" w14:paraId="1684D78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537D8F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UES1_431</w:t>
            </w:r>
          </w:p>
        </w:tc>
        <w:tc>
          <w:tcPr>
            <w:tcW w:w="1004" w:type="dxa"/>
            <w:vAlign w:val="center"/>
          </w:tcPr>
          <w:p w14:paraId="2A8AA50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3EA446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206295</w:t>
            </w:r>
          </w:p>
        </w:tc>
        <w:tc>
          <w:tcPr>
            <w:tcW w:w="886" w:type="dxa"/>
            <w:noWrap/>
            <w:vAlign w:val="center"/>
            <w:hideMark/>
          </w:tcPr>
          <w:p w14:paraId="6D4F001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207734</w:t>
            </w:r>
          </w:p>
        </w:tc>
        <w:tc>
          <w:tcPr>
            <w:tcW w:w="5598" w:type="dxa"/>
            <w:noWrap/>
            <w:hideMark/>
          </w:tcPr>
          <w:p w14:paraId="0AC3D9B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PhoH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>-like protein</w:t>
            </w:r>
          </w:p>
        </w:tc>
      </w:tr>
      <w:tr w:rsidR="00C0684F" w:rsidRPr="00BB4CC4" w14:paraId="195DC58E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14DA59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UES1_435</w:t>
            </w:r>
          </w:p>
        </w:tc>
        <w:tc>
          <w:tcPr>
            <w:tcW w:w="1004" w:type="dxa"/>
            <w:vAlign w:val="center"/>
          </w:tcPr>
          <w:p w14:paraId="1AD6979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582D18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209981</w:t>
            </w:r>
          </w:p>
        </w:tc>
        <w:tc>
          <w:tcPr>
            <w:tcW w:w="886" w:type="dxa"/>
            <w:noWrap/>
            <w:vAlign w:val="center"/>
            <w:hideMark/>
          </w:tcPr>
          <w:p w14:paraId="76ADF50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210952</w:t>
            </w:r>
          </w:p>
        </w:tc>
        <w:tc>
          <w:tcPr>
            <w:tcW w:w="5598" w:type="dxa"/>
            <w:noWrap/>
            <w:hideMark/>
          </w:tcPr>
          <w:p w14:paraId="0A9F39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WGR domain containing protein</w:t>
            </w:r>
          </w:p>
        </w:tc>
      </w:tr>
      <w:tr w:rsidR="00C0684F" w:rsidRPr="00BB4CC4" w14:paraId="496E4B5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D7093C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UES1_445</w:t>
            </w:r>
          </w:p>
        </w:tc>
        <w:tc>
          <w:tcPr>
            <w:tcW w:w="1004" w:type="dxa"/>
            <w:vAlign w:val="center"/>
          </w:tcPr>
          <w:p w14:paraId="22E2262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8DEF02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214405</w:t>
            </w:r>
          </w:p>
        </w:tc>
        <w:tc>
          <w:tcPr>
            <w:tcW w:w="886" w:type="dxa"/>
            <w:noWrap/>
            <w:vAlign w:val="center"/>
            <w:hideMark/>
          </w:tcPr>
          <w:p w14:paraId="7BB0BCC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216210</w:t>
            </w:r>
          </w:p>
        </w:tc>
        <w:tc>
          <w:tcPr>
            <w:tcW w:w="5598" w:type="dxa"/>
            <w:noWrap/>
            <w:hideMark/>
          </w:tcPr>
          <w:p w14:paraId="4647BE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anaerobic ribonucleoside-triphosphate reductase</w:t>
            </w:r>
          </w:p>
        </w:tc>
      </w:tr>
      <w:tr w:rsidR="00C0684F" w:rsidRPr="00BB4CC4" w14:paraId="48D5198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74CC57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UES1_446</w:t>
            </w:r>
          </w:p>
        </w:tc>
        <w:tc>
          <w:tcPr>
            <w:tcW w:w="1004" w:type="dxa"/>
            <w:vAlign w:val="center"/>
          </w:tcPr>
          <w:p w14:paraId="4740019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D89701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216385</w:t>
            </w:r>
          </w:p>
        </w:tc>
        <w:tc>
          <w:tcPr>
            <w:tcW w:w="886" w:type="dxa"/>
            <w:noWrap/>
            <w:vAlign w:val="center"/>
            <w:hideMark/>
          </w:tcPr>
          <w:p w14:paraId="1C9D2C3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216744</w:t>
            </w:r>
          </w:p>
        </w:tc>
        <w:tc>
          <w:tcPr>
            <w:tcW w:w="5598" w:type="dxa"/>
            <w:noWrap/>
            <w:hideMark/>
          </w:tcPr>
          <w:p w14:paraId="54B542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Pyruvate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formate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>-lyase</w:t>
            </w:r>
          </w:p>
        </w:tc>
      </w:tr>
      <w:tr w:rsidR="00C0684F" w:rsidRPr="00BB4CC4" w14:paraId="136E453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240EF9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UES1_448</w:t>
            </w:r>
          </w:p>
        </w:tc>
        <w:tc>
          <w:tcPr>
            <w:tcW w:w="1004" w:type="dxa"/>
            <w:vAlign w:val="center"/>
          </w:tcPr>
          <w:p w14:paraId="0034396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E8A7A6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217096</w:t>
            </w:r>
          </w:p>
        </w:tc>
        <w:tc>
          <w:tcPr>
            <w:tcW w:w="886" w:type="dxa"/>
            <w:noWrap/>
            <w:vAlign w:val="center"/>
            <w:hideMark/>
          </w:tcPr>
          <w:p w14:paraId="5185DF4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217518</w:t>
            </w:r>
          </w:p>
        </w:tc>
        <w:tc>
          <w:tcPr>
            <w:tcW w:w="5598" w:type="dxa"/>
            <w:noWrap/>
            <w:hideMark/>
          </w:tcPr>
          <w:p w14:paraId="17D2F78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anaerobic ribonucleoside-triphosphate reductase activating protein</w:t>
            </w:r>
          </w:p>
        </w:tc>
      </w:tr>
      <w:tr w:rsidR="00C0684F" w:rsidRPr="00BB4CC4" w14:paraId="43ED976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86132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UES1_456</w:t>
            </w:r>
          </w:p>
        </w:tc>
        <w:tc>
          <w:tcPr>
            <w:tcW w:w="1004" w:type="dxa"/>
            <w:vAlign w:val="center"/>
          </w:tcPr>
          <w:p w14:paraId="13CDFBB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03DF3B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225713</w:t>
            </w:r>
          </w:p>
        </w:tc>
        <w:tc>
          <w:tcPr>
            <w:tcW w:w="886" w:type="dxa"/>
            <w:noWrap/>
            <w:vAlign w:val="center"/>
            <w:hideMark/>
          </w:tcPr>
          <w:p w14:paraId="43BABC3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226945</w:t>
            </w:r>
          </w:p>
        </w:tc>
        <w:tc>
          <w:tcPr>
            <w:tcW w:w="5598" w:type="dxa"/>
            <w:noWrap/>
            <w:hideMark/>
          </w:tcPr>
          <w:p w14:paraId="6DD29D6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nucleotidyltransferase</w:t>
            </w:r>
            <w:proofErr w:type="spellEnd"/>
          </w:p>
        </w:tc>
      </w:tr>
      <w:tr w:rsidR="00C0684F" w:rsidRPr="00BB4CC4" w14:paraId="49BD051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CD6A86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UES1_458</w:t>
            </w:r>
          </w:p>
        </w:tc>
        <w:tc>
          <w:tcPr>
            <w:tcW w:w="1004" w:type="dxa"/>
            <w:vAlign w:val="center"/>
          </w:tcPr>
          <w:p w14:paraId="2208658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72B65D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227535</w:t>
            </w:r>
          </w:p>
        </w:tc>
        <w:tc>
          <w:tcPr>
            <w:tcW w:w="886" w:type="dxa"/>
            <w:noWrap/>
            <w:vAlign w:val="center"/>
            <w:hideMark/>
          </w:tcPr>
          <w:p w14:paraId="16EE269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227909</w:t>
            </w:r>
          </w:p>
        </w:tc>
        <w:tc>
          <w:tcPr>
            <w:tcW w:w="5598" w:type="dxa"/>
            <w:noWrap/>
            <w:hideMark/>
          </w:tcPr>
          <w:p w14:paraId="494A7D7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Rz-like spanin</w:t>
            </w:r>
          </w:p>
        </w:tc>
      </w:tr>
      <w:tr w:rsidR="00C0684F" w:rsidRPr="00BB4CC4" w14:paraId="457C2A8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37843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UES1_460</w:t>
            </w:r>
          </w:p>
        </w:tc>
        <w:tc>
          <w:tcPr>
            <w:tcW w:w="1004" w:type="dxa"/>
            <w:vAlign w:val="center"/>
          </w:tcPr>
          <w:p w14:paraId="67B5112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860B5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228216</w:t>
            </w:r>
          </w:p>
        </w:tc>
        <w:tc>
          <w:tcPr>
            <w:tcW w:w="886" w:type="dxa"/>
            <w:noWrap/>
            <w:vAlign w:val="center"/>
            <w:hideMark/>
          </w:tcPr>
          <w:p w14:paraId="21182F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228827</w:t>
            </w:r>
          </w:p>
        </w:tc>
        <w:tc>
          <w:tcPr>
            <w:tcW w:w="5598" w:type="dxa"/>
            <w:noWrap/>
            <w:hideMark/>
          </w:tcPr>
          <w:p w14:paraId="37E41EB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357DDF5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77940A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UES1_465</w:t>
            </w:r>
          </w:p>
        </w:tc>
        <w:tc>
          <w:tcPr>
            <w:tcW w:w="1004" w:type="dxa"/>
            <w:vAlign w:val="center"/>
          </w:tcPr>
          <w:p w14:paraId="11B25A4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23E293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230786</w:t>
            </w:r>
          </w:p>
        </w:tc>
        <w:tc>
          <w:tcPr>
            <w:tcW w:w="886" w:type="dxa"/>
            <w:noWrap/>
            <w:vAlign w:val="center"/>
            <w:hideMark/>
          </w:tcPr>
          <w:p w14:paraId="25BEF6A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231226</w:t>
            </w:r>
          </w:p>
        </w:tc>
        <w:tc>
          <w:tcPr>
            <w:tcW w:w="5598" w:type="dxa"/>
            <w:noWrap/>
            <w:hideMark/>
          </w:tcPr>
          <w:p w14:paraId="2A08FA7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starvation-inducible transcriptional regulator</w:t>
            </w:r>
          </w:p>
        </w:tc>
      </w:tr>
      <w:tr w:rsidR="00C0684F" w:rsidRPr="00BB4CC4" w14:paraId="1845855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8ED7E8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UES1_472</w:t>
            </w:r>
          </w:p>
        </w:tc>
        <w:tc>
          <w:tcPr>
            <w:tcW w:w="1004" w:type="dxa"/>
            <w:vAlign w:val="center"/>
          </w:tcPr>
          <w:p w14:paraId="0A1B887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D4EF0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233688</w:t>
            </w:r>
          </w:p>
        </w:tc>
        <w:tc>
          <w:tcPr>
            <w:tcW w:w="886" w:type="dxa"/>
            <w:noWrap/>
            <w:vAlign w:val="center"/>
            <w:hideMark/>
          </w:tcPr>
          <w:p w14:paraId="385B429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234272</w:t>
            </w:r>
          </w:p>
        </w:tc>
        <w:tc>
          <w:tcPr>
            <w:tcW w:w="5598" w:type="dxa"/>
            <w:noWrap/>
            <w:hideMark/>
          </w:tcPr>
          <w:p w14:paraId="201672F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thymidine kinase</w:t>
            </w:r>
          </w:p>
        </w:tc>
      </w:tr>
      <w:tr w:rsidR="00C0684F" w:rsidRPr="00BB4CC4" w14:paraId="066224C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E1813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UES1_480</w:t>
            </w:r>
          </w:p>
        </w:tc>
        <w:tc>
          <w:tcPr>
            <w:tcW w:w="1004" w:type="dxa"/>
            <w:vAlign w:val="center"/>
          </w:tcPr>
          <w:p w14:paraId="3CA35E6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269D88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236674</w:t>
            </w:r>
          </w:p>
        </w:tc>
        <w:tc>
          <w:tcPr>
            <w:tcW w:w="886" w:type="dxa"/>
            <w:noWrap/>
            <w:vAlign w:val="center"/>
            <w:hideMark/>
          </w:tcPr>
          <w:p w14:paraId="11A4B2F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237600</w:t>
            </w:r>
          </w:p>
        </w:tc>
        <w:tc>
          <w:tcPr>
            <w:tcW w:w="5598" w:type="dxa"/>
            <w:noWrap/>
            <w:hideMark/>
          </w:tcPr>
          <w:p w14:paraId="7671CA1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LysM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peptidoglycan-binding domain-containing protein</w:t>
            </w:r>
          </w:p>
        </w:tc>
      </w:tr>
      <w:tr w:rsidR="00C0684F" w:rsidRPr="00BB4CC4" w14:paraId="56B652C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E29B31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UES1_481</w:t>
            </w:r>
          </w:p>
        </w:tc>
        <w:tc>
          <w:tcPr>
            <w:tcW w:w="1004" w:type="dxa"/>
            <w:vAlign w:val="center"/>
          </w:tcPr>
          <w:p w14:paraId="20C880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6F7889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237618</w:t>
            </w:r>
          </w:p>
        </w:tc>
        <w:tc>
          <w:tcPr>
            <w:tcW w:w="886" w:type="dxa"/>
            <w:noWrap/>
            <w:vAlign w:val="center"/>
            <w:hideMark/>
          </w:tcPr>
          <w:p w14:paraId="214008F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237950</w:t>
            </w:r>
          </w:p>
        </w:tc>
        <w:tc>
          <w:tcPr>
            <w:tcW w:w="5598" w:type="dxa"/>
            <w:noWrap/>
            <w:hideMark/>
          </w:tcPr>
          <w:p w14:paraId="30A5764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HPF/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RaiA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family ribosome-associated protein</w:t>
            </w:r>
          </w:p>
        </w:tc>
      </w:tr>
      <w:tr w:rsidR="00C0684F" w:rsidRPr="00BB4CC4" w14:paraId="3DCF390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B91D0B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UES1_487</w:t>
            </w:r>
          </w:p>
        </w:tc>
        <w:tc>
          <w:tcPr>
            <w:tcW w:w="1004" w:type="dxa"/>
            <w:vAlign w:val="center"/>
          </w:tcPr>
          <w:p w14:paraId="13FFE59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B1718F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239550</w:t>
            </w:r>
          </w:p>
        </w:tc>
        <w:tc>
          <w:tcPr>
            <w:tcW w:w="886" w:type="dxa"/>
            <w:noWrap/>
            <w:vAlign w:val="center"/>
            <w:hideMark/>
          </w:tcPr>
          <w:p w14:paraId="20265A8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240662</w:t>
            </w:r>
          </w:p>
        </w:tc>
        <w:tc>
          <w:tcPr>
            <w:tcW w:w="5598" w:type="dxa"/>
            <w:noWrap/>
            <w:hideMark/>
          </w:tcPr>
          <w:p w14:paraId="7A6CDFB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CCA tRNA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nucleotidyltransferase</w:t>
            </w:r>
            <w:proofErr w:type="spellEnd"/>
          </w:p>
        </w:tc>
      </w:tr>
      <w:tr w:rsidR="00C0684F" w:rsidRPr="00BB4CC4" w14:paraId="4C73758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1CCDC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UES1_488</w:t>
            </w:r>
          </w:p>
        </w:tc>
        <w:tc>
          <w:tcPr>
            <w:tcW w:w="1004" w:type="dxa"/>
            <w:vAlign w:val="center"/>
          </w:tcPr>
          <w:p w14:paraId="3B3AA5B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3F491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240774</w:t>
            </w:r>
          </w:p>
        </w:tc>
        <w:tc>
          <w:tcPr>
            <w:tcW w:w="886" w:type="dxa"/>
            <w:noWrap/>
            <w:vAlign w:val="center"/>
            <w:hideMark/>
          </w:tcPr>
          <w:p w14:paraId="689139F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241172</w:t>
            </w:r>
          </w:p>
        </w:tc>
        <w:tc>
          <w:tcPr>
            <w:tcW w:w="5598" w:type="dxa"/>
            <w:noWrap/>
            <w:hideMark/>
          </w:tcPr>
          <w:p w14:paraId="266A05F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NUDIX hydrolase</w:t>
            </w:r>
          </w:p>
        </w:tc>
      </w:tr>
      <w:tr w:rsidR="00C0684F" w:rsidRPr="00BB4CC4" w14:paraId="4A207EF6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4716B2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UES1_495</w:t>
            </w:r>
          </w:p>
        </w:tc>
        <w:tc>
          <w:tcPr>
            <w:tcW w:w="1004" w:type="dxa"/>
            <w:vAlign w:val="center"/>
          </w:tcPr>
          <w:p w14:paraId="0E27A0B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14D4A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243465</w:t>
            </w:r>
          </w:p>
        </w:tc>
        <w:tc>
          <w:tcPr>
            <w:tcW w:w="886" w:type="dxa"/>
            <w:noWrap/>
            <w:vAlign w:val="center"/>
            <w:hideMark/>
          </w:tcPr>
          <w:p w14:paraId="2D225A1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244256</w:t>
            </w:r>
          </w:p>
        </w:tc>
        <w:tc>
          <w:tcPr>
            <w:tcW w:w="5598" w:type="dxa"/>
            <w:noWrap/>
            <w:hideMark/>
          </w:tcPr>
          <w:p w14:paraId="19E6E65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head-tail adaptor Ad2</w:t>
            </w:r>
          </w:p>
        </w:tc>
      </w:tr>
      <w:tr w:rsidR="00C0684F" w:rsidRPr="00BB4CC4" w14:paraId="1FDBA7F6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BB382E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UES1_496</w:t>
            </w:r>
          </w:p>
        </w:tc>
        <w:tc>
          <w:tcPr>
            <w:tcW w:w="1004" w:type="dxa"/>
            <w:vAlign w:val="center"/>
          </w:tcPr>
          <w:p w14:paraId="10B1A21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9A46C2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244285</w:t>
            </w:r>
          </w:p>
        </w:tc>
        <w:tc>
          <w:tcPr>
            <w:tcW w:w="886" w:type="dxa"/>
            <w:noWrap/>
            <w:vAlign w:val="center"/>
            <w:hideMark/>
          </w:tcPr>
          <w:p w14:paraId="03D6E50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246279</w:t>
            </w:r>
          </w:p>
        </w:tc>
        <w:tc>
          <w:tcPr>
            <w:tcW w:w="5598" w:type="dxa"/>
            <w:noWrap/>
            <w:hideMark/>
          </w:tcPr>
          <w:p w14:paraId="661DCA0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homing endonuclease</w:t>
            </w:r>
          </w:p>
        </w:tc>
      </w:tr>
      <w:tr w:rsidR="00C0684F" w:rsidRPr="00BB4CC4" w14:paraId="1984AF2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8C75E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UES1_498</w:t>
            </w:r>
          </w:p>
        </w:tc>
        <w:tc>
          <w:tcPr>
            <w:tcW w:w="1004" w:type="dxa"/>
            <w:vAlign w:val="center"/>
          </w:tcPr>
          <w:p w14:paraId="237423E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992736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246642</w:t>
            </w:r>
          </w:p>
        </w:tc>
        <w:tc>
          <w:tcPr>
            <w:tcW w:w="886" w:type="dxa"/>
            <w:noWrap/>
            <w:vAlign w:val="center"/>
            <w:hideMark/>
          </w:tcPr>
          <w:p w14:paraId="4261A3B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247268</w:t>
            </w:r>
          </w:p>
        </w:tc>
        <w:tc>
          <w:tcPr>
            <w:tcW w:w="5598" w:type="dxa"/>
            <w:noWrap/>
            <w:hideMark/>
          </w:tcPr>
          <w:p w14:paraId="36D1610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putative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deoxynucleoside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monophosphate kinase</w:t>
            </w:r>
          </w:p>
        </w:tc>
      </w:tr>
      <w:tr w:rsidR="00C0684F" w:rsidRPr="00BB4CC4" w14:paraId="2A8FFCE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23F271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UES1_499</w:t>
            </w:r>
          </w:p>
        </w:tc>
        <w:tc>
          <w:tcPr>
            <w:tcW w:w="1004" w:type="dxa"/>
            <w:vAlign w:val="center"/>
          </w:tcPr>
          <w:p w14:paraId="1BCB1CE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A20C6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247366</w:t>
            </w:r>
          </w:p>
        </w:tc>
        <w:tc>
          <w:tcPr>
            <w:tcW w:w="886" w:type="dxa"/>
            <w:noWrap/>
            <w:vAlign w:val="center"/>
            <w:hideMark/>
          </w:tcPr>
          <w:p w14:paraId="36729EE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250029</w:t>
            </w:r>
          </w:p>
        </w:tc>
        <w:tc>
          <w:tcPr>
            <w:tcW w:w="5598" w:type="dxa"/>
            <w:noWrap/>
            <w:hideMark/>
          </w:tcPr>
          <w:p w14:paraId="66461B3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sheath protein</w:t>
            </w:r>
          </w:p>
        </w:tc>
      </w:tr>
      <w:tr w:rsidR="00C0684F" w:rsidRPr="00BB4CC4" w14:paraId="6439AFF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0E518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UES1_501</w:t>
            </w:r>
          </w:p>
        </w:tc>
        <w:tc>
          <w:tcPr>
            <w:tcW w:w="1004" w:type="dxa"/>
            <w:vAlign w:val="center"/>
          </w:tcPr>
          <w:p w14:paraId="1FD7D20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5A06E2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250419</w:t>
            </w:r>
          </w:p>
        </w:tc>
        <w:tc>
          <w:tcPr>
            <w:tcW w:w="886" w:type="dxa"/>
            <w:noWrap/>
            <w:vAlign w:val="center"/>
            <w:hideMark/>
          </w:tcPr>
          <w:p w14:paraId="66AF40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251105</w:t>
            </w:r>
          </w:p>
        </w:tc>
        <w:tc>
          <w:tcPr>
            <w:tcW w:w="5598" w:type="dxa"/>
            <w:noWrap/>
            <w:hideMark/>
          </w:tcPr>
          <w:p w14:paraId="6C49BF3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tube protein</w:t>
            </w:r>
          </w:p>
        </w:tc>
      </w:tr>
      <w:tr w:rsidR="00C0684F" w:rsidRPr="00BB4CC4" w14:paraId="30CCD44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41FA04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UES1_502</w:t>
            </w:r>
          </w:p>
        </w:tc>
        <w:tc>
          <w:tcPr>
            <w:tcW w:w="1004" w:type="dxa"/>
            <w:vAlign w:val="center"/>
          </w:tcPr>
          <w:p w14:paraId="1C544A3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8B0D17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251198</w:t>
            </w:r>
          </w:p>
        </w:tc>
        <w:tc>
          <w:tcPr>
            <w:tcW w:w="886" w:type="dxa"/>
            <w:noWrap/>
            <w:vAlign w:val="center"/>
            <w:hideMark/>
          </w:tcPr>
          <w:p w14:paraId="62608AC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251974</w:t>
            </w:r>
          </w:p>
        </w:tc>
        <w:tc>
          <w:tcPr>
            <w:tcW w:w="5598" w:type="dxa"/>
            <w:noWrap/>
            <w:hideMark/>
          </w:tcPr>
          <w:p w14:paraId="2CB82E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tube protein</w:t>
            </w:r>
          </w:p>
        </w:tc>
      </w:tr>
      <w:tr w:rsidR="00C0684F" w:rsidRPr="00BB4CC4" w14:paraId="44EAC07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CF7F91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UES1_503</w:t>
            </w:r>
          </w:p>
        </w:tc>
        <w:tc>
          <w:tcPr>
            <w:tcW w:w="1004" w:type="dxa"/>
            <w:vAlign w:val="center"/>
          </w:tcPr>
          <w:p w14:paraId="101CA1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55F4A4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251986</w:t>
            </w:r>
          </w:p>
        </w:tc>
        <w:tc>
          <w:tcPr>
            <w:tcW w:w="886" w:type="dxa"/>
            <w:noWrap/>
            <w:vAlign w:val="center"/>
            <w:hideMark/>
          </w:tcPr>
          <w:p w14:paraId="23B1825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253080</w:t>
            </w:r>
          </w:p>
        </w:tc>
        <w:tc>
          <w:tcPr>
            <w:tcW w:w="5598" w:type="dxa"/>
            <w:noWrap/>
            <w:hideMark/>
          </w:tcPr>
          <w:p w14:paraId="6BE17FA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tube protein</w:t>
            </w:r>
          </w:p>
        </w:tc>
      </w:tr>
      <w:tr w:rsidR="00C0684F" w:rsidRPr="00BB4CC4" w14:paraId="7D36D61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CE5B7A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UES1_504</w:t>
            </w:r>
          </w:p>
        </w:tc>
        <w:tc>
          <w:tcPr>
            <w:tcW w:w="1004" w:type="dxa"/>
            <w:vAlign w:val="center"/>
          </w:tcPr>
          <w:p w14:paraId="13C313C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DDB77D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253153</w:t>
            </w:r>
          </w:p>
        </w:tc>
        <w:tc>
          <w:tcPr>
            <w:tcW w:w="886" w:type="dxa"/>
            <w:noWrap/>
            <w:vAlign w:val="center"/>
            <w:hideMark/>
          </w:tcPr>
          <w:p w14:paraId="2790465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253572</w:t>
            </w:r>
          </w:p>
        </w:tc>
        <w:tc>
          <w:tcPr>
            <w:tcW w:w="5598" w:type="dxa"/>
            <w:noWrap/>
            <w:hideMark/>
          </w:tcPr>
          <w:p w14:paraId="64E696D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head completion protein</w:t>
            </w:r>
          </w:p>
        </w:tc>
      </w:tr>
      <w:tr w:rsidR="00C0684F" w:rsidRPr="00BB4CC4" w14:paraId="4AC1C26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BC0B5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UES1_512</w:t>
            </w:r>
          </w:p>
        </w:tc>
        <w:tc>
          <w:tcPr>
            <w:tcW w:w="1004" w:type="dxa"/>
            <w:vAlign w:val="center"/>
          </w:tcPr>
          <w:p w14:paraId="6B04CA0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1C6BDD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258893</w:t>
            </w:r>
          </w:p>
        </w:tc>
        <w:tc>
          <w:tcPr>
            <w:tcW w:w="886" w:type="dxa"/>
            <w:noWrap/>
            <w:vAlign w:val="center"/>
            <w:hideMark/>
          </w:tcPr>
          <w:p w14:paraId="306DB88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260218</w:t>
            </w:r>
          </w:p>
        </w:tc>
        <w:tc>
          <w:tcPr>
            <w:tcW w:w="5598" w:type="dxa"/>
            <w:noWrap/>
            <w:hideMark/>
          </w:tcPr>
          <w:p w14:paraId="7C4DABB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ATPase</w:t>
            </w:r>
          </w:p>
        </w:tc>
      </w:tr>
      <w:tr w:rsidR="00C0684F" w:rsidRPr="00BB4CC4" w14:paraId="0527884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64AEB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UES1_513</w:t>
            </w:r>
          </w:p>
        </w:tc>
        <w:tc>
          <w:tcPr>
            <w:tcW w:w="1004" w:type="dxa"/>
            <w:vAlign w:val="center"/>
          </w:tcPr>
          <w:p w14:paraId="034940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C35CBE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260293</w:t>
            </w:r>
          </w:p>
        </w:tc>
        <w:tc>
          <w:tcPr>
            <w:tcW w:w="886" w:type="dxa"/>
            <w:noWrap/>
            <w:vAlign w:val="center"/>
            <w:hideMark/>
          </w:tcPr>
          <w:p w14:paraId="26DD352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261717</w:t>
            </w:r>
          </w:p>
        </w:tc>
        <w:tc>
          <w:tcPr>
            <w:tcW w:w="5598" w:type="dxa"/>
            <w:noWrap/>
            <w:hideMark/>
          </w:tcPr>
          <w:p w14:paraId="0F4C821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4FF6C77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8A47A3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lastRenderedPageBreak/>
              <w:t>UES1_516</w:t>
            </w:r>
          </w:p>
        </w:tc>
        <w:tc>
          <w:tcPr>
            <w:tcW w:w="1004" w:type="dxa"/>
            <w:vAlign w:val="center"/>
          </w:tcPr>
          <w:p w14:paraId="38F1691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058B04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262737</w:t>
            </w:r>
          </w:p>
        </w:tc>
        <w:tc>
          <w:tcPr>
            <w:tcW w:w="886" w:type="dxa"/>
            <w:noWrap/>
            <w:vAlign w:val="center"/>
            <w:hideMark/>
          </w:tcPr>
          <w:p w14:paraId="056E89D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263330</w:t>
            </w:r>
          </w:p>
        </w:tc>
        <w:tc>
          <w:tcPr>
            <w:tcW w:w="5598" w:type="dxa"/>
            <w:noWrap/>
            <w:hideMark/>
          </w:tcPr>
          <w:p w14:paraId="7CAB3A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DprA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>-like DNA recombination-mediator protein</w:t>
            </w:r>
          </w:p>
        </w:tc>
      </w:tr>
      <w:tr w:rsidR="00C0684F" w:rsidRPr="00BB4CC4" w14:paraId="122ED0D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94E876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UES1_517</w:t>
            </w:r>
          </w:p>
        </w:tc>
        <w:tc>
          <w:tcPr>
            <w:tcW w:w="1004" w:type="dxa"/>
            <w:vAlign w:val="center"/>
          </w:tcPr>
          <w:p w14:paraId="64AE5C1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00F524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263330</w:t>
            </w:r>
          </w:p>
        </w:tc>
        <w:tc>
          <w:tcPr>
            <w:tcW w:w="886" w:type="dxa"/>
            <w:noWrap/>
            <w:vAlign w:val="center"/>
            <w:hideMark/>
          </w:tcPr>
          <w:p w14:paraId="36D4D7B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264883</w:t>
            </w:r>
          </w:p>
        </w:tc>
        <w:tc>
          <w:tcPr>
            <w:tcW w:w="5598" w:type="dxa"/>
            <w:noWrap/>
            <w:hideMark/>
          </w:tcPr>
          <w:p w14:paraId="1E648A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thymidylate synthase</w:t>
            </w:r>
          </w:p>
        </w:tc>
      </w:tr>
      <w:tr w:rsidR="00C0684F" w:rsidRPr="00BB4CC4" w14:paraId="0D20AE8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90DA7B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UES1_520</w:t>
            </w:r>
          </w:p>
        </w:tc>
        <w:tc>
          <w:tcPr>
            <w:tcW w:w="1004" w:type="dxa"/>
            <w:vAlign w:val="center"/>
          </w:tcPr>
          <w:p w14:paraId="0BE6C28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2EC1D31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273601</w:t>
            </w:r>
          </w:p>
        </w:tc>
        <w:tc>
          <w:tcPr>
            <w:tcW w:w="886" w:type="dxa"/>
            <w:noWrap/>
            <w:vAlign w:val="center"/>
            <w:hideMark/>
          </w:tcPr>
          <w:p w14:paraId="5CCB10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268118</w:t>
            </w:r>
          </w:p>
        </w:tc>
        <w:tc>
          <w:tcPr>
            <w:tcW w:w="5598" w:type="dxa"/>
            <w:noWrap/>
            <w:hideMark/>
          </w:tcPr>
          <w:p w14:paraId="7534FED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tail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fiber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protein</w:t>
            </w:r>
          </w:p>
        </w:tc>
      </w:tr>
      <w:tr w:rsidR="00C0684F" w:rsidRPr="00BB4CC4" w14:paraId="16CAA77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9D4752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UES1_522</w:t>
            </w:r>
          </w:p>
        </w:tc>
        <w:tc>
          <w:tcPr>
            <w:tcW w:w="1004" w:type="dxa"/>
            <w:vAlign w:val="center"/>
          </w:tcPr>
          <w:p w14:paraId="269EC8D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348B7CA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276775</w:t>
            </w:r>
          </w:p>
        </w:tc>
        <w:tc>
          <w:tcPr>
            <w:tcW w:w="886" w:type="dxa"/>
            <w:noWrap/>
            <w:vAlign w:val="center"/>
            <w:hideMark/>
          </w:tcPr>
          <w:p w14:paraId="6639F45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274634</w:t>
            </w:r>
          </w:p>
        </w:tc>
        <w:tc>
          <w:tcPr>
            <w:tcW w:w="5598" w:type="dxa"/>
            <w:noWrap/>
            <w:hideMark/>
          </w:tcPr>
          <w:p w14:paraId="5860DB5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putative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colanic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acid biosynthesis protein</w:t>
            </w:r>
          </w:p>
        </w:tc>
      </w:tr>
      <w:tr w:rsidR="00C0684F" w:rsidRPr="00BB4CC4" w14:paraId="0D5832B3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7874F6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UES1_523</w:t>
            </w:r>
          </w:p>
        </w:tc>
        <w:tc>
          <w:tcPr>
            <w:tcW w:w="1004" w:type="dxa"/>
            <w:vAlign w:val="center"/>
          </w:tcPr>
          <w:p w14:paraId="1CFF089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7EF8D2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277916</w:t>
            </w:r>
          </w:p>
        </w:tc>
        <w:tc>
          <w:tcPr>
            <w:tcW w:w="886" w:type="dxa"/>
            <w:noWrap/>
            <w:vAlign w:val="center"/>
            <w:hideMark/>
          </w:tcPr>
          <w:p w14:paraId="2AB191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276789</w:t>
            </w:r>
          </w:p>
        </w:tc>
        <w:tc>
          <w:tcPr>
            <w:tcW w:w="5598" w:type="dxa"/>
            <w:noWrap/>
            <w:hideMark/>
          </w:tcPr>
          <w:p w14:paraId="791A9F2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protein</w:t>
            </w:r>
          </w:p>
        </w:tc>
      </w:tr>
      <w:tr w:rsidR="00C0684F" w:rsidRPr="00BB4CC4" w14:paraId="4CA2528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B9DB20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UES1_527</w:t>
            </w:r>
          </w:p>
        </w:tc>
        <w:tc>
          <w:tcPr>
            <w:tcW w:w="1004" w:type="dxa"/>
            <w:vAlign w:val="center"/>
          </w:tcPr>
          <w:p w14:paraId="3BC293F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32B2A4F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280746</w:t>
            </w:r>
          </w:p>
        </w:tc>
        <w:tc>
          <w:tcPr>
            <w:tcW w:w="886" w:type="dxa"/>
            <w:noWrap/>
            <w:vAlign w:val="center"/>
            <w:hideMark/>
          </w:tcPr>
          <w:p w14:paraId="0A6FBA2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280282</w:t>
            </w:r>
          </w:p>
        </w:tc>
        <w:tc>
          <w:tcPr>
            <w:tcW w:w="5598" w:type="dxa"/>
            <w:noWrap/>
            <w:hideMark/>
          </w:tcPr>
          <w:p w14:paraId="7B46226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NUDIX hydrolase</w:t>
            </w:r>
          </w:p>
        </w:tc>
      </w:tr>
      <w:tr w:rsidR="00C0684F" w:rsidRPr="00BB4CC4" w14:paraId="7824B93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A46181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UES1_528</w:t>
            </w:r>
          </w:p>
        </w:tc>
        <w:tc>
          <w:tcPr>
            <w:tcW w:w="1004" w:type="dxa"/>
            <w:vAlign w:val="center"/>
          </w:tcPr>
          <w:p w14:paraId="3E16B93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08CB65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282102</w:t>
            </w:r>
          </w:p>
        </w:tc>
        <w:tc>
          <w:tcPr>
            <w:tcW w:w="886" w:type="dxa"/>
            <w:noWrap/>
            <w:vAlign w:val="center"/>
            <w:hideMark/>
          </w:tcPr>
          <w:p w14:paraId="7DF9B59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280759</w:t>
            </w:r>
          </w:p>
        </w:tc>
        <w:tc>
          <w:tcPr>
            <w:tcW w:w="5598" w:type="dxa"/>
            <w:noWrap/>
            <w:hideMark/>
          </w:tcPr>
          <w:p w14:paraId="6FB7C59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tail sheath stabilizer and completion protein</w:t>
            </w:r>
          </w:p>
        </w:tc>
      </w:tr>
      <w:tr w:rsidR="00C0684F" w:rsidRPr="00BB4CC4" w14:paraId="6B144CA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33E2D1E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UES1_530</w:t>
            </w:r>
          </w:p>
        </w:tc>
        <w:tc>
          <w:tcPr>
            <w:tcW w:w="1004" w:type="dxa"/>
            <w:vAlign w:val="center"/>
          </w:tcPr>
          <w:p w14:paraId="1F9B005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869657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283704</w:t>
            </w:r>
          </w:p>
        </w:tc>
        <w:tc>
          <w:tcPr>
            <w:tcW w:w="886" w:type="dxa"/>
            <w:noWrap/>
            <w:vAlign w:val="center"/>
            <w:hideMark/>
          </w:tcPr>
          <w:p w14:paraId="1E659DB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285992</w:t>
            </w:r>
          </w:p>
        </w:tc>
        <w:tc>
          <w:tcPr>
            <w:tcW w:w="5598" w:type="dxa"/>
            <w:hideMark/>
          </w:tcPr>
          <w:p w14:paraId="3B5FF3A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putative ATP-dependent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Clp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protease ATP-binding subunit</w:t>
            </w:r>
          </w:p>
        </w:tc>
      </w:tr>
      <w:tr w:rsidR="00C0684F" w:rsidRPr="00BB4CC4" w14:paraId="31B26EC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4CC7D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UES1_533</w:t>
            </w:r>
          </w:p>
        </w:tc>
        <w:tc>
          <w:tcPr>
            <w:tcW w:w="1004" w:type="dxa"/>
            <w:vAlign w:val="center"/>
          </w:tcPr>
          <w:p w14:paraId="3409B05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72BFEA1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300037</w:t>
            </w:r>
          </w:p>
        </w:tc>
        <w:tc>
          <w:tcPr>
            <w:tcW w:w="886" w:type="dxa"/>
            <w:noWrap/>
            <w:vAlign w:val="center"/>
            <w:hideMark/>
          </w:tcPr>
          <w:p w14:paraId="4784CD1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299642</w:t>
            </w:r>
          </w:p>
        </w:tc>
        <w:tc>
          <w:tcPr>
            <w:tcW w:w="5598" w:type="dxa"/>
            <w:noWrap/>
            <w:hideMark/>
          </w:tcPr>
          <w:p w14:paraId="4CBE0A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GPW/gp25 family protein</w:t>
            </w:r>
          </w:p>
        </w:tc>
      </w:tr>
      <w:tr w:rsidR="00C0684F" w:rsidRPr="00BB4CC4" w14:paraId="49646C50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550F3F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UES1_534</w:t>
            </w:r>
          </w:p>
        </w:tc>
        <w:tc>
          <w:tcPr>
            <w:tcW w:w="1004" w:type="dxa"/>
            <w:vAlign w:val="center"/>
          </w:tcPr>
          <w:p w14:paraId="2DABB6C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2F90A42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300539</w:t>
            </w:r>
          </w:p>
        </w:tc>
        <w:tc>
          <w:tcPr>
            <w:tcW w:w="886" w:type="dxa"/>
            <w:noWrap/>
            <w:vAlign w:val="center"/>
            <w:hideMark/>
          </w:tcPr>
          <w:p w14:paraId="5AF713A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300051</w:t>
            </w:r>
          </w:p>
        </w:tc>
        <w:tc>
          <w:tcPr>
            <w:tcW w:w="5598" w:type="dxa"/>
            <w:noWrap/>
            <w:hideMark/>
          </w:tcPr>
          <w:p w14:paraId="53BB096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lysozyme</w:t>
            </w:r>
          </w:p>
        </w:tc>
      </w:tr>
      <w:tr w:rsidR="00C0684F" w:rsidRPr="00BB4CC4" w14:paraId="2D12F09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C9C263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UES1_535</w:t>
            </w:r>
          </w:p>
        </w:tc>
        <w:tc>
          <w:tcPr>
            <w:tcW w:w="1004" w:type="dxa"/>
            <w:vAlign w:val="center"/>
          </w:tcPr>
          <w:p w14:paraId="7D73983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56A3A70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303239</w:t>
            </w:r>
          </w:p>
        </w:tc>
        <w:tc>
          <w:tcPr>
            <w:tcW w:w="886" w:type="dxa"/>
            <w:noWrap/>
            <w:vAlign w:val="center"/>
            <w:hideMark/>
          </w:tcPr>
          <w:p w14:paraId="5F4BE68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300576</w:t>
            </w:r>
          </w:p>
        </w:tc>
        <w:tc>
          <w:tcPr>
            <w:tcW w:w="5598" w:type="dxa"/>
            <w:noWrap/>
            <w:hideMark/>
          </w:tcPr>
          <w:p w14:paraId="7DD69B5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baseplate hub subunit and tail lysozyme</w:t>
            </w:r>
          </w:p>
        </w:tc>
      </w:tr>
      <w:tr w:rsidR="00C0684F" w:rsidRPr="00BB4CC4" w14:paraId="6CF5A009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AA588E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UES1_536</w:t>
            </w:r>
          </w:p>
        </w:tc>
        <w:tc>
          <w:tcPr>
            <w:tcW w:w="1004" w:type="dxa"/>
            <w:vAlign w:val="center"/>
          </w:tcPr>
          <w:p w14:paraId="4B8300C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7BC0D4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305502</w:t>
            </w:r>
          </w:p>
        </w:tc>
        <w:tc>
          <w:tcPr>
            <w:tcW w:w="886" w:type="dxa"/>
            <w:noWrap/>
            <w:vAlign w:val="center"/>
            <w:hideMark/>
          </w:tcPr>
          <w:p w14:paraId="2F9EDA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303253</w:t>
            </w:r>
          </w:p>
        </w:tc>
        <w:tc>
          <w:tcPr>
            <w:tcW w:w="5598" w:type="dxa"/>
            <w:noWrap/>
            <w:hideMark/>
          </w:tcPr>
          <w:p w14:paraId="7C30889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structural protein</w:t>
            </w:r>
          </w:p>
        </w:tc>
      </w:tr>
      <w:tr w:rsidR="00C0684F" w:rsidRPr="00BB4CC4" w14:paraId="6FA9EF1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60971A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UES1_537</w:t>
            </w:r>
          </w:p>
        </w:tc>
        <w:tc>
          <w:tcPr>
            <w:tcW w:w="1004" w:type="dxa"/>
            <w:vAlign w:val="center"/>
          </w:tcPr>
          <w:p w14:paraId="535AF6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63A21D1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305828</w:t>
            </w:r>
          </w:p>
        </w:tc>
        <w:tc>
          <w:tcPr>
            <w:tcW w:w="886" w:type="dxa"/>
            <w:noWrap/>
            <w:vAlign w:val="center"/>
            <w:hideMark/>
          </w:tcPr>
          <w:p w14:paraId="5D43F7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305514</w:t>
            </w:r>
          </w:p>
        </w:tc>
        <w:tc>
          <w:tcPr>
            <w:tcW w:w="5598" w:type="dxa"/>
            <w:noWrap/>
            <w:hideMark/>
          </w:tcPr>
          <w:p w14:paraId="1384FB5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baseplate wedge protein 53</w:t>
            </w:r>
          </w:p>
        </w:tc>
      </w:tr>
      <w:tr w:rsidR="00C0684F" w:rsidRPr="00BB4CC4" w14:paraId="1E669F5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54767E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UES1_538</w:t>
            </w:r>
          </w:p>
        </w:tc>
        <w:tc>
          <w:tcPr>
            <w:tcW w:w="1004" w:type="dxa"/>
            <w:vAlign w:val="center"/>
          </w:tcPr>
          <w:p w14:paraId="7F69FBA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1FE7533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306559</w:t>
            </w:r>
          </w:p>
        </w:tc>
        <w:tc>
          <w:tcPr>
            <w:tcW w:w="886" w:type="dxa"/>
            <w:noWrap/>
            <w:vAlign w:val="center"/>
            <w:hideMark/>
          </w:tcPr>
          <w:p w14:paraId="0870250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305828</w:t>
            </w:r>
          </w:p>
        </w:tc>
        <w:tc>
          <w:tcPr>
            <w:tcW w:w="5598" w:type="dxa"/>
            <w:noWrap/>
            <w:hideMark/>
          </w:tcPr>
          <w:p w14:paraId="5149FC7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structural protein</w:t>
            </w:r>
          </w:p>
        </w:tc>
      </w:tr>
      <w:tr w:rsidR="00C0684F" w:rsidRPr="00BB4CC4" w14:paraId="79D0AC0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61FCBFF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UES1_539</w:t>
            </w:r>
          </w:p>
        </w:tc>
        <w:tc>
          <w:tcPr>
            <w:tcW w:w="1004" w:type="dxa"/>
            <w:vAlign w:val="center"/>
          </w:tcPr>
          <w:p w14:paraId="385CAF3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6BA6D9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306591</w:t>
            </w:r>
          </w:p>
        </w:tc>
        <w:tc>
          <w:tcPr>
            <w:tcW w:w="886" w:type="dxa"/>
            <w:noWrap/>
            <w:vAlign w:val="center"/>
            <w:hideMark/>
          </w:tcPr>
          <w:p w14:paraId="490B959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307529</w:t>
            </w:r>
          </w:p>
        </w:tc>
        <w:tc>
          <w:tcPr>
            <w:tcW w:w="5598" w:type="dxa"/>
            <w:noWrap/>
            <w:hideMark/>
          </w:tcPr>
          <w:p w14:paraId="5C77C51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RNA polymerase sigma factor</w:t>
            </w:r>
          </w:p>
        </w:tc>
      </w:tr>
      <w:tr w:rsidR="00C0684F" w:rsidRPr="00BB4CC4" w14:paraId="30008B8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564ED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UES1_540</w:t>
            </w:r>
          </w:p>
        </w:tc>
        <w:tc>
          <w:tcPr>
            <w:tcW w:w="1004" w:type="dxa"/>
            <w:vAlign w:val="center"/>
          </w:tcPr>
          <w:p w14:paraId="1BFECB0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8BED84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307516</w:t>
            </w:r>
          </w:p>
        </w:tc>
        <w:tc>
          <w:tcPr>
            <w:tcW w:w="886" w:type="dxa"/>
            <w:noWrap/>
            <w:vAlign w:val="center"/>
            <w:hideMark/>
          </w:tcPr>
          <w:p w14:paraId="6C7CF43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308547</w:t>
            </w:r>
          </w:p>
        </w:tc>
        <w:tc>
          <w:tcPr>
            <w:tcW w:w="5598" w:type="dxa"/>
            <w:noWrap/>
            <w:hideMark/>
          </w:tcPr>
          <w:p w14:paraId="10B2A21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recombination endonuclease subunit</w:t>
            </w:r>
          </w:p>
        </w:tc>
      </w:tr>
      <w:tr w:rsidR="00C0684F" w:rsidRPr="00BB4CC4" w14:paraId="23A52455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FF628C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UES1_541</w:t>
            </w:r>
          </w:p>
        </w:tc>
        <w:tc>
          <w:tcPr>
            <w:tcW w:w="1004" w:type="dxa"/>
            <w:vAlign w:val="center"/>
          </w:tcPr>
          <w:p w14:paraId="4186B5C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7F9681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308556</w:t>
            </w:r>
          </w:p>
        </w:tc>
        <w:tc>
          <w:tcPr>
            <w:tcW w:w="886" w:type="dxa"/>
            <w:noWrap/>
            <w:vAlign w:val="center"/>
            <w:hideMark/>
          </w:tcPr>
          <w:p w14:paraId="661A31E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310703</w:t>
            </w:r>
          </w:p>
        </w:tc>
        <w:tc>
          <w:tcPr>
            <w:tcW w:w="5598" w:type="dxa"/>
            <w:noWrap/>
            <w:hideMark/>
          </w:tcPr>
          <w:p w14:paraId="15F99A6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recombination endonuclease subunit</w:t>
            </w:r>
          </w:p>
        </w:tc>
      </w:tr>
      <w:tr w:rsidR="00C0684F" w:rsidRPr="00BB4CC4" w14:paraId="0624963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16F8C3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UES1_542</w:t>
            </w:r>
          </w:p>
        </w:tc>
        <w:tc>
          <w:tcPr>
            <w:tcW w:w="1004" w:type="dxa"/>
            <w:vAlign w:val="center"/>
          </w:tcPr>
          <w:p w14:paraId="7F633B2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1CE115D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311214</w:t>
            </w:r>
          </w:p>
        </w:tc>
        <w:tc>
          <w:tcPr>
            <w:tcW w:w="886" w:type="dxa"/>
            <w:noWrap/>
            <w:vAlign w:val="center"/>
            <w:hideMark/>
          </w:tcPr>
          <w:p w14:paraId="020FCED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310723</w:t>
            </w:r>
          </w:p>
        </w:tc>
        <w:tc>
          <w:tcPr>
            <w:tcW w:w="5598" w:type="dxa"/>
            <w:noWrap/>
            <w:hideMark/>
          </w:tcPr>
          <w:p w14:paraId="337E0F7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endonuclease VII</w:t>
            </w:r>
          </w:p>
        </w:tc>
      </w:tr>
      <w:tr w:rsidR="00C0684F" w:rsidRPr="00BB4CC4" w14:paraId="36A8A7B1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44A36CC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UES1_544</w:t>
            </w:r>
          </w:p>
        </w:tc>
        <w:tc>
          <w:tcPr>
            <w:tcW w:w="1004" w:type="dxa"/>
            <w:vAlign w:val="center"/>
          </w:tcPr>
          <w:p w14:paraId="4C9031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04" w:type="dxa"/>
            <w:noWrap/>
            <w:vAlign w:val="center"/>
            <w:hideMark/>
          </w:tcPr>
          <w:p w14:paraId="52D48C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313112</w:t>
            </w:r>
          </w:p>
        </w:tc>
        <w:tc>
          <w:tcPr>
            <w:tcW w:w="886" w:type="dxa"/>
            <w:noWrap/>
            <w:vAlign w:val="center"/>
            <w:hideMark/>
          </w:tcPr>
          <w:p w14:paraId="3F25899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312276</w:t>
            </w:r>
          </w:p>
        </w:tc>
        <w:tc>
          <w:tcPr>
            <w:tcW w:w="5598" w:type="dxa"/>
            <w:noWrap/>
            <w:hideMark/>
          </w:tcPr>
          <w:p w14:paraId="1E1C16F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baseplate hub</w:t>
            </w:r>
          </w:p>
        </w:tc>
      </w:tr>
      <w:tr w:rsidR="00C0684F" w:rsidRPr="00BB4CC4" w14:paraId="639F9E9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F35F51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UES1_546</w:t>
            </w:r>
          </w:p>
        </w:tc>
        <w:tc>
          <w:tcPr>
            <w:tcW w:w="1004" w:type="dxa"/>
            <w:vAlign w:val="center"/>
          </w:tcPr>
          <w:p w14:paraId="54091BC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C7B444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315460</w:t>
            </w:r>
          </w:p>
        </w:tc>
        <w:tc>
          <w:tcPr>
            <w:tcW w:w="886" w:type="dxa"/>
            <w:noWrap/>
            <w:vAlign w:val="center"/>
            <w:hideMark/>
          </w:tcPr>
          <w:p w14:paraId="1FF777B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317199</w:t>
            </w:r>
          </w:p>
        </w:tc>
        <w:tc>
          <w:tcPr>
            <w:tcW w:w="5598" w:type="dxa"/>
            <w:noWrap/>
            <w:hideMark/>
          </w:tcPr>
          <w:p w14:paraId="73B78CC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portal vertex protein</w:t>
            </w:r>
          </w:p>
        </w:tc>
      </w:tr>
      <w:tr w:rsidR="00C0684F" w:rsidRPr="00BB4CC4" w14:paraId="22837858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D93854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UES1_549</w:t>
            </w:r>
          </w:p>
        </w:tc>
        <w:tc>
          <w:tcPr>
            <w:tcW w:w="1004" w:type="dxa"/>
            <w:vAlign w:val="center"/>
          </w:tcPr>
          <w:p w14:paraId="1F6CFC1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310C02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318453</w:t>
            </w:r>
          </w:p>
        </w:tc>
        <w:tc>
          <w:tcPr>
            <w:tcW w:w="886" w:type="dxa"/>
            <w:noWrap/>
            <w:vAlign w:val="center"/>
            <w:hideMark/>
          </w:tcPr>
          <w:p w14:paraId="24A9377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319076</w:t>
            </w:r>
          </w:p>
        </w:tc>
        <w:tc>
          <w:tcPr>
            <w:tcW w:w="5598" w:type="dxa"/>
            <w:noWrap/>
            <w:hideMark/>
          </w:tcPr>
          <w:p w14:paraId="0AC0D3A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prohead core scaffolding protein and protease</w:t>
            </w:r>
          </w:p>
        </w:tc>
      </w:tr>
      <w:tr w:rsidR="00C0684F" w:rsidRPr="00BB4CC4" w14:paraId="2F55DED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8AC8BEE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UES1_551</w:t>
            </w:r>
          </w:p>
        </w:tc>
        <w:tc>
          <w:tcPr>
            <w:tcW w:w="1004" w:type="dxa"/>
            <w:vAlign w:val="center"/>
          </w:tcPr>
          <w:p w14:paraId="7E80F9A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4F5A35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320350</w:t>
            </w:r>
          </w:p>
        </w:tc>
        <w:tc>
          <w:tcPr>
            <w:tcW w:w="886" w:type="dxa"/>
            <w:noWrap/>
            <w:vAlign w:val="center"/>
            <w:hideMark/>
          </w:tcPr>
          <w:p w14:paraId="4E87A18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321525</w:t>
            </w:r>
          </w:p>
        </w:tc>
        <w:tc>
          <w:tcPr>
            <w:tcW w:w="5598" w:type="dxa"/>
            <w:noWrap/>
            <w:hideMark/>
          </w:tcPr>
          <w:p w14:paraId="444BE9D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major capsid protein</w:t>
            </w:r>
          </w:p>
        </w:tc>
      </w:tr>
      <w:tr w:rsidR="00C0684F" w:rsidRPr="00BB4CC4" w14:paraId="0DE7A84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C53289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UES1_552</w:t>
            </w:r>
          </w:p>
        </w:tc>
        <w:tc>
          <w:tcPr>
            <w:tcW w:w="1004" w:type="dxa"/>
            <w:vAlign w:val="center"/>
          </w:tcPr>
          <w:p w14:paraId="6D47EE3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B8A558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321680</w:t>
            </w:r>
          </w:p>
        </w:tc>
        <w:tc>
          <w:tcPr>
            <w:tcW w:w="886" w:type="dxa"/>
            <w:noWrap/>
            <w:vAlign w:val="center"/>
            <w:hideMark/>
          </w:tcPr>
          <w:p w14:paraId="0500C41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323275</w:t>
            </w:r>
          </w:p>
        </w:tc>
        <w:tc>
          <w:tcPr>
            <w:tcW w:w="5598" w:type="dxa"/>
            <w:noWrap/>
            <w:hideMark/>
          </w:tcPr>
          <w:p w14:paraId="096F4CF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homing endonuclease</w:t>
            </w:r>
          </w:p>
        </w:tc>
      </w:tr>
      <w:tr w:rsidR="00C0684F" w:rsidRPr="00BB4CC4" w14:paraId="15C3181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B3030E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UES1_555</w:t>
            </w:r>
          </w:p>
        </w:tc>
        <w:tc>
          <w:tcPr>
            <w:tcW w:w="1004" w:type="dxa"/>
            <w:vAlign w:val="center"/>
          </w:tcPr>
          <w:p w14:paraId="52D181E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A70A52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324032</w:t>
            </w:r>
          </w:p>
        </w:tc>
        <w:tc>
          <w:tcPr>
            <w:tcW w:w="886" w:type="dxa"/>
            <w:noWrap/>
            <w:vAlign w:val="center"/>
            <w:hideMark/>
          </w:tcPr>
          <w:p w14:paraId="5E7B974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325642</w:t>
            </w:r>
          </w:p>
        </w:tc>
        <w:tc>
          <w:tcPr>
            <w:tcW w:w="5598" w:type="dxa"/>
            <w:noWrap/>
            <w:hideMark/>
          </w:tcPr>
          <w:p w14:paraId="4667C37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tail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fiber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protein</w:t>
            </w:r>
          </w:p>
        </w:tc>
      </w:tr>
      <w:tr w:rsidR="00C0684F" w:rsidRPr="00BB4CC4" w14:paraId="59F4B756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880962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UES1_556</w:t>
            </w:r>
          </w:p>
        </w:tc>
        <w:tc>
          <w:tcPr>
            <w:tcW w:w="1004" w:type="dxa"/>
            <w:vAlign w:val="center"/>
          </w:tcPr>
          <w:p w14:paraId="780D47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08C854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325653</w:t>
            </w:r>
          </w:p>
        </w:tc>
        <w:tc>
          <w:tcPr>
            <w:tcW w:w="886" w:type="dxa"/>
            <w:noWrap/>
            <w:vAlign w:val="center"/>
            <w:hideMark/>
          </w:tcPr>
          <w:p w14:paraId="19E26B6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326162</w:t>
            </w:r>
          </w:p>
        </w:tc>
        <w:tc>
          <w:tcPr>
            <w:tcW w:w="5598" w:type="dxa"/>
            <w:noWrap/>
            <w:hideMark/>
          </w:tcPr>
          <w:p w14:paraId="1E3E5FF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 xml:space="preserve">tail </w:t>
            </w:r>
            <w:proofErr w:type="spellStart"/>
            <w:r w:rsidRPr="00BB4CC4">
              <w:rPr>
                <w:rFonts w:ascii="Calibri" w:hAnsi="Calibri" w:cs="Calibri"/>
                <w:sz w:val="22"/>
                <w:szCs w:val="22"/>
              </w:rPr>
              <w:t>fiber</w:t>
            </w:r>
            <w:proofErr w:type="spellEnd"/>
            <w:r w:rsidRPr="00BB4CC4">
              <w:rPr>
                <w:rFonts w:ascii="Calibri" w:hAnsi="Calibri" w:cs="Calibri"/>
                <w:sz w:val="22"/>
                <w:szCs w:val="22"/>
              </w:rPr>
              <w:t xml:space="preserve"> assembly protein</w:t>
            </w:r>
          </w:p>
        </w:tc>
      </w:tr>
      <w:tr w:rsidR="00C0684F" w:rsidRPr="00BB4CC4" w14:paraId="46DE495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C2A3CF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UES1_558</w:t>
            </w:r>
          </w:p>
        </w:tc>
        <w:tc>
          <w:tcPr>
            <w:tcW w:w="1004" w:type="dxa"/>
            <w:vAlign w:val="center"/>
          </w:tcPr>
          <w:p w14:paraId="1B7126E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EEDF94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326642</w:t>
            </w:r>
          </w:p>
        </w:tc>
        <w:tc>
          <w:tcPr>
            <w:tcW w:w="886" w:type="dxa"/>
            <w:noWrap/>
            <w:vAlign w:val="center"/>
            <w:hideMark/>
          </w:tcPr>
          <w:p w14:paraId="6A80193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329647</w:t>
            </w:r>
          </w:p>
        </w:tc>
        <w:tc>
          <w:tcPr>
            <w:tcW w:w="5598" w:type="dxa"/>
            <w:noWrap/>
            <w:hideMark/>
          </w:tcPr>
          <w:p w14:paraId="4F5339D4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polymerase</w:t>
            </w:r>
          </w:p>
        </w:tc>
      </w:tr>
      <w:tr w:rsidR="00C0684F" w:rsidRPr="00BB4CC4" w14:paraId="011BF2E2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8B15C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UES1_563</w:t>
            </w:r>
          </w:p>
        </w:tc>
        <w:tc>
          <w:tcPr>
            <w:tcW w:w="1004" w:type="dxa"/>
            <w:vAlign w:val="center"/>
          </w:tcPr>
          <w:p w14:paraId="27302A2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DCD1A7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331207</w:t>
            </w:r>
          </w:p>
        </w:tc>
        <w:tc>
          <w:tcPr>
            <w:tcW w:w="886" w:type="dxa"/>
            <w:noWrap/>
            <w:vAlign w:val="center"/>
            <w:hideMark/>
          </w:tcPr>
          <w:p w14:paraId="407E19D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331506</w:t>
            </w:r>
          </w:p>
        </w:tc>
        <w:tc>
          <w:tcPr>
            <w:tcW w:w="5598" w:type="dxa"/>
            <w:noWrap/>
            <w:hideMark/>
          </w:tcPr>
          <w:p w14:paraId="40B1D3E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co-chaperone GroES</w:t>
            </w:r>
          </w:p>
        </w:tc>
      </w:tr>
      <w:tr w:rsidR="00C0684F" w:rsidRPr="00BB4CC4" w14:paraId="5D68344A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8417C0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UES1_569</w:t>
            </w:r>
          </w:p>
        </w:tc>
        <w:tc>
          <w:tcPr>
            <w:tcW w:w="1004" w:type="dxa"/>
            <w:vAlign w:val="center"/>
          </w:tcPr>
          <w:p w14:paraId="733FEDA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68D5E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333789</w:t>
            </w:r>
          </w:p>
        </w:tc>
        <w:tc>
          <w:tcPr>
            <w:tcW w:w="886" w:type="dxa"/>
            <w:noWrap/>
            <w:vAlign w:val="center"/>
            <w:hideMark/>
          </w:tcPr>
          <w:p w14:paraId="287F62F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334775</w:t>
            </w:r>
          </w:p>
        </w:tc>
        <w:tc>
          <w:tcPr>
            <w:tcW w:w="5598" w:type="dxa"/>
            <w:noWrap/>
            <w:hideMark/>
          </w:tcPr>
          <w:p w14:paraId="3A0498D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RNase H-like 5'-3' exonuclease</w:t>
            </w:r>
          </w:p>
        </w:tc>
      </w:tr>
      <w:tr w:rsidR="00C0684F" w:rsidRPr="00BB4CC4" w14:paraId="15D4F0A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1AADFF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UES1_570</w:t>
            </w:r>
          </w:p>
        </w:tc>
        <w:tc>
          <w:tcPr>
            <w:tcW w:w="1004" w:type="dxa"/>
            <w:vAlign w:val="center"/>
          </w:tcPr>
          <w:p w14:paraId="135EBB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344B32B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335968</w:t>
            </w:r>
          </w:p>
        </w:tc>
        <w:tc>
          <w:tcPr>
            <w:tcW w:w="886" w:type="dxa"/>
            <w:noWrap/>
            <w:vAlign w:val="center"/>
            <w:hideMark/>
          </w:tcPr>
          <w:p w14:paraId="43E600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338625</w:t>
            </w:r>
          </w:p>
        </w:tc>
        <w:tc>
          <w:tcPr>
            <w:tcW w:w="5598" w:type="dxa"/>
            <w:noWrap/>
            <w:hideMark/>
          </w:tcPr>
          <w:p w14:paraId="69B3126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large terminase protein</w:t>
            </w:r>
          </w:p>
        </w:tc>
      </w:tr>
      <w:tr w:rsidR="00C0684F" w:rsidRPr="00BB4CC4" w14:paraId="7D86769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521E3B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lastRenderedPageBreak/>
              <w:t>UES1_572</w:t>
            </w:r>
          </w:p>
        </w:tc>
        <w:tc>
          <w:tcPr>
            <w:tcW w:w="1004" w:type="dxa"/>
            <w:vAlign w:val="center"/>
          </w:tcPr>
          <w:p w14:paraId="202A505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125886B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340137</w:t>
            </w:r>
          </w:p>
        </w:tc>
        <w:tc>
          <w:tcPr>
            <w:tcW w:w="886" w:type="dxa"/>
            <w:noWrap/>
            <w:vAlign w:val="center"/>
            <w:hideMark/>
          </w:tcPr>
          <w:p w14:paraId="693549B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341189</w:t>
            </w:r>
          </w:p>
        </w:tc>
        <w:tc>
          <w:tcPr>
            <w:tcW w:w="5598" w:type="dxa"/>
            <w:noWrap/>
            <w:hideMark/>
          </w:tcPr>
          <w:p w14:paraId="3C5AAC0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single strand DNA binding protein</w:t>
            </w:r>
          </w:p>
        </w:tc>
      </w:tr>
      <w:tr w:rsidR="00C0684F" w:rsidRPr="00BB4CC4" w14:paraId="22B1CD64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2A81385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UES1_573</w:t>
            </w:r>
          </w:p>
        </w:tc>
        <w:tc>
          <w:tcPr>
            <w:tcW w:w="1004" w:type="dxa"/>
            <w:vAlign w:val="center"/>
          </w:tcPr>
          <w:p w14:paraId="3A5BD44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6FEC4E4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341259</w:t>
            </w:r>
          </w:p>
        </w:tc>
        <w:tc>
          <w:tcPr>
            <w:tcW w:w="886" w:type="dxa"/>
            <w:noWrap/>
            <w:vAlign w:val="center"/>
            <w:hideMark/>
          </w:tcPr>
          <w:p w14:paraId="57833455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342377</w:t>
            </w:r>
          </w:p>
        </w:tc>
        <w:tc>
          <w:tcPr>
            <w:tcW w:w="5598" w:type="dxa"/>
            <w:noWrap/>
            <w:hideMark/>
          </w:tcPr>
          <w:p w14:paraId="5F7B928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recombination protein</w:t>
            </w:r>
          </w:p>
        </w:tc>
      </w:tr>
      <w:tr w:rsidR="00C0684F" w:rsidRPr="00BB4CC4" w14:paraId="5B68D40C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1A21489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UES1_575</w:t>
            </w:r>
          </w:p>
        </w:tc>
        <w:tc>
          <w:tcPr>
            <w:tcW w:w="1004" w:type="dxa"/>
            <w:vAlign w:val="center"/>
          </w:tcPr>
          <w:p w14:paraId="09EA01AD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14F0E4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342898</w:t>
            </w:r>
          </w:p>
        </w:tc>
        <w:tc>
          <w:tcPr>
            <w:tcW w:w="886" w:type="dxa"/>
            <w:noWrap/>
            <w:vAlign w:val="center"/>
            <w:hideMark/>
          </w:tcPr>
          <w:p w14:paraId="00E2CD9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343617</w:t>
            </w:r>
          </w:p>
        </w:tc>
        <w:tc>
          <w:tcPr>
            <w:tcW w:w="5598" w:type="dxa"/>
            <w:noWrap/>
            <w:hideMark/>
          </w:tcPr>
          <w:p w14:paraId="17F6355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HNH endonuclease</w:t>
            </w:r>
          </w:p>
        </w:tc>
      </w:tr>
      <w:tr w:rsidR="00C0684F" w:rsidRPr="00BB4CC4" w14:paraId="46DFA53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F9BB15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UES1_576</w:t>
            </w:r>
          </w:p>
        </w:tc>
        <w:tc>
          <w:tcPr>
            <w:tcW w:w="1004" w:type="dxa"/>
            <w:vAlign w:val="center"/>
          </w:tcPr>
          <w:p w14:paraId="72EFBBE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7207C66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343658</w:t>
            </w:r>
          </w:p>
        </w:tc>
        <w:tc>
          <w:tcPr>
            <w:tcW w:w="886" w:type="dxa"/>
            <w:noWrap/>
            <w:vAlign w:val="center"/>
            <w:hideMark/>
          </w:tcPr>
          <w:p w14:paraId="2F5386F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344476</w:t>
            </w:r>
          </w:p>
        </w:tc>
        <w:tc>
          <w:tcPr>
            <w:tcW w:w="5598" w:type="dxa"/>
            <w:noWrap/>
            <w:hideMark/>
          </w:tcPr>
          <w:p w14:paraId="326E271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exodeoxyribonuclease X</w:t>
            </w:r>
          </w:p>
        </w:tc>
      </w:tr>
      <w:tr w:rsidR="00C0684F" w:rsidRPr="00BB4CC4" w14:paraId="291CFAB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CD2A18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UES1_577</w:t>
            </w:r>
          </w:p>
        </w:tc>
        <w:tc>
          <w:tcPr>
            <w:tcW w:w="1004" w:type="dxa"/>
            <w:vAlign w:val="center"/>
          </w:tcPr>
          <w:p w14:paraId="078B6A6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0A7D80EF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344492</w:t>
            </w:r>
          </w:p>
        </w:tc>
        <w:tc>
          <w:tcPr>
            <w:tcW w:w="886" w:type="dxa"/>
            <w:noWrap/>
            <w:vAlign w:val="center"/>
            <w:hideMark/>
          </w:tcPr>
          <w:p w14:paraId="0BC7F4F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345976</w:t>
            </w:r>
          </w:p>
        </w:tc>
        <w:tc>
          <w:tcPr>
            <w:tcW w:w="5598" w:type="dxa"/>
            <w:noWrap/>
            <w:hideMark/>
          </w:tcPr>
          <w:p w14:paraId="110C8A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DEAD/DEAH box helicase family protein</w:t>
            </w:r>
          </w:p>
        </w:tc>
      </w:tr>
      <w:tr w:rsidR="00C0684F" w:rsidRPr="00BB4CC4" w14:paraId="69D76C4B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57CC3F8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UES1_583</w:t>
            </w:r>
          </w:p>
        </w:tc>
        <w:tc>
          <w:tcPr>
            <w:tcW w:w="1004" w:type="dxa"/>
            <w:vAlign w:val="center"/>
          </w:tcPr>
          <w:p w14:paraId="51AE55E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2822E87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348809</w:t>
            </w:r>
          </w:p>
        </w:tc>
        <w:tc>
          <w:tcPr>
            <w:tcW w:w="886" w:type="dxa"/>
            <w:noWrap/>
            <w:vAlign w:val="center"/>
            <w:hideMark/>
          </w:tcPr>
          <w:p w14:paraId="5E3D241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349447</w:t>
            </w:r>
          </w:p>
        </w:tc>
        <w:tc>
          <w:tcPr>
            <w:tcW w:w="5598" w:type="dxa"/>
            <w:noWrap/>
            <w:hideMark/>
          </w:tcPr>
          <w:p w14:paraId="6A9ED17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polymerase</w:t>
            </w:r>
          </w:p>
        </w:tc>
      </w:tr>
      <w:tr w:rsidR="00C0684F" w:rsidRPr="00BB4CC4" w14:paraId="6832D33D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86268D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UES1_586</w:t>
            </w:r>
          </w:p>
        </w:tc>
        <w:tc>
          <w:tcPr>
            <w:tcW w:w="1004" w:type="dxa"/>
            <w:vAlign w:val="center"/>
          </w:tcPr>
          <w:p w14:paraId="425BDF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598CFB70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350877</w:t>
            </w:r>
          </w:p>
        </w:tc>
        <w:tc>
          <w:tcPr>
            <w:tcW w:w="886" w:type="dxa"/>
            <w:noWrap/>
            <w:vAlign w:val="center"/>
            <w:hideMark/>
          </w:tcPr>
          <w:p w14:paraId="1096E5D6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351932</w:t>
            </w:r>
          </w:p>
        </w:tc>
        <w:tc>
          <w:tcPr>
            <w:tcW w:w="5598" w:type="dxa"/>
            <w:noWrap/>
            <w:hideMark/>
          </w:tcPr>
          <w:p w14:paraId="07FBF6AC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primase subunit</w:t>
            </w:r>
          </w:p>
        </w:tc>
      </w:tr>
      <w:tr w:rsidR="00C0684F" w:rsidRPr="00BB4CC4" w14:paraId="5D96D297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00DEB23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UES1_587</w:t>
            </w:r>
          </w:p>
        </w:tc>
        <w:tc>
          <w:tcPr>
            <w:tcW w:w="1004" w:type="dxa"/>
            <w:vAlign w:val="center"/>
          </w:tcPr>
          <w:p w14:paraId="7A66ABE8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FDDE6A2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351955</w:t>
            </w:r>
          </w:p>
        </w:tc>
        <w:tc>
          <w:tcPr>
            <w:tcW w:w="886" w:type="dxa"/>
            <w:noWrap/>
            <w:vAlign w:val="center"/>
            <w:hideMark/>
          </w:tcPr>
          <w:p w14:paraId="0EE5A3E7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353475</w:t>
            </w:r>
          </w:p>
        </w:tc>
        <w:tc>
          <w:tcPr>
            <w:tcW w:w="5598" w:type="dxa"/>
            <w:noWrap/>
            <w:hideMark/>
          </w:tcPr>
          <w:p w14:paraId="1ACDA09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DNA helicase</w:t>
            </w:r>
          </w:p>
        </w:tc>
      </w:tr>
      <w:tr w:rsidR="00C0684F" w:rsidRPr="00BB4CC4" w14:paraId="1177070F" w14:textId="77777777" w:rsidTr="00C66BA0">
        <w:trPr>
          <w:trHeight w:val="432"/>
          <w:jc w:val="center"/>
        </w:trPr>
        <w:tc>
          <w:tcPr>
            <w:tcW w:w="1313" w:type="dxa"/>
            <w:vAlign w:val="center"/>
          </w:tcPr>
          <w:p w14:paraId="7E19CFDB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UES1_594</w:t>
            </w:r>
          </w:p>
        </w:tc>
        <w:tc>
          <w:tcPr>
            <w:tcW w:w="1004" w:type="dxa"/>
            <w:vAlign w:val="center"/>
          </w:tcPr>
          <w:p w14:paraId="3F47FF11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1004" w:type="dxa"/>
            <w:noWrap/>
            <w:vAlign w:val="center"/>
            <w:hideMark/>
          </w:tcPr>
          <w:p w14:paraId="4811086A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356197</w:t>
            </w:r>
          </w:p>
        </w:tc>
        <w:tc>
          <w:tcPr>
            <w:tcW w:w="886" w:type="dxa"/>
            <w:noWrap/>
            <w:vAlign w:val="center"/>
            <w:hideMark/>
          </w:tcPr>
          <w:p w14:paraId="507CB129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357948</w:t>
            </w:r>
          </w:p>
        </w:tc>
        <w:tc>
          <w:tcPr>
            <w:tcW w:w="5598" w:type="dxa"/>
            <w:noWrap/>
            <w:hideMark/>
          </w:tcPr>
          <w:p w14:paraId="5AA545E3" w14:textId="77777777" w:rsidR="00C0684F" w:rsidRPr="00BB4CC4" w:rsidRDefault="00C0684F" w:rsidP="00C66B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4CC4">
              <w:rPr>
                <w:rFonts w:ascii="Calibri" w:hAnsi="Calibri" w:cs="Calibri"/>
                <w:sz w:val="22"/>
                <w:szCs w:val="22"/>
              </w:rPr>
              <w:t>putative homing endonuclease</w:t>
            </w:r>
          </w:p>
        </w:tc>
      </w:tr>
    </w:tbl>
    <w:p w14:paraId="1E568C04" w14:textId="77777777" w:rsidR="00C0684F" w:rsidRDefault="00C0684F" w:rsidP="00C0684F">
      <w:pPr>
        <w:rPr>
          <w:rFonts w:ascii="Calibri" w:hAnsi="Calibri" w:cs="Calibri"/>
          <w:b/>
          <w:bCs/>
          <w:lang w:val="en-US"/>
        </w:rPr>
      </w:pPr>
    </w:p>
    <w:p w14:paraId="5911F558" w14:textId="77777777" w:rsidR="00EF3707" w:rsidRDefault="00EF3707"/>
    <w:p w14:paraId="4FABF972" w14:textId="77777777" w:rsidR="00EF3707" w:rsidRDefault="00EF3707"/>
    <w:p w14:paraId="31A24AEB" w14:textId="77777777" w:rsidR="00EF3707" w:rsidRDefault="00EF3707"/>
    <w:p w14:paraId="193F7CE9" w14:textId="77777777" w:rsidR="00EF3707" w:rsidRDefault="00EF3707"/>
    <w:p w14:paraId="115E3511" w14:textId="35B7E107" w:rsidR="00E63740" w:rsidRDefault="00E63740" w:rsidP="00E63740">
      <w:pPr>
        <w:jc w:val="both"/>
      </w:pPr>
    </w:p>
    <w:p w14:paraId="08A22DFC" w14:textId="233515A4" w:rsidR="00C32381" w:rsidRDefault="00C32381"/>
    <w:sectPr w:rsidR="00C32381" w:rsidSect="00E11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5B477" w14:textId="77777777" w:rsidR="00211DA0" w:rsidRDefault="00211DA0" w:rsidP="00815EA3">
      <w:pPr>
        <w:spacing w:after="0" w:line="240" w:lineRule="auto"/>
      </w:pPr>
      <w:r>
        <w:separator/>
      </w:r>
    </w:p>
  </w:endnote>
  <w:endnote w:type="continuationSeparator" w:id="0">
    <w:p w14:paraId="1DA03648" w14:textId="77777777" w:rsidR="00211DA0" w:rsidRDefault="00211DA0" w:rsidP="0081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A6829" w14:textId="77777777" w:rsidR="00211DA0" w:rsidRDefault="00211DA0" w:rsidP="00815EA3">
      <w:pPr>
        <w:spacing w:after="0" w:line="240" w:lineRule="auto"/>
      </w:pPr>
      <w:r>
        <w:separator/>
      </w:r>
    </w:p>
  </w:footnote>
  <w:footnote w:type="continuationSeparator" w:id="0">
    <w:p w14:paraId="6E7E9D39" w14:textId="77777777" w:rsidR="00211DA0" w:rsidRDefault="00211DA0" w:rsidP="00815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D8"/>
    <w:rsid w:val="00064047"/>
    <w:rsid w:val="0006638A"/>
    <w:rsid w:val="00067199"/>
    <w:rsid w:val="00076B5A"/>
    <w:rsid w:val="000C1F28"/>
    <w:rsid w:val="00112924"/>
    <w:rsid w:val="00113DD8"/>
    <w:rsid w:val="001174B3"/>
    <w:rsid w:val="00130FCB"/>
    <w:rsid w:val="00131B4D"/>
    <w:rsid w:val="00133104"/>
    <w:rsid w:val="00153AFE"/>
    <w:rsid w:val="00176467"/>
    <w:rsid w:val="00192D77"/>
    <w:rsid w:val="001937E1"/>
    <w:rsid w:val="001A51B1"/>
    <w:rsid w:val="001B0EB1"/>
    <w:rsid w:val="001B23B2"/>
    <w:rsid w:val="001C4EBD"/>
    <w:rsid w:val="001E4EED"/>
    <w:rsid w:val="001F1285"/>
    <w:rsid w:val="00200E32"/>
    <w:rsid w:val="00211DA0"/>
    <w:rsid w:val="00222F97"/>
    <w:rsid w:val="002232AC"/>
    <w:rsid w:val="00240332"/>
    <w:rsid w:val="002423B8"/>
    <w:rsid w:val="002744E7"/>
    <w:rsid w:val="0028330B"/>
    <w:rsid w:val="00296131"/>
    <w:rsid w:val="002A0375"/>
    <w:rsid w:val="002C480C"/>
    <w:rsid w:val="002F01CB"/>
    <w:rsid w:val="002F194F"/>
    <w:rsid w:val="003231DC"/>
    <w:rsid w:val="0033372A"/>
    <w:rsid w:val="00340FB5"/>
    <w:rsid w:val="003766A5"/>
    <w:rsid w:val="00394232"/>
    <w:rsid w:val="003C06AD"/>
    <w:rsid w:val="003C7BB5"/>
    <w:rsid w:val="003E3DC3"/>
    <w:rsid w:val="003E6FE4"/>
    <w:rsid w:val="00407324"/>
    <w:rsid w:val="00421943"/>
    <w:rsid w:val="0043272E"/>
    <w:rsid w:val="0044101A"/>
    <w:rsid w:val="00443DBC"/>
    <w:rsid w:val="00446B86"/>
    <w:rsid w:val="00451711"/>
    <w:rsid w:val="00460BC7"/>
    <w:rsid w:val="004A11BC"/>
    <w:rsid w:val="004E51C5"/>
    <w:rsid w:val="004F4D32"/>
    <w:rsid w:val="005048A3"/>
    <w:rsid w:val="005149FF"/>
    <w:rsid w:val="00514C29"/>
    <w:rsid w:val="00557FA3"/>
    <w:rsid w:val="00584C98"/>
    <w:rsid w:val="005855DF"/>
    <w:rsid w:val="00587FB8"/>
    <w:rsid w:val="00590CD7"/>
    <w:rsid w:val="00593FAC"/>
    <w:rsid w:val="005956B0"/>
    <w:rsid w:val="005A09CB"/>
    <w:rsid w:val="005C1343"/>
    <w:rsid w:val="005D168E"/>
    <w:rsid w:val="005E2CD6"/>
    <w:rsid w:val="006325B4"/>
    <w:rsid w:val="00666029"/>
    <w:rsid w:val="00675680"/>
    <w:rsid w:val="0069442E"/>
    <w:rsid w:val="006C2206"/>
    <w:rsid w:val="006C39D8"/>
    <w:rsid w:val="006F1594"/>
    <w:rsid w:val="006F44C8"/>
    <w:rsid w:val="00703BD1"/>
    <w:rsid w:val="00715C3D"/>
    <w:rsid w:val="007317A2"/>
    <w:rsid w:val="00742BC8"/>
    <w:rsid w:val="007569D1"/>
    <w:rsid w:val="007575C3"/>
    <w:rsid w:val="00757D00"/>
    <w:rsid w:val="0076124A"/>
    <w:rsid w:val="007861DB"/>
    <w:rsid w:val="007869BE"/>
    <w:rsid w:val="007D3262"/>
    <w:rsid w:val="007D53E2"/>
    <w:rsid w:val="007E2477"/>
    <w:rsid w:val="007E6A23"/>
    <w:rsid w:val="00803A9E"/>
    <w:rsid w:val="00804823"/>
    <w:rsid w:val="00815EA3"/>
    <w:rsid w:val="0084361D"/>
    <w:rsid w:val="00852229"/>
    <w:rsid w:val="00861BD4"/>
    <w:rsid w:val="008773C2"/>
    <w:rsid w:val="00881B2C"/>
    <w:rsid w:val="0089070C"/>
    <w:rsid w:val="008B7DE2"/>
    <w:rsid w:val="008E4F66"/>
    <w:rsid w:val="00901D2E"/>
    <w:rsid w:val="009279BE"/>
    <w:rsid w:val="00931967"/>
    <w:rsid w:val="009428BA"/>
    <w:rsid w:val="00953837"/>
    <w:rsid w:val="009A1CED"/>
    <w:rsid w:val="009C182D"/>
    <w:rsid w:val="009F3695"/>
    <w:rsid w:val="009F67E9"/>
    <w:rsid w:val="00A11C68"/>
    <w:rsid w:val="00A264B4"/>
    <w:rsid w:val="00A4410A"/>
    <w:rsid w:val="00A506D7"/>
    <w:rsid w:val="00A56BA8"/>
    <w:rsid w:val="00A805E9"/>
    <w:rsid w:val="00AA3C99"/>
    <w:rsid w:val="00AC09D2"/>
    <w:rsid w:val="00AC3CAD"/>
    <w:rsid w:val="00AE732B"/>
    <w:rsid w:val="00AF1587"/>
    <w:rsid w:val="00B343E8"/>
    <w:rsid w:val="00B379FB"/>
    <w:rsid w:val="00B40933"/>
    <w:rsid w:val="00B447CB"/>
    <w:rsid w:val="00B92D97"/>
    <w:rsid w:val="00B93273"/>
    <w:rsid w:val="00B93828"/>
    <w:rsid w:val="00BA4354"/>
    <w:rsid w:val="00BA5D66"/>
    <w:rsid w:val="00BA616C"/>
    <w:rsid w:val="00BA7D43"/>
    <w:rsid w:val="00BB4CC4"/>
    <w:rsid w:val="00BD7E06"/>
    <w:rsid w:val="00BF60D8"/>
    <w:rsid w:val="00C0684F"/>
    <w:rsid w:val="00C079FF"/>
    <w:rsid w:val="00C32381"/>
    <w:rsid w:val="00C34684"/>
    <w:rsid w:val="00C459CF"/>
    <w:rsid w:val="00C524AC"/>
    <w:rsid w:val="00C734E9"/>
    <w:rsid w:val="00C81436"/>
    <w:rsid w:val="00C855B7"/>
    <w:rsid w:val="00C9796E"/>
    <w:rsid w:val="00CC796C"/>
    <w:rsid w:val="00CD3F68"/>
    <w:rsid w:val="00CE0BCA"/>
    <w:rsid w:val="00CF01C7"/>
    <w:rsid w:val="00CF601C"/>
    <w:rsid w:val="00D0035E"/>
    <w:rsid w:val="00D008CB"/>
    <w:rsid w:val="00D1210D"/>
    <w:rsid w:val="00D176EA"/>
    <w:rsid w:val="00D57F11"/>
    <w:rsid w:val="00D81DEB"/>
    <w:rsid w:val="00D96B9D"/>
    <w:rsid w:val="00DA29AB"/>
    <w:rsid w:val="00DA2C1E"/>
    <w:rsid w:val="00DB4870"/>
    <w:rsid w:val="00DE2A8E"/>
    <w:rsid w:val="00DF335A"/>
    <w:rsid w:val="00DF673C"/>
    <w:rsid w:val="00E11FE3"/>
    <w:rsid w:val="00E22D26"/>
    <w:rsid w:val="00E455E1"/>
    <w:rsid w:val="00E63740"/>
    <w:rsid w:val="00E96CE2"/>
    <w:rsid w:val="00EB540B"/>
    <w:rsid w:val="00EE061A"/>
    <w:rsid w:val="00EF3707"/>
    <w:rsid w:val="00F11A43"/>
    <w:rsid w:val="00F21B7B"/>
    <w:rsid w:val="00F25806"/>
    <w:rsid w:val="00F718FA"/>
    <w:rsid w:val="00F73566"/>
    <w:rsid w:val="00F9762C"/>
    <w:rsid w:val="00FA057A"/>
    <w:rsid w:val="00FC0420"/>
    <w:rsid w:val="00FC4517"/>
    <w:rsid w:val="00FE09DB"/>
    <w:rsid w:val="00FF2FD5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70D42"/>
  <w15:chartTrackingRefBased/>
  <w15:docId w15:val="{8FAEEE8B-D37E-476D-855B-40892A5E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9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9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9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9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9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39D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9D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C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5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EA3"/>
  </w:style>
  <w:style w:type="paragraph" w:styleId="Footer">
    <w:name w:val="footer"/>
    <w:basedOn w:val="Normal"/>
    <w:link w:val="FooterChar"/>
    <w:uiPriority w:val="99"/>
    <w:unhideWhenUsed/>
    <w:rsid w:val="00815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EA3"/>
  </w:style>
  <w:style w:type="table" w:styleId="TableGridLight">
    <w:name w:val="Grid Table Light"/>
    <w:basedOn w:val="TableNormal"/>
    <w:uiPriority w:val="40"/>
    <w:rsid w:val="002232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84361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2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90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21445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36744051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947518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8417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5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867573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12321070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278405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0242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8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8142208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981037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007170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723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7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98917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4449768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07200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8517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nanfazal@asab.nust.edu.p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4674</TotalTime>
  <Pages>9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  Niaz</dc:creator>
  <cp:keywords/>
  <dc:description/>
  <cp:lastModifiedBy>Hira  Niaz</cp:lastModifiedBy>
  <cp:revision>160</cp:revision>
  <dcterms:created xsi:type="dcterms:W3CDTF">2024-09-01T21:06:00Z</dcterms:created>
  <dcterms:modified xsi:type="dcterms:W3CDTF">2024-11-30T01:13:00Z</dcterms:modified>
</cp:coreProperties>
</file>