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39505" w14:textId="77777777" w:rsidR="00B11616" w:rsidRPr="0028346C" w:rsidRDefault="00B11616" w:rsidP="00EB7E17">
      <w:pPr>
        <w:pStyle w:val="1"/>
        <w:rPr>
          <w:rFonts w:ascii="Times New Roman" w:hAnsi="Times New Roman" w:cs="Times New Roman"/>
          <w:b w:val="0"/>
          <w:sz w:val="32"/>
          <w:szCs w:val="28"/>
        </w:rPr>
      </w:pPr>
      <w:r w:rsidRPr="0028346C">
        <w:rPr>
          <w:rFonts w:ascii="Times New Roman" w:hAnsi="Times New Roman" w:cs="Times New Roman"/>
          <w:sz w:val="32"/>
          <w:szCs w:val="28"/>
        </w:rPr>
        <w:t>Supplementary information</w:t>
      </w:r>
      <w:bookmarkStart w:id="0" w:name="_Hlk37195877"/>
      <w:bookmarkStart w:id="1" w:name="_Hlk34731248"/>
      <w:bookmarkStart w:id="2" w:name="OLE_LINK24"/>
      <w:bookmarkStart w:id="3" w:name="OLE_LINK28"/>
      <w:bookmarkStart w:id="4" w:name="_Hlk36851364"/>
    </w:p>
    <w:p w14:paraId="64CCA1F5" w14:textId="77777777" w:rsidR="00EB7884" w:rsidRPr="00EB7884" w:rsidRDefault="00EB7884" w:rsidP="00EB788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177761507"/>
      <w:bookmarkEnd w:id="0"/>
      <w:bookmarkEnd w:id="1"/>
      <w:bookmarkEnd w:id="2"/>
      <w:bookmarkEnd w:id="3"/>
      <w:bookmarkEnd w:id="4"/>
      <w:r w:rsidRPr="00EB788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Genomic epidemiology of antimicrobial resistance in </w:t>
      </w:r>
      <w:r w:rsidRPr="00EB7884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Proteus mirabilis</w:t>
      </w:r>
      <w:r w:rsidRPr="00EB7884">
        <w:rPr>
          <w:rFonts w:ascii="Times New Roman" w:hAnsi="Times New Roman" w:cs="Times New Roman" w:hint="eastAsia"/>
          <w:b/>
          <w:bCs/>
          <w:sz w:val="24"/>
          <w:szCs w:val="24"/>
        </w:rPr>
        <w:t>: Core genome and plasmid-mediated drivers</w:t>
      </w:r>
    </w:p>
    <w:bookmarkEnd w:id="5"/>
    <w:p w14:paraId="5D83B1E9" w14:textId="079FCF56" w:rsidR="00A70E30" w:rsidRPr="00F938F1" w:rsidRDefault="00A70E30" w:rsidP="00A70E30">
      <w:pPr>
        <w:pStyle w:val="Authornames"/>
        <w:spacing w:before="0" w:line="480" w:lineRule="auto"/>
        <w:jc w:val="both"/>
        <w:rPr>
          <w:sz w:val="24"/>
          <w:lang w:eastAsia="zh-CN"/>
        </w:rPr>
      </w:pPr>
      <w:r w:rsidRPr="00F938F1">
        <w:rPr>
          <w:sz w:val="24"/>
          <w:lang w:val="en-US"/>
        </w:rPr>
        <w:t xml:space="preserve">Peng </w:t>
      </w:r>
      <w:proofErr w:type="spellStart"/>
      <w:proofErr w:type="gramStart"/>
      <w:r w:rsidRPr="00F938F1">
        <w:rPr>
          <w:sz w:val="24"/>
          <w:lang w:val="en-US"/>
        </w:rPr>
        <w:t>Zhang</w:t>
      </w:r>
      <w:r w:rsidRPr="00F938F1">
        <w:rPr>
          <w:sz w:val="24"/>
          <w:vertAlign w:val="superscript"/>
          <w:lang w:val="en-US"/>
        </w:rPr>
        <w:t>a</w:t>
      </w:r>
      <w:r>
        <w:rPr>
          <w:rFonts w:hint="eastAsia"/>
          <w:sz w:val="24"/>
          <w:vertAlign w:val="superscript"/>
          <w:lang w:val="en-US" w:eastAsia="zh-CN"/>
        </w:rPr>
        <w:t>,b</w:t>
      </w:r>
      <w:proofErr w:type="spellEnd"/>
      <w:proofErr w:type="gramEnd"/>
      <w:r w:rsidRPr="00F938F1">
        <w:rPr>
          <w:sz w:val="24"/>
        </w:rPr>
        <w:t xml:space="preserve">*, </w:t>
      </w:r>
      <w:proofErr w:type="spellStart"/>
      <w:r w:rsidR="00332B3C">
        <w:rPr>
          <w:rFonts w:hint="eastAsia"/>
          <w:sz w:val="24"/>
          <w:lang w:eastAsia="zh-CN"/>
        </w:rPr>
        <w:t>Zhikang</w:t>
      </w:r>
      <w:proofErr w:type="spellEnd"/>
      <w:r w:rsidR="00332B3C">
        <w:rPr>
          <w:rFonts w:hint="eastAsia"/>
          <w:sz w:val="24"/>
          <w:lang w:eastAsia="zh-CN"/>
        </w:rPr>
        <w:t xml:space="preserve"> Cheng</w:t>
      </w:r>
      <w:r w:rsidRPr="00F938F1">
        <w:rPr>
          <w:sz w:val="24"/>
          <w:vertAlign w:val="superscript"/>
          <w:lang w:val="en-US"/>
        </w:rPr>
        <w:t>a</w:t>
      </w:r>
      <w:r w:rsidRPr="00F938F1">
        <w:rPr>
          <w:sz w:val="24"/>
          <w:lang w:eastAsia="zh-CN"/>
        </w:rPr>
        <w:t xml:space="preserve">, Yang </w:t>
      </w:r>
      <w:proofErr w:type="spellStart"/>
      <w:r w:rsidRPr="00F938F1">
        <w:rPr>
          <w:sz w:val="24"/>
          <w:lang w:eastAsia="zh-CN"/>
        </w:rPr>
        <w:t>Cao</w:t>
      </w:r>
      <w:r w:rsidRPr="00F938F1">
        <w:rPr>
          <w:sz w:val="24"/>
          <w:vertAlign w:val="superscript"/>
          <w:lang w:eastAsia="zh-CN"/>
        </w:rPr>
        <w:t>c</w:t>
      </w:r>
      <w:proofErr w:type="spellEnd"/>
      <w:r w:rsidRPr="00F938F1">
        <w:rPr>
          <w:sz w:val="24"/>
        </w:rPr>
        <w:t>,</w:t>
      </w:r>
      <w:r w:rsidRPr="00F938F1">
        <w:rPr>
          <w:sz w:val="24"/>
          <w:lang w:eastAsia="zh-CN"/>
        </w:rPr>
        <w:t xml:space="preserve"> </w:t>
      </w:r>
      <w:proofErr w:type="spellStart"/>
      <w:r w:rsidRPr="00F938F1">
        <w:rPr>
          <w:sz w:val="24"/>
        </w:rPr>
        <w:t>Shuangqing</w:t>
      </w:r>
      <w:proofErr w:type="spellEnd"/>
      <w:r w:rsidRPr="00F938F1">
        <w:rPr>
          <w:sz w:val="24"/>
        </w:rPr>
        <w:t xml:space="preserve"> </w:t>
      </w:r>
      <w:proofErr w:type="spellStart"/>
      <w:r w:rsidRPr="00F938F1">
        <w:rPr>
          <w:sz w:val="24"/>
        </w:rPr>
        <w:t>Liu</w:t>
      </w:r>
      <w:r w:rsidRPr="00F938F1">
        <w:rPr>
          <w:sz w:val="24"/>
          <w:vertAlign w:val="superscript"/>
          <w:lang w:eastAsia="zh-CN"/>
        </w:rPr>
        <w:t>c</w:t>
      </w:r>
      <w:proofErr w:type="spellEnd"/>
      <w:r w:rsidRPr="00F938F1">
        <w:rPr>
          <w:sz w:val="24"/>
        </w:rPr>
        <w:t>*</w:t>
      </w:r>
      <w:r w:rsidR="00E64ECA" w:rsidRPr="00F938F1">
        <w:rPr>
          <w:sz w:val="24"/>
          <w:lang w:eastAsia="zh-CN"/>
        </w:rPr>
        <w:t>,</w:t>
      </w:r>
      <w:r w:rsidR="00E64ECA" w:rsidRPr="004F2374">
        <w:rPr>
          <w:sz w:val="24"/>
        </w:rPr>
        <w:t xml:space="preserve"> </w:t>
      </w:r>
      <w:proofErr w:type="spellStart"/>
      <w:r w:rsidR="00E64ECA" w:rsidRPr="00F938F1">
        <w:rPr>
          <w:sz w:val="24"/>
        </w:rPr>
        <w:t>Meiqi</w:t>
      </w:r>
      <w:proofErr w:type="spellEnd"/>
      <w:r w:rsidR="00E64ECA" w:rsidRPr="00F938F1">
        <w:rPr>
          <w:sz w:val="24"/>
        </w:rPr>
        <w:t xml:space="preserve"> </w:t>
      </w:r>
      <w:proofErr w:type="spellStart"/>
      <w:r w:rsidR="00E64ECA" w:rsidRPr="00F938F1">
        <w:rPr>
          <w:sz w:val="24"/>
        </w:rPr>
        <w:t>Zhao</w:t>
      </w:r>
      <w:r w:rsidR="00E64ECA">
        <w:rPr>
          <w:rFonts w:hint="eastAsia"/>
          <w:sz w:val="24"/>
          <w:vertAlign w:val="superscript"/>
          <w:lang w:eastAsia="zh-CN"/>
        </w:rPr>
        <w:t>d</w:t>
      </w:r>
      <w:proofErr w:type="spellEnd"/>
      <w:r w:rsidR="00E64ECA" w:rsidRPr="00F938F1">
        <w:rPr>
          <w:sz w:val="24"/>
        </w:rPr>
        <w:t>*</w:t>
      </w:r>
    </w:p>
    <w:p w14:paraId="5759D854" w14:textId="77777777" w:rsidR="00B2078E" w:rsidRDefault="00B2078E" w:rsidP="00B2078E">
      <w:pPr>
        <w:pStyle w:val="Affiliation"/>
        <w:spacing w:before="0" w:line="480" w:lineRule="auto"/>
        <w:jc w:val="both"/>
        <w:rPr>
          <w:i w:val="0"/>
          <w:iCs/>
        </w:rPr>
      </w:pPr>
      <w:r>
        <w:rPr>
          <w:rFonts w:hint="eastAsia"/>
          <w:i w:val="0"/>
          <w:iCs/>
          <w:vertAlign w:val="superscript"/>
          <w:lang w:val="en-US" w:eastAsia="zh-CN"/>
        </w:rPr>
        <w:t>a</w:t>
      </w:r>
      <w:r w:rsidRPr="00881090">
        <w:rPr>
          <w:i w:val="0"/>
          <w:iCs/>
        </w:rPr>
        <w:t>Anhui Province Key Laboratory of Infectious Diseases, The First Affiliated Hospital of Anhui Medical University, Hefei 230022</w:t>
      </w:r>
      <w:r w:rsidRPr="00881090">
        <w:rPr>
          <w:i w:val="0"/>
          <w:iCs/>
          <w:lang w:eastAsia="zh-CN"/>
        </w:rPr>
        <w:t>,</w:t>
      </w:r>
      <w:r w:rsidRPr="00881090">
        <w:rPr>
          <w:i w:val="0"/>
          <w:iCs/>
        </w:rPr>
        <w:t xml:space="preserve"> China;</w:t>
      </w:r>
    </w:p>
    <w:p w14:paraId="2CCCF578" w14:textId="77777777" w:rsidR="00B2078E" w:rsidRPr="00881090" w:rsidRDefault="00B2078E" w:rsidP="00B2078E">
      <w:pPr>
        <w:pStyle w:val="Affiliation"/>
        <w:spacing w:before="0" w:line="480" w:lineRule="auto"/>
        <w:jc w:val="both"/>
        <w:rPr>
          <w:i w:val="0"/>
          <w:iCs/>
          <w:lang w:val="en-US" w:eastAsia="zh-CN"/>
        </w:rPr>
      </w:pPr>
      <w:bookmarkStart w:id="6" w:name="_Hlk177670947"/>
      <w:r>
        <w:rPr>
          <w:rFonts w:hint="eastAsia"/>
          <w:i w:val="0"/>
          <w:iCs/>
          <w:vertAlign w:val="superscript"/>
          <w:lang w:eastAsia="zh-CN"/>
        </w:rPr>
        <w:t>b</w:t>
      </w:r>
      <w:r w:rsidRPr="00881090">
        <w:rPr>
          <w:i w:val="0"/>
          <w:iCs/>
          <w:lang w:val="en-US"/>
        </w:rPr>
        <w:t>Tianjin Key Laboratory of Life and Health Detection, Life and Health Intelligent Research Institute</w:t>
      </w:r>
      <w:bookmarkEnd w:id="6"/>
      <w:r w:rsidRPr="00881090">
        <w:rPr>
          <w:i w:val="0"/>
          <w:iCs/>
          <w:lang w:val="en-US"/>
        </w:rPr>
        <w:t>, Tianjin University of Technology, Tianjin, 300384, China</w:t>
      </w:r>
      <w:r w:rsidRPr="00881090">
        <w:rPr>
          <w:i w:val="0"/>
          <w:iCs/>
          <w:lang w:val="en-US" w:eastAsia="zh-CN"/>
        </w:rPr>
        <w:t>;</w:t>
      </w:r>
    </w:p>
    <w:p w14:paraId="50790B0D" w14:textId="783D3D2D" w:rsidR="00A70E30" w:rsidRPr="007C5076" w:rsidRDefault="00A70E30" w:rsidP="00A70E30">
      <w:pPr>
        <w:pStyle w:val="Affiliation"/>
        <w:spacing w:before="0" w:line="480" w:lineRule="auto"/>
        <w:jc w:val="both"/>
        <w:rPr>
          <w:i w:val="0"/>
          <w:iCs/>
          <w:lang w:val="en-US" w:eastAsia="zh-CN"/>
        </w:rPr>
      </w:pPr>
      <w:r w:rsidRPr="00F938F1">
        <w:rPr>
          <w:i w:val="0"/>
          <w:iCs/>
          <w:vertAlign w:val="superscript"/>
        </w:rPr>
        <w:t>c</w:t>
      </w:r>
      <w:r w:rsidRPr="00F938F1">
        <w:rPr>
          <w:i w:val="0"/>
          <w:iCs/>
          <w:lang w:val="en-US"/>
        </w:rPr>
        <w:t>Department of Clinical Laboratory, The Second Hospital of Tianjin Medical University, Tianjin</w:t>
      </w:r>
      <w:r>
        <w:rPr>
          <w:rFonts w:hint="eastAsia"/>
          <w:i w:val="0"/>
          <w:iCs/>
          <w:lang w:val="en-US" w:eastAsia="zh-CN"/>
        </w:rPr>
        <w:t xml:space="preserve"> </w:t>
      </w:r>
      <w:r w:rsidRPr="00A04D4C">
        <w:rPr>
          <w:rFonts w:hint="eastAsia"/>
          <w:i w:val="0"/>
          <w:iCs/>
          <w:lang w:val="en-US"/>
        </w:rPr>
        <w:t>300211</w:t>
      </w:r>
      <w:r>
        <w:rPr>
          <w:i w:val="0"/>
          <w:iCs/>
          <w:lang w:val="en-US" w:eastAsia="zh-CN"/>
        </w:rPr>
        <w:t>,</w:t>
      </w:r>
      <w:r w:rsidRPr="00F938F1">
        <w:rPr>
          <w:i w:val="0"/>
          <w:iCs/>
          <w:lang w:val="en-US"/>
        </w:rPr>
        <w:t xml:space="preserve"> China</w:t>
      </w:r>
      <w:r w:rsidR="008C5D4D" w:rsidRPr="00D95116">
        <w:rPr>
          <w:i w:val="0"/>
          <w:iCs/>
        </w:rPr>
        <w:t>;</w:t>
      </w:r>
    </w:p>
    <w:p w14:paraId="4EA9D108" w14:textId="3C24C160" w:rsidR="00A70E30" w:rsidRPr="00F938F1" w:rsidRDefault="00A70E30" w:rsidP="00A70E30">
      <w:pPr>
        <w:pStyle w:val="Affiliation"/>
        <w:spacing w:before="0" w:line="480" w:lineRule="auto"/>
        <w:jc w:val="both"/>
        <w:rPr>
          <w:i w:val="0"/>
          <w:iCs/>
        </w:rPr>
      </w:pPr>
      <w:r>
        <w:rPr>
          <w:rFonts w:hint="eastAsia"/>
          <w:i w:val="0"/>
          <w:iCs/>
          <w:vertAlign w:val="superscript"/>
          <w:lang w:eastAsia="zh-CN"/>
        </w:rPr>
        <w:t>d</w:t>
      </w:r>
      <w:r w:rsidR="0024038E" w:rsidRPr="00B45E4A">
        <w:rPr>
          <w:rFonts w:hint="eastAsia"/>
          <w:i w:val="0"/>
          <w:iCs/>
          <w:lang w:val="en-US"/>
        </w:rPr>
        <w:t>Department of gastroenterology &amp;hepatology</w:t>
      </w:r>
      <w:r w:rsidR="0024038E">
        <w:rPr>
          <w:rFonts w:hint="eastAsia"/>
          <w:i w:val="0"/>
          <w:iCs/>
          <w:lang w:val="en-US" w:eastAsia="zh-CN"/>
        </w:rPr>
        <w:t xml:space="preserve">, </w:t>
      </w:r>
      <w:r w:rsidR="0024038E" w:rsidRPr="00B45E4A">
        <w:rPr>
          <w:rFonts w:hint="eastAsia"/>
          <w:i w:val="0"/>
          <w:iCs/>
          <w:lang w:val="en-US"/>
        </w:rPr>
        <w:t>Tianjin First Center Hospital</w:t>
      </w:r>
      <w:r w:rsidRPr="00F938F1">
        <w:rPr>
          <w:i w:val="0"/>
          <w:iCs/>
          <w:lang w:val="en-US"/>
        </w:rPr>
        <w:t>, Tianjin</w:t>
      </w:r>
      <w:r>
        <w:rPr>
          <w:rFonts w:hint="eastAsia"/>
          <w:i w:val="0"/>
          <w:iCs/>
          <w:lang w:val="en-US"/>
        </w:rPr>
        <w:t xml:space="preserve"> </w:t>
      </w:r>
      <w:r w:rsidRPr="00243828">
        <w:rPr>
          <w:i w:val="0"/>
          <w:iCs/>
          <w:lang w:val="en-US"/>
        </w:rPr>
        <w:t>300192</w:t>
      </w:r>
      <w:r w:rsidRPr="00F938F1">
        <w:rPr>
          <w:i w:val="0"/>
          <w:iCs/>
          <w:lang w:val="en-US"/>
        </w:rPr>
        <w:t>, China</w:t>
      </w:r>
    </w:p>
    <w:p w14:paraId="63C4FB8B" w14:textId="77777777" w:rsidR="00A70E30" w:rsidRPr="00F938F1" w:rsidRDefault="00A70E30" w:rsidP="00A70E30">
      <w:pPr>
        <w:pStyle w:val="Correspondencedetails"/>
        <w:spacing w:before="0" w:line="480" w:lineRule="auto"/>
        <w:jc w:val="both"/>
        <w:rPr>
          <w:lang w:val="en-US"/>
        </w:rPr>
      </w:pPr>
      <w:bookmarkStart w:id="7" w:name="_Hlk114770547"/>
      <w:bookmarkStart w:id="8" w:name="_Hlk127271238"/>
    </w:p>
    <w:p w14:paraId="66BCA850" w14:textId="4EF9AE5D" w:rsidR="005C619F" w:rsidRPr="00A70E30" w:rsidRDefault="00A70E30" w:rsidP="005C619F">
      <w:pPr>
        <w:pStyle w:val="Correspondencedetails"/>
        <w:spacing w:before="0" w:line="480" w:lineRule="auto"/>
        <w:jc w:val="both"/>
        <w:rPr>
          <w:lang w:val="en-US" w:eastAsia="zh-CN"/>
        </w:rPr>
        <w:sectPr w:rsidR="005C619F" w:rsidRPr="00A70E30" w:rsidSect="005C619F">
          <w:pgSz w:w="11906" w:h="16838" w:code="9"/>
          <w:pgMar w:top="1440" w:right="1797" w:bottom="1440" w:left="1797" w:header="851" w:footer="992" w:gutter="0"/>
          <w:cols w:space="425"/>
          <w:docGrid w:type="lines" w:linePitch="312"/>
        </w:sectPr>
      </w:pPr>
      <w:r w:rsidRPr="00F938F1">
        <w:rPr>
          <w:lang w:val="en-US"/>
        </w:rPr>
        <w:t xml:space="preserve">*Address corresponding to </w:t>
      </w:r>
      <w:bookmarkEnd w:id="7"/>
      <w:bookmarkEnd w:id="8"/>
      <w:r>
        <w:rPr>
          <w:rFonts w:hint="eastAsia"/>
          <w:lang w:eastAsia="zh-CN"/>
        </w:rPr>
        <w:t>Peng Zhang</w:t>
      </w:r>
      <w:r w:rsidRPr="00F938F1">
        <w:rPr>
          <w:lang w:eastAsia="zh-CN"/>
        </w:rPr>
        <w:t xml:space="preserve">, </w:t>
      </w:r>
      <w:r w:rsidRPr="00F938F1">
        <w:rPr>
          <w:lang w:val="en-US"/>
        </w:rPr>
        <w:t xml:space="preserve">E-mail address: </w:t>
      </w:r>
      <w:bookmarkStart w:id="9" w:name="_Hlk114652542"/>
      <w:r w:rsidRPr="009E231E">
        <w:rPr>
          <w:lang w:val="en-US"/>
        </w:rPr>
        <w:t>zpeng@email.tjut.edu.cn</w:t>
      </w:r>
      <w:bookmarkEnd w:id="9"/>
      <w:r w:rsidRPr="00F938F1">
        <w:rPr>
          <w:lang w:val="en-US" w:eastAsia="zh-CN"/>
        </w:rPr>
        <w:t>,</w:t>
      </w:r>
      <w:r w:rsidRPr="00F938F1">
        <w:rPr>
          <w:lang w:val="en-US"/>
        </w:rPr>
        <w:t xml:space="preserve"> Tianjin Key Laboratory of Life and Health Detection, Life and Health Intelligent Research Institute, Tianjin University of Technology, Tianjin 300384, China</w:t>
      </w:r>
      <w:r w:rsidRPr="00F938F1">
        <w:rPr>
          <w:lang w:val="en-US" w:eastAsia="zh-CN"/>
        </w:rPr>
        <w:t>;</w:t>
      </w:r>
      <w:r w:rsidRPr="00F938F1">
        <w:t xml:space="preserve"> </w:t>
      </w:r>
      <w:r>
        <w:rPr>
          <w:rFonts w:hint="eastAsia"/>
          <w:lang w:eastAsia="zh-CN"/>
        </w:rPr>
        <w:t>Meiqi Zhao,</w:t>
      </w:r>
      <w:r w:rsidRPr="006240DB">
        <w:rPr>
          <w:lang w:val="en-US"/>
        </w:rPr>
        <w:t xml:space="preserve"> </w:t>
      </w:r>
      <w:r w:rsidRPr="00F938F1">
        <w:rPr>
          <w:lang w:val="en-US"/>
        </w:rPr>
        <w:t xml:space="preserve">E-mail address: </w:t>
      </w:r>
      <w:r w:rsidRPr="006240DB">
        <w:rPr>
          <w:rFonts w:hint="eastAsia"/>
          <w:lang w:val="en-US"/>
        </w:rPr>
        <w:t>meiqizhao@mail.nankai.edu.cn</w:t>
      </w:r>
      <w:r>
        <w:rPr>
          <w:rFonts w:hint="eastAsia"/>
          <w:lang w:eastAsia="zh-CN"/>
        </w:rPr>
        <w:t xml:space="preserve">; </w:t>
      </w:r>
      <w:proofErr w:type="spellStart"/>
      <w:r w:rsidRPr="00F938F1">
        <w:t>Shuangqing</w:t>
      </w:r>
      <w:proofErr w:type="spellEnd"/>
      <w:r w:rsidRPr="00F938F1">
        <w:t xml:space="preserve"> Liu</w:t>
      </w:r>
      <w:r w:rsidRPr="00F938F1">
        <w:rPr>
          <w:lang w:eastAsia="zh-CN"/>
        </w:rPr>
        <w:t>, E-mail address: liushuangqing@tmu.edu.cn.</w:t>
      </w:r>
    </w:p>
    <w:p w14:paraId="2F3A94B4" w14:textId="07D9AF72" w:rsidR="00B11616" w:rsidRPr="0028346C" w:rsidRDefault="00B11616" w:rsidP="00EB7E17">
      <w:pPr>
        <w:spacing w:beforeLines="50" w:before="156" w:line="480" w:lineRule="auto"/>
        <w:rPr>
          <w:rFonts w:ascii="Times New Roman" w:hAnsi="Times New Roman" w:cs="Times New Roman"/>
          <w:sz w:val="24"/>
        </w:rPr>
      </w:pPr>
      <w:r w:rsidRPr="0028346C">
        <w:rPr>
          <w:rFonts w:ascii="Times New Roman" w:hAnsi="Times New Roman" w:cs="Times New Roman"/>
          <w:sz w:val="24"/>
        </w:rPr>
        <w:lastRenderedPageBreak/>
        <w:t xml:space="preserve">The </w:t>
      </w:r>
      <w:bookmarkStart w:id="10" w:name="_Hlk60666900"/>
      <w:r w:rsidRPr="0028346C">
        <w:rPr>
          <w:rFonts w:ascii="Times New Roman" w:hAnsi="Times New Roman" w:cs="Times New Roman"/>
          <w:sz w:val="24"/>
        </w:rPr>
        <w:t xml:space="preserve">supplementary </w:t>
      </w:r>
      <w:bookmarkEnd w:id="10"/>
      <w:r w:rsidRPr="0028346C">
        <w:rPr>
          <w:rFonts w:ascii="Times New Roman" w:hAnsi="Times New Roman" w:cs="Times New Roman"/>
          <w:sz w:val="24"/>
        </w:rPr>
        <w:t xml:space="preserve">information includes </w:t>
      </w:r>
      <w:r w:rsidR="00A2120B">
        <w:rPr>
          <w:rFonts w:ascii="Times New Roman" w:hAnsi="Times New Roman" w:cs="Times New Roman" w:hint="eastAsia"/>
          <w:sz w:val="24"/>
        </w:rPr>
        <w:t>two</w:t>
      </w:r>
      <w:r w:rsidRPr="0028346C">
        <w:rPr>
          <w:rFonts w:ascii="Times New Roman" w:hAnsi="Times New Roman" w:cs="Times New Roman"/>
          <w:sz w:val="24"/>
        </w:rPr>
        <w:t xml:space="preserve"> appendices. The first appendix provides details on additional figures. The </w:t>
      </w:r>
      <w:r w:rsidR="00A2120B">
        <w:rPr>
          <w:rFonts w:ascii="Times New Roman" w:hAnsi="Times New Roman" w:cs="Times New Roman" w:hint="eastAsia"/>
          <w:sz w:val="24"/>
        </w:rPr>
        <w:t>second</w:t>
      </w:r>
      <w:r w:rsidRPr="0028346C">
        <w:rPr>
          <w:rFonts w:ascii="Times New Roman" w:hAnsi="Times New Roman" w:cs="Times New Roman"/>
          <w:sz w:val="24"/>
        </w:rPr>
        <w:t xml:space="preserve"> appendix describes </w:t>
      </w:r>
      <w:r w:rsidR="006C5EA7">
        <w:rPr>
          <w:rFonts w:ascii="Times New Roman" w:hAnsi="Times New Roman" w:cs="Times New Roman" w:hint="eastAsia"/>
          <w:sz w:val="24"/>
        </w:rPr>
        <w:t>the detail information about supplementary</w:t>
      </w:r>
      <w:r w:rsidRPr="0028346C">
        <w:rPr>
          <w:rFonts w:ascii="Times New Roman" w:hAnsi="Times New Roman" w:cs="Times New Roman"/>
          <w:sz w:val="24"/>
        </w:rPr>
        <w:t xml:space="preserve"> tables.</w:t>
      </w:r>
    </w:p>
    <w:bookmarkStart w:id="11" w:name="_Hlk60692194"/>
    <w:p w14:paraId="21F6660C" w14:textId="37112A0A" w:rsidR="00B11616" w:rsidRPr="0028346C" w:rsidRDefault="00B11616" w:rsidP="00EB7E17">
      <w:pPr>
        <w:rPr>
          <w:rFonts w:ascii="Times New Roman" w:hAnsi="Times New Roman" w:cs="Times New Roman"/>
          <w:b/>
          <w:sz w:val="28"/>
        </w:rPr>
      </w:pPr>
      <w:r w:rsidRPr="0028346C">
        <w:rPr>
          <w:rFonts w:ascii="Times New Roman" w:hAnsi="Times New Roman" w:cs="Times New Roman"/>
          <w:b/>
          <w:sz w:val="28"/>
        </w:rPr>
        <w:fldChar w:fldCharType="begin"/>
      </w:r>
      <w:r w:rsidRPr="0028346C">
        <w:rPr>
          <w:rFonts w:ascii="Times New Roman" w:hAnsi="Times New Roman" w:cs="Times New Roman"/>
          <w:b/>
          <w:sz w:val="28"/>
        </w:rPr>
        <w:instrText xml:space="preserve"> = 2 \* ROMAN </w:instrText>
      </w:r>
      <w:r w:rsidRPr="0028346C">
        <w:rPr>
          <w:rFonts w:ascii="Times New Roman" w:hAnsi="Times New Roman" w:cs="Times New Roman"/>
          <w:b/>
          <w:sz w:val="28"/>
        </w:rPr>
        <w:fldChar w:fldCharType="separate"/>
      </w:r>
      <w:r w:rsidRPr="0028346C">
        <w:rPr>
          <w:rFonts w:ascii="Times New Roman" w:hAnsi="Times New Roman" w:cs="Times New Roman"/>
          <w:b/>
          <w:noProof/>
          <w:sz w:val="28"/>
        </w:rPr>
        <w:t>I</w:t>
      </w:r>
      <w:r w:rsidRPr="0028346C">
        <w:rPr>
          <w:rFonts w:ascii="Times New Roman" w:hAnsi="Times New Roman" w:cs="Times New Roman"/>
          <w:b/>
          <w:sz w:val="28"/>
        </w:rPr>
        <w:fldChar w:fldCharType="end"/>
      </w:r>
      <w:r w:rsidRPr="0028346C">
        <w:rPr>
          <w:rFonts w:ascii="Times New Roman" w:hAnsi="Times New Roman" w:cs="Times New Roman"/>
          <w:b/>
          <w:sz w:val="28"/>
        </w:rPr>
        <w:t xml:space="preserve">.  Supplementary </w:t>
      </w:r>
      <w:r w:rsidR="003C4300">
        <w:rPr>
          <w:rFonts w:ascii="Times New Roman" w:hAnsi="Times New Roman" w:cs="Times New Roman" w:hint="eastAsia"/>
          <w:b/>
          <w:sz w:val="28"/>
        </w:rPr>
        <w:t>f</w:t>
      </w:r>
      <w:r w:rsidRPr="0028346C">
        <w:rPr>
          <w:rFonts w:ascii="Times New Roman" w:hAnsi="Times New Roman" w:cs="Times New Roman"/>
          <w:b/>
          <w:sz w:val="28"/>
        </w:rPr>
        <w:t>igures</w:t>
      </w:r>
    </w:p>
    <w:bookmarkEnd w:id="11"/>
    <w:p w14:paraId="3F794E39" w14:textId="70F33CB5" w:rsidR="00B11616" w:rsidRPr="0048546C" w:rsidRDefault="00B11616" w:rsidP="0048546C">
      <w:pPr>
        <w:rPr>
          <w:rFonts w:ascii="Times New Roman" w:hAnsi="Times New Roman" w:cs="Times New Roman"/>
          <w:b/>
          <w:sz w:val="28"/>
        </w:rPr>
        <w:sectPr w:rsidR="00B11616" w:rsidRPr="0048546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8346C">
        <w:rPr>
          <w:rFonts w:ascii="Times New Roman" w:hAnsi="Times New Roman" w:cs="Times New Roman"/>
          <w:b/>
          <w:sz w:val="28"/>
        </w:rPr>
        <w:fldChar w:fldCharType="begin"/>
      </w:r>
      <w:r w:rsidRPr="0028346C">
        <w:rPr>
          <w:rFonts w:ascii="Times New Roman" w:hAnsi="Times New Roman" w:cs="Times New Roman"/>
          <w:b/>
          <w:sz w:val="28"/>
        </w:rPr>
        <w:instrText xml:space="preserve"> = 3 \* ROMAN </w:instrText>
      </w:r>
      <w:r w:rsidRPr="0028346C">
        <w:rPr>
          <w:rFonts w:ascii="Times New Roman" w:hAnsi="Times New Roman" w:cs="Times New Roman"/>
          <w:b/>
          <w:sz w:val="28"/>
        </w:rPr>
        <w:fldChar w:fldCharType="separate"/>
      </w:r>
      <w:r w:rsidRPr="0028346C">
        <w:rPr>
          <w:rFonts w:ascii="Times New Roman" w:hAnsi="Times New Roman" w:cs="Times New Roman"/>
          <w:b/>
          <w:noProof/>
          <w:sz w:val="28"/>
        </w:rPr>
        <w:t>II</w:t>
      </w:r>
      <w:r w:rsidRPr="0028346C">
        <w:rPr>
          <w:rFonts w:ascii="Times New Roman" w:hAnsi="Times New Roman" w:cs="Times New Roman"/>
          <w:b/>
          <w:sz w:val="28"/>
        </w:rPr>
        <w:fldChar w:fldCharType="end"/>
      </w:r>
      <w:r w:rsidRPr="0028346C">
        <w:rPr>
          <w:rFonts w:ascii="Times New Roman" w:hAnsi="Times New Roman" w:cs="Times New Roman"/>
          <w:b/>
          <w:sz w:val="28"/>
        </w:rPr>
        <w:t xml:space="preserve">.  Supplementary </w:t>
      </w:r>
      <w:r w:rsidR="003C4300">
        <w:rPr>
          <w:rFonts w:ascii="Times New Roman" w:hAnsi="Times New Roman" w:cs="Times New Roman" w:hint="eastAsia"/>
          <w:b/>
          <w:sz w:val="28"/>
        </w:rPr>
        <w:t>t</w:t>
      </w:r>
      <w:r w:rsidRPr="0028346C">
        <w:rPr>
          <w:rFonts w:ascii="Times New Roman" w:hAnsi="Times New Roman" w:cs="Times New Roman"/>
          <w:b/>
          <w:sz w:val="28"/>
        </w:rPr>
        <w:t>ables</w:t>
      </w:r>
    </w:p>
    <w:p w14:paraId="246FFBE0" w14:textId="394072B5" w:rsidR="00FE2862" w:rsidRDefault="00FE2862" w:rsidP="00FE2862">
      <w:pPr>
        <w:rPr>
          <w:rFonts w:ascii="Times New Roman" w:hAnsi="Times New Roman" w:cs="Times New Roman"/>
          <w:b/>
          <w:sz w:val="28"/>
        </w:rPr>
      </w:pPr>
      <w:r w:rsidRPr="0028346C">
        <w:rPr>
          <w:rFonts w:ascii="Times New Roman" w:hAnsi="Times New Roman" w:cs="Times New Roman"/>
          <w:b/>
          <w:sz w:val="28"/>
        </w:rPr>
        <w:lastRenderedPageBreak/>
        <w:fldChar w:fldCharType="begin"/>
      </w:r>
      <w:r w:rsidRPr="0028346C">
        <w:rPr>
          <w:rFonts w:ascii="Times New Roman" w:hAnsi="Times New Roman" w:cs="Times New Roman"/>
          <w:b/>
          <w:sz w:val="28"/>
        </w:rPr>
        <w:instrText xml:space="preserve"> = 2 \* ROMAN </w:instrText>
      </w:r>
      <w:r w:rsidRPr="0028346C">
        <w:rPr>
          <w:rFonts w:ascii="Times New Roman" w:hAnsi="Times New Roman" w:cs="Times New Roman"/>
          <w:b/>
          <w:sz w:val="28"/>
        </w:rPr>
        <w:fldChar w:fldCharType="separate"/>
      </w:r>
      <w:r w:rsidRPr="0028346C">
        <w:rPr>
          <w:rFonts w:ascii="Times New Roman" w:hAnsi="Times New Roman" w:cs="Times New Roman"/>
          <w:b/>
          <w:noProof/>
          <w:sz w:val="28"/>
        </w:rPr>
        <w:t>I</w:t>
      </w:r>
      <w:r w:rsidRPr="0028346C">
        <w:rPr>
          <w:rFonts w:ascii="Times New Roman" w:hAnsi="Times New Roman" w:cs="Times New Roman"/>
          <w:b/>
          <w:sz w:val="28"/>
        </w:rPr>
        <w:fldChar w:fldCharType="end"/>
      </w:r>
      <w:r w:rsidRPr="0028346C">
        <w:rPr>
          <w:rFonts w:ascii="Times New Roman" w:hAnsi="Times New Roman" w:cs="Times New Roman"/>
          <w:b/>
          <w:sz w:val="28"/>
        </w:rPr>
        <w:t xml:space="preserve">.  Supplementary </w:t>
      </w:r>
      <w:r w:rsidR="00ED2E65">
        <w:rPr>
          <w:rFonts w:ascii="Times New Roman" w:hAnsi="Times New Roman" w:cs="Times New Roman" w:hint="eastAsia"/>
          <w:b/>
          <w:sz w:val="28"/>
        </w:rPr>
        <w:t>f</w:t>
      </w:r>
      <w:r w:rsidRPr="0028346C">
        <w:rPr>
          <w:rFonts w:ascii="Times New Roman" w:hAnsi="Times New Roman" w:cs="Times New Roman"/>
          <w:b/>
          <w:sz w:val="28"/>
        </w:rPr>
        <w:t>igures</w:t>
      </w:r>
    </w:p>
    <w:p w14:paraId="34C9993C" w14:textId="5F9B5F0B" w:rsidR="00CA07A8" w:rsidRPr="0028346C" w:rsidRDefault="00CA07A8" w:rsidP="00CA07A8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 wp14:anchorId="56B47E1E" wp14:editId="7B3EDA8B">
            <wp:extent cx="1712976" cy="1633728"/>
            <wp:effectExtent l="0" t="0" r="1905" b="5080"/>
            <wp:docPr id="21334881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488144" name="图片 213348814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976" cy="163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3B47D" w14:textId="334E71EE" w:rsidR="00FE2862" w:rsidRPr="00DE3446" w:rsidRDefault="00410FDD" w:rsidP="00EB7E17">
      <w:pPr>
        <w:widowControl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</w:rPr>
        <w:t>F</w:t>
      </w:r>
      <w:r>
        <w:rPr>
          <w:rFonts w:ascii="Times New Roman" w:hAnsi="Times New Roman" w:cs="Times New Roman"/>
        </w:rPr>
        <w:t>igure S</w:t>
      </w:r>
      <w:r w:rsidR="00BF68D9"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/>
        </w:rPr>
        <w:t xml:space="preserve">. </w:t>
      </w:r>
      <w:r w:rsidR="007B1079" w:rsidRPr="007B1079">
        <w:rPr>
          <w:rFonts w:ascii="Times New Roman" w:hAnsi="Times New Roman" w:cs="Times New Roman"/>
        </w:rPr>
        <w:t xml:space="preserve">The </w:t>
      </w:r>
      <w:r w:rsidR="00087847" w:rsidRPr="00DE3446">
        <w:rPr>
          <w:rFonts w:ascii="Times New Roman" w:hAnsi="Times New Roman" w:cs="Times New Roman"/>
          <w:szCs w:val="21"/>
        </w:rPr>
        <w:t xml:space="preserve">temporal </w:t>
      </w:r>
      <w:r w:rsidR="00087847" w:rsidRPr="00DE3446">
        <w:rPr>
          <w:rFonts w:ascii="Times New Roman" w:hAnsi="Times New Roman" w:cs="Times New Roman" w:hint="eastAsia"/>
          <w:szCs w:val="21"/>
        </w:rPr>
        <w:t xml:space="preserve">distribution of </w:t>
      </w:r>
      <w:r w:rsidR="004E780D" w:rsidRPr="00DE3446">
        <w:rPr>
          <w:rFonts w:ascii="Times New Roman" w:hAnsi="Times New Roman" w:cs="Times New Roman" w:hint="eastAsia"/>
          <w:szCs w:val="21"/>
        </w:rPr>
        <w:t>high-</w:t>
      </w:r>
      <w:r w:rsidR="004E780D" w:rsidRPr="00DE3446">
        <w:rPr>
          <w:rFonts w:ascii="Times New Roman" w:hAnsi="Times New Roman" w:cs="Times New Roman"/>
          <w:szCs w:val="21"/>
        </w:rPr>
        <w:t>quality</w:t>
      </w:r>
      <w:r w:rsidR="004E780D" w:rsidRPr="00DE3446">
        <w:rPr>
          <w:rFonts w:ascii="Times New Roman" w:hAnsi="Times New Roman" w:cs="Times New Roman" w:hint="eastAsia"/>
          <w:szCs w:val="21"/>
        </w:rPr>
        <w:t xml:space="preserve"> </w:t>
      </w:r>
      <w:r w:rsidR="00087847" w:rsidRPr="00DE3446">
        <w:rPr>
          <w:rFonts w:ascii="Times New Roman" w:hAnsi="Times New Roman" w:cs="Times New Roman"/>
          <w:i/>
          <w:iCs/>
          <w:szCs w:val="21"/>
        </w:rPr>
        <w:t>P. mirabilis</w:t>
      </w:r>
      <w:r w:rsidR="00087847" w:rsidRPr="00DE3446">
        <w:rPr>
          <w:rFonts w:ascii="Times New Roman" w:hAnsi="Times New Roman" w:cs="Times New Roman" w:hint="eastAsia"/>
          <w:i/>
          <w:iCs/>
          <w:szCs w:val="21"/>
        </w:rPr>
        <w:t xml:space="preserve"> </w:t>
      </w:r>
      <w:r w:rsidR="00087847" w:rsidRPr="00DE3446">
        <w:rPr>
          <w:rFonts w:ascii="Times New Roman" w:hAnsi="Times New Roman" w:cs="Times New Roman" w:hint="eastAsia"/>
          <w:szCs w:val="21"/>
        </w:rPr>
        <w:t>genomes</w:t>
      </w:r>
      <w:r w:rsidR="007B1079" w:rsidRPr="00DE3446">
        <w:rPr>
          <w:rFonts w:ascii="Times New Roman" w:hAnsi="Times New Roman" w:cs="Times New Roman"/>
          <w:szCs w:val="21"/>
        </w:rPr>
        <w:t>.</w:t>
      </w:r>
    </w:p>
    <w:p w14:paraId="77595102" w14:textId="111190EE" w:rsidR="00BD4497" w:rsidRPr="00BD4497" w:rsidRDefault="005B4ECD" w:rsidP="005B4ECD">
      <w:pPr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9F1A445" wp14:editId="1B6E8544">
            <wp:extent cx="5274310" cy="3225165"/>
            <wp:effectExtent l="0" t="0" r="2540" b="0"/>
            <wp:docPr id="83255044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550446" name="图片 83255044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4072A" w14:textId="059056AE" w:rsidR="00F447EE" w:rsidRDefault="00BD4497" w:rsidP="00EB7E17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</w:rPr>
        <w:t>Figure S</w:t>
      </w:r>
      <w:r w:rsidR="00BB02E7"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/>
        </w:rPr>
        <w:t xml:space="preserve">. </w:t>
      </w:r>
      <w:r w:rsidR="00F323D8" w:rsidRPr="00F323D8">
        <w:rPr>
          <w:rFonts w:ascii="Times New Roman" w:hAnsi="Times New Roman" w:cs="Times New Roman"/>
          <w:lang w:val="en-GB"/>
        </w:rPr>
        <w:t>(</w:t>
      </w:r>
      <w:r w:rsidR="00F323D8">
        <w:rPr>
          <w:rFonts w:ascii="Times New Roman" w:hAnsi="Times New Roman" w:cs="Times New Roman" w:hint="eastAsia"/>
          <w:lang w:val="en-GB"/>
        </w:rPr>
        <w:t>a</w:t>
      </w:r>
      <w:r w:rsidR="00F323D8" w:rsidRPr="00F323D8">
        <w:rPr>
          <w:rFonts w:ascii="Times New Roman" w:hAnsi="Times New Roman" w:cs="Times New Roman"/>
          <w:lang w:val="en-GB"/>
        </w:rPr>
        <w:t xml:space="preserve">) Phylogenetic trees from the core genome showed the relationships </w:t>
      </w:r>
      <w:r w:rsidR="008D2DC1">
        <w:rPr>
          <w:rFonts w:ascii="Times New Roman" w:hAnsi="Times New Roman" w:cs="Times New Roman" w:hint="eastAsia"/>
          <w:lang w:val="en-GB"/>
        </w:rPr>
        <w:t>among</w:t>
      </w:r>
      <w:r w:rsidR="00F323D8" w:rsidRPr="00F323D8">
        <w:rPr>
          <w:rFonts w:ascii="Times New Roman" w:hAnsi="Times New Roman" w:cs="Times New Roman"/>
          <w:lang w:val="en-GB"/>
        </w:rPr>
        <w:t xml:space="preserve"> </w:t>
      </w:r>
      <w:r w:rsidR="00F323D8" w:rsidRPr="00F323D8">
        <w:rPr>
          <w:rFonts w:ascii="Times New Roman" w:hAnsi="Times New Roman" w:cs="Times New Roman"/>
          <w:i/>
          <w:iCs/>
          <w:lang w:val="en-GB"/>
        </w:rPr>
        <w:t>P. mirabilis</w:t>
      </w:r>
      <w:r w:rsidR="008D2DC1">
        <w:rPr>
          <w:rFonts w:ascii="Times New Roman" w:hAnsi="Times New Roman" w:cs="Times New Roman" w:hint="eastAsia"/>
          <w:i/>
          <w:iCs/>
          <w:lang w:val="en-GB"/>
        </w:rPr>
        <w:t xml:space="preserve"> </w:t>
      </w:r>
      <w:r w:rsidR="008D2DC1">
        <w:rPr>
          <w:rFonts w:ascii="Times New Roman" w:hAnsi="Times New Roman" w:cs="Times New Roman" w:hint="eastAsia"/>
          <w:lang w:val="en-GB"/>
        </w:rPr>
        <w:t>isolates</w:t>
      </w:r>
      <w:r w:rsidR="00F323D8" w:rsidRPr="00F323D8">
        <w:rPr>
          <w:rFonts w:ascii="Times New Roman" w:hAnsi="Times New Roman" w:cs="Times New Roman"/>
          <w:lang w:val="en-GB"/>
        </w:rPr>
        <w:t>, and our isolates were shown in red dots, the genomes were annotated with geographical regions and isolation resources. (</w:t>
      </w:r>
      <w:r w:rsidR="00B50138">
        <w:rPr>
          <w:rFonts w:ascii="Times New Roman" w:hAnsi="Times New Roman" w:cs="Times New Roman" w:hint="eastAsia"/>
          <w:lang w:val="en-GB"/>
        </w:rPr>
        <w:t>b</w:t>
      </w:r>
      <w:r w:rsidR="00F323D8" w:rsidRPr="00F323D8">
        <w:rPr>
          <w:rFonts w:ascii="Times New Roman" w:hAnsi="Times New Roman" w:cs="Times New Roman"/>
          <w:lang w:val="en-GB"/>
        </w:rPr>
        <w:t>) Core genome SNP phylogenetic tree annotated with geographical distribution</w:t>
      </w:r>
      <w:r w:rsidR="005C440B">
        <w:rPr>
          <w:rFonts w:ascii="Times New Roman" w:hAnsi="Times New Roman" w:cs="Times New Roman" w:hint="eastAsia"/>
          <w:lang w:val="en-GB"/>
        </w:rPr>
        <w:t>s</w:t>
      </w:r>
      <w:r w:rsidR="00F323D8" w:rsidRPr="00F323D8">
        <w:rPr>
          <w:rFonts w:ascii="Times New Roman" w:hAnsi="Times New Roman" w:cs="Times New Roman"/>
          <w:lang w:val="en-GB"/>
        </w:rPr>
        <w:t xml:space="preserve"> and isolate source</w:t>
      </w:r>
      <w:r w:rsidR="005C440B">
        <w:rPr>
          <w:rFonts w:ascii="Times New Roman" w:hAnsi="Times New Roman" w:cs="Times New Roman" w:hint="eastAsia"/>
          <w:lang w:val="en-GB"/>
        </w:rPr>
        <w:t>s</w:t>
      </w:r>
      <w:r w:rsidR="00F323D8" w:rsidRPr="00F323D8">
        <w:rPr>
          <w:rFonts w:ascii="Times New Roman" w:hAnsi="Times New Roman" w:cs="Times New Roman"/>
          <w:lang w:val="en-GB"/>
        </w:rPr>
        <w:t>, and our isolates were shown in red dots.</w:t>
      </w:r>
    </w:p>
    <w:p w14:paraId="54DA2906" w14:textId="77777777" w:rsidR="00700312" w:rsidRPr="00F323D8" w:rsidRDefault="00700312" w:rsidP="00EB7E17">
      <w:pPr>
        <w:rPr>
          <w:rFonts w:ascii="Times New Roman" w:hAnsi="Times New Roman" w:cs="Times New Roman"/>
        </w:rPr>
      </w:pPr>
    </w:p>
    <w:p w14:paraId="3E168A0F" w14:textId="099E67D6" w:rsidR="00BD4497" w:rsidRDefault="00AD5AD6" w:rsidP="00AD5AD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D022D13" wp14:editId="0E9D9641">
            <wp:extent cx="2904744" cy="2084832"/>
            <wp:effectExtent l="0" t="0" r="0" b="0"/>
            <wp:docPr id="5627794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779408" name="图片 56277940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4744" cy="208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08A73" w14:textId="525024E5" w:rsidR="00BD4497" w:rsidRDefault="00C35A0D" w:rsidP="00EB7E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</w:t>
      </w:r>
      <w:r>
        <w:rPr>
          <w:rFonts w:ascii="Times New Roman" w:hAnsi="Times New Roman" w:cs="Times New Roman"/>
        </w:rPr>
        <w:t>igure S</w:t>
      </w:r>
      <w:r w:rsidR="002E2212">
        <w:rPr>
          <w:rFonts w:ascii="Times New Roman" w:hAnsi="Times New Roman" w:cs="Times New Roman" w:hint="eastAsia"/>
        </w:rPr>
        <w:t>3</w:t>
      </w:r>
      <w:r>
        <w:rPr>
          <w:rFonts w:ascii="Times New Roman" w:hAnsi="Times New Roman" w:cs="Times New Roman"/>
        </w:rPr>
        <w:t xml:space="preserve">. </w:t>
      </w:r>
      <w:r w:rsidR="001802B3" w:rsidRPr="001802B3">
        <w:rPr>
          <w:rFonts w:ascii="Times New Roman" w:hAnsi="Times New Roman" w:cs="Times New Roman"/>
        </w:rPr>
        <w:t xml:space="preserve">NMDS analysis based on the Bray-Curtis distance of AMR genes in </w:t>
      </w:r>
      <w:r w:rsidR="001802B3" w:rsidRPr="001802B3">
        <w:rPr>
          <w:rFonts w:ascii="Times New Roman" w:hAnsi="Times New Roman" w:cs="Times New Roman"/>
          <w:i/>
          <w:iCs/>
        </w:rPr>
        <w:t>P. mirabilis</w:t>
      </w:r>
      <w:r w:rsidR="001802B3" w:rsidRPr="001802B3">
        <w:rPr>
          <w:rFonts w:ascii="Times New Roman" w:hAnsi="Times New Roman" w:cs="Times New Roman"/>
        </w:rPr>
        <w:t xml:space="preserve"> strains </w:t>
      </w:r>
      <w:r w:rsidR="001802B3">
        <w:rPr>
          <w:rFonts w:ascii="Times New Roman" w:hAnsi="Times New Roman" w:cs="Times New Roman" w:hint="eastAsia"/>
        </w:rPr>
        <w:t>isolated</w:t>
      </w:r>
      <w:r w:rsidR="001802B3" w:rsidRPr="001802B3">
        <w:rPr>
          <w:rFonts w:ascii="Times New Roman" w:hAnsi="Times New Roman" w:cs="Times New Roman"/>
        </w:rPr>
        <w:t xml:space="preserve"> from clinical specimens and environmental samples</w:t>
      </w:r>
      <w:r w:rsidRPr="00C35A0D">
        <w:rPr>
          <w:rFonts w:ascii="Times New Roman" w:hAnsi="Times New Roman" w:cs="Times New Roman"/>
        </w:rPr>
        <w:t>.</w:t>
      </w:r>
    </w:p>
    <w:p w14:paraId="22DDA55E" w14:textId="31CC8659" w:rsidR="009F1DA9" w:rsidRDefault="009F1DA9" w:rsidP="009F1DA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E4ADA47" wp14:editId="62AE0181">
            <wp:extent cx="1917192" cy="911352"/>
            <wp:effectExtent l="0" t="0" r="6985" b="3175"/>
            <wp:docPr id="42038702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387028" name="图片 42038702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192" cy="911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2985A" w14:textId="77AA16AA" w:rsidR="009F1DA9" w:rsidRPr="009F1DA9" w:rsidRDefault="009F1DA9" w:rsidP="00EB7E17">
      <w:pPr>
        <w:rPr>
          <w:rFonts w:ascii="Times New Roman" w:hAnsi="Times New Roman" w:cs="Times New Roman"/>
        </w:rPr>
      </w:pPr>
      <w:r w:rsidRPr="00A207B1">
        <w:rPr>
          <w:rFonts w:ascii="Times New Roman" w:hAnsi="Times New Roman" w:cs="Times New Roman" w:hint="eastAsia"/>
          <w:szCs w:val="21"/>
        </w:rPr>
        <w:t>F</w:t>
      </w:r>
      <w:r w:rsidRPr="00A207B1">
        <w:rPr>
          <w:rFonts w:ascii="Times New Roman" w:hAnsi="Times New Roman" w:cs="Times New Roman"/>
          <w:szCs w:val="21"/>
        </w:rPr>
        <w:t>igure S</w:t>
      </w:r>
      <w:r>
        <w:rPr>
          <w:rFonts w:ascii="Times New Roman" w:hAnsi="Times New Roman" w:cs="Times New Roman" w:hint="eastAsia"/>
          <w:szCs w:val="21"/>
        </w:rPr>
        <w:t>4</w:t>
      </w:r>
      <w:r w:rsidRPr="00A207B1">
        <w:rPr>
          <w:rFonts w:ascii="Times New Roman" w:hAnsi="Times New Roman" w:cs="Times New Roman"/>
          <w:szCs w:val="21"/>
        </w:rPr>
        <w:t xml:space="preserve">. </w:t>
      </w:r>
      <w:r w:rsidRPr="00EF5C3F">
        <w:rPr>
          <w:rFonts w:ascii="Times New Roman" w:hAnsi="Times New Roman" w:cs="Times New Roman"/>
          <w:bCs/>
          <w:szCs w:val="21"/>
        </w:rPr>
        <w:t xml:space="preserve">The </w:t>
      </w:r>
      <w:r>
        <w:rPr>
          <w:rFonts w:ascii="Times New Roman" w:hAnsi="Times New Roman" w:cs="Times New Roman" w:hint="eastAsia"/>
          <w:bCs/>
          <w:szCs w:val="21"/>
        </w:rPr>
        <w:t xml:space="preserve">profiles of </w:t>
      </w:r>
      <w:r w:rsidRPr="009F1DA9">
        <w:rPr>
          <w:rFonts w:ascii="Times New Roman" w:hAnsi="Times New Roman" w:cs="Times New Roman" w:hint="eastAsia"/>
          <w:bCs/>
          <w:szCs w:val="21"/>
        </w:rPr>
        <w:t>complete plasmid sequences</w:t>
      </w:r>
      <w:r>
        <w:rPr>
          <w:rFonts w:ascii="Times New Roman" w:hAnsi="Times New Roman" w:cs="Times New Roman" w:hint="eastAsia"/>
          <w:bCs/>
          <w:szCs w:val="21"/>
        </w:rPr>
        <w:t xml:space="preserve"> identified in </w:t>
      </w:r>
      <w:r w:rsidRPr="001802B3">
        <w:rPr>
          <w:rFonts w:ascii="Times New Roman" w:hAnsi="Times New Roman" w:cs="Times New Roman"/>
          <w:i/>
          <w:iCs/>
        </w:rPr>
        <w:t>P. mirabilis</w:t>
      </w:r>
      <w:r>
        <w:rPr>
          <w:rFonts w:ascii="Times New Roman" w:hAnsi="Times New Roman" w:cs="Times New Roman" w:hint="eastAsia"/>
          <w:i/>
          <w:iCs/>
        </w:rPr>
        <w:t xml:space="preserve"> </w:t>
      </w:r>
      <w:r>
        <w:rPr>
          <w:rFonts w:ascii="Times New Roman" w:hAnsi="Times New Roman" w:cs="Times New Roman" w:hint="eastAsia"/>
        </w:rPr>
        <w:t xml:space="preserve">population. (a) </w:t>
      </w:r>
      <w:r>
        <w:rPr>
          <w:rFonts w:ascii="Times New Roman" w:hAnsi="Times New Roman" w:cs="Times New Roman"/>
        </w:rPr>
        <w:t>The distribution of various mobility plasmids among the top five predicted plasmid types by MOB-suite.</w:t>
      </w:r>
      <w:r w:rsidRPr="009F1DA9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(b) The frequency of conjugative plasmids in top </w:t>
      </w:r>
      <w:r>
        <w:rPr>
          <w:rFonts w:ascii="Times New Roman" w:hAnsi="Times New Roman" w:cs="Times New Roman"/>
        </w:rPr>
        <w:t>five predicted plasmid types</w:t>
      </w:r>
      <w:r>
        <w:rPr>
          <w:rFonts w:ascii="Times New Roman" w:hAnsi="Times New Roman" w:cs="Times New Roman" w:hint="eastAsia"/>
        </w:rPr>
        <w:t>.</w:t>
      </w:r>
    </w:p>
    <w:p w14:paraId="2FE57EFA" w14:textId="5B4B6004" w:rsidR="0045610D" w:rsidRDefault="001839B4" w:rsidP="008E624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5AF62CD" wp14:editId="202F0B34">
            <wp:extent cx="3185160" cy="1688592"/>
            <wp:effectExtent l="0" t="0" r="0" b="6985"/>
            <wp:docPr id="18950072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007226" name="图片 189500722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5160" cy="1688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664D8" w14:textId="0C743D83" w:rsidR="00EF5C3F" w:rsidRPr="00EF5C3F" w:rsidRDefault="00977AF8" w:rsidP="00EF5C3F">
      <w:pPr>
        <w:rPr>
          <w:rFonts w:ascii="Times New Roman" w:hAnsi="Times New Roman" w:cs="Times New Roman"/>
          <w:szCs w:val="21"/>
        </w:rPr>
      </w:pPr>
      <w:r w:rsidRPr="00A207B1">
        <w:rPr>
          <w:rFonts w:ascii="Times New Roman" w:hAnsi="Times New Roman" w:cs="Times New Roman" w:hint="eastAsia"/>
          <w:szCs w:val="21"/>
        </w:rPr>
        <w:t>F</w:t>
      </w:r>
      <w:r w:rsidRPr="00A207B1">
        <w:rPr>
          <w:rFonts w:ascii="Times New Roman" w:hAnsi="Times New Roman" w:cs="Times New Roman"/>
          <w:szCs w:val="21"/>
        </w:rPr>
        <w:t>igure S</w:t>
      </w:r>
      <w:r w:rsidR="00C4439B">
        <w:rPr>
          <w:rFonts w:ascii="Times New Roman" w:hAnsi="Times New Roman" w:cs="Times New Roman" w:hint="eastAsia"/>
          <w:szCs w:val="21"/>
        </w:rPr>
        <w:t>5</w:t>
      </w:r>
      <w:r w:rsidRPr="00A207B1">
        <w:rPr>
          <w:rFonts w:ascii="Times New Roman" w:hAnsi="Times New Roman" w:cs="Times New Roman"/>
          <w:szCs w:val="21"/>
        </w:rPr>
        <w:t xml:space="preserve">. </w:t>
      </w:r>
      <w:r w:rsidR="00EF5C3F" w:rsidRPr="00EF5C3F">
        <w:rPr>
          <w:rFonts w:ascii="Times New Roman" w:hAnsi="Times New Roman" w:cs="Times New Roman"/>
          <w:bCs/>
          <w:szCs w:val="21"/>
        </w:rPr>
        <w:t>The comparative analysis of gene structure</w:t>
      </w:r>
      <w:r w:rsidR="00EF5C3F" w:rsidRPr="00EF5C3F">
        <w:rPr>
          <w:rFonts w:ascii="Times New Roman" w:hAnsi="Times New Roman" w:cs="Times New Roman" w:hint="eastAsia"/>
          <w:bCs/>
          <w:szCs w:val="21"/>
        </w:rPr>
        <w:t>s</w:t>
      </w:r>
      <w:r w:rsidR="00EF5C3F" w:rsidRPr="00EF5C3F">
        <w:rPr>
          <w:rFonts w:ascii="Times New Roman" w:hAnsi="Times New Roman" w:cs="Times New Roman"/>
          <w:bCs/>
          <w:szCs w:val="21"/>
        </w:rPr>
        <w:t xml:space="preserve"> among the </w:t>
      </w:r>
      <w:r w:rsidR="00313343">
        <w:rPr>
          <w:rFonts w:ascii="Times New Roman" w:hAnsi="Times New Roman" w:cs="Times New Roman" w:hint="eastAsia"/>
          <w:bCs/>
          <w:szCs w:val="21"/>
        </w:rPr>
        <w:t>three</w:t>
      </w:r>
      <w:r w:rsidR="00EF5C3F" w:rsidRPr="00EF5C3F">
        <w:rPr>
          <w:rFonts w:ascii="Times New Roman" w:hAnsi="Times New Roman" w:cs="Times New Roman"/>
          <w:bCs/>
          <w:szCs w:val="21"/>
        </w:rPr>
        <w:t xml:space="preserve"> complete </w:t>
      </w:r>
      <w:proofErr w:type="spellStart"/>
      <w:r w:rsidR="00EF5C3F" w:rsidRPr="00EF5C3F">
        <w:rPr>
          <w:rFonts w:ascii="Times New Roman" w:hAnsi="Times New Roman" w:cs="Times New Roman"/>
          <w:bCs/>
          <w:szCs w:val="21"/>
        </w:rPr>
        <w:t>IncC</w:t>
      </w:r>
      <w:proofErr w:type="spellEnd"/>
      <w:r w:rsidR="00EF5C3F" w:rsidRPr="00EF5C3F">
        <w:rPr>
          <w:rFonts w:ascii="Times New Roman" w:hAnsi="Times New Roman" w:cs="Times New Roman"/>
          <w:bCs/>
          <w:szCs w:val="21"/>
        </w:rPr>
        <w:t xml:space="preserve"> plasmids carrying </w:t>
      </w:r>
      <w:r w:rsidR="00EF5C3F" w:rsidRPr="00EF5C3F">
        <w:rPr>
          <w:rFonts w:ascii="Times New Roman" w:hAnsi="Times New Roman" w:cs="Times New Roman"/>
          <w:bCs/>
          <w:i/>
          <w:iCs/>
          <w:szCs w:val="21"/>
        </w:rPr>
        <w:t>NDM-1</w:t>
      </w:r>
      <w:r w:rsidR="00EF5C3F" w:rsidRPr="00EF5C3F">
        <w:rPr>
          <w:rFonts w:ascii="Times New Roman" w:hAnsi="Times New Roman" w:cs="Times New Roman" w:hint="eastAsia"/>
          <w:bCs/>
          <w:szCs w:val="21"/>
        </w:rPr>
        <w:t xml:space="preserve">, these genes were </w:t>
      </w:r>
      <w:r w:rsidR="00EF5C3F" w:rsidRPr="00EF5C3F">
        <w:rPr>
          <w:rFonts w:ascii="Times New Roman" w:hAnsi="Times New Roman" w:cs="Times New Roman"/>
          <w:bCs/>
          <w:szCs w:val="21"/>
        </w:rPr>
        <w:t>associated</w:t>
      </w:r>
      <w:r w:rsidR="00EF5C3F" w:rsidRPr="00EF5C3F">
        <w:rPr>
          <w:rFonts w:ascii="Times New Roman" w:hAnsi="Times New Roman" w:cs="Times New Roman" w:hint="eastAsia"/>
          <w:bCs/>
          <w:szCs w:val="21"/>
        </w:rPr>
        <w:t xml:space="preserve"> with bacterial </w:t>
      </w:r>
      <w:proofErr w:type="spellStart"/>
      <w:r w:rsidR="00EF5C3F" w:rsidRPr="00EF5C3F">
        <w:rPr>
          <w:rFonts w:ascii="Times New Roman" w:hAnsi="Times New Roman" w:cs="Times New Roman" w:hint="eastAsia"/>
          <w:bCs/>
          <w:szCs w:val="21"/>
        </w:rPr>
        <w:t>defence</w:t>
      </w:r>
      <w:proofErr w:type="spellEnd"/>
      <w:r w:rsidR="00EF5C3F" w:rsidRPr="00EF5C3F">
        <w:rPr>
          <w:rFonts w:ascii="Times New Roman" w:hAnsi="Times New Roman" w:cs="Times New Roman" w:hint="eastAsia"/>
          <w:bCs/>
          <w:szCs w:val="21"/>
        </w:rPr>
        <w:t>, virulence, and AMR.</w:t>
      </w:r>
    </w:p>
    <w:p w14:paraId="04ACEEF0" w14:textId="0EDA9E30" w:rsidR="00DC779C" w:rsidRDefault="00AE3F80" w:rsidP="00DC779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3F34EE2" wp14:editId="60EF36AD">
            <wp:extent cx="4248912" cy="1767840"/>
            <wp:effectExtent l="0" t="0" r="0" b="3810"/>
            <wp:docPr id="17833932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393221" name="图片 17833932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912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34743" w14:textId="2892F9EC" w:rsidR="00C4439B" w:rsidRPr="009F1DA9" w:rsidRDefault="00DC779C" w:rsidP="00C4439B">
      <w:pPr>
        <w:rPr>
          <w:rFonts w:ascii="Times New Roman" w:hAnsi="Times New Roman" w:cs="Times New Roman"/>
        </w:rPr>
      </w:pPr>
      <w:r w:rsidRPr="00A207B1">
        <w:rPr>
          <w:rFonts w:ascii="Times New Roman" w:hAnsi="Times New Roman" w:cs="Times New Roman" w:hint="eastAsia"/>
          <w:szCs w:val="21"/>
        </w:rPr>
        <w:t>F</w:t>
      </w:r>
      <w:r w:rsidRPr="00A207B1">
        <w:rPr>
          <w:rFonts w:ascii="Times New Roman" w:hAnsi="Times New Roman" w:cs="Times New Roman"/>
          <w:szCs w:val="21"/>
        </w:rPr>
        <w:t>igure S</w:t>
      </w:r>
      <w:r w:rsidR="00C4439B">
        <w:rPr>
          <w:rFonts w:ascii="Times New Roman" w:hAnsi="Times New Roman" w:cs="Times New Roman" w:hint="eastAsia"/>
          <w:szCs w:val="21"/>
        </w:rPr>
        <w:t>6</w:t>
      </w:r>
      <w:r w:rsidRPr="00A207B1">
        <w:rPr>
          <w:rFonts w:ascii="Times New Roman" w:hAnsi="Times New Roman" w:cs="Times New Roman"/>
          <w:szCs w:val="21"/>
        </w:rPr>
        <w:t xml:space="preserve">. </w:t>
      </w:r>
      <w:r w:rsidR="00AE3F80">
        <w:rPr>
          <w:rFonts w:ascii="Times New Roman" w:hAnsi="Times New Roman" w:cs="Times New Roman"/>
          <w:bCs/>
          <w:szCs w:val="21"/>
        </w:rPr>
        <w:t>The profiles of</w:t>
      </w:r>
      <w:r w:rsidR="00AE3F80">
        <w:rPr>
          <w:rFonts w:ascii="Times New Roman" w:hAnsi="Times New Roman" w:cs="Times New Roman" w:hint="eastAsia"/>
          <w:bCs/>
          <w:szCs w:val="21"/>
        </w:rPr>
        <w:t xml:space="preserve"> complete</w:t>
      </w:r>
      <w:r w:rsidR="00AE3F80">
        <w:rPr>
          <w:rFonts w:ascii="Times New Roman" w:hAnsi="Times New Roman" w:cs="Times New Roman"/>
          <w:bCs/>
          <w:szCs w:val="21"/>
        </w:rPr>
        <w:t xml:space="preserve"> plasmids carrying NDM-1 in their entirety.</w:t>
      </w:r>
      <w:r w:rsidR="00C4439B">
        <w:rPr>
          <w:rFonts w:ascii="Times New Roman" w:hAnsi="Times New Roman" w:cs="Times New Roman" w:hint="eastAsia"/>
        </w:rPr>
        <w:t xml:space="preserve"> (a) </w:t>
      </w:r>
      <w:r w:rsidR="00C4439B">
        <w:rPr>
          <w:rFonts w:ascii="Times New Roman" w:hAnsi="Times New Roman" w:cs="Times New Roman"/>
        </w:rPr>
        <w:t xml:space="preserve">The distribution of various mobility plasmids among the top </w:t>
      </w:r>
      <w:r w:rsidR="003A7908">
        <w:rPr>
          <w:rFonts w:ascii="Times New Roman" w:hAnsi="Times New Roman" w:cs="Times New Roman" w:hint="eastAsia"/>
        </w:rPr>
        <w:t>15</w:t>
      </w:r>
      <w:r w:rsidR="00C4439B">
        <w:rPr>
          <w:rFonts w:ascii="Times New Roman" w:hAnsi="Times New Roman" w:cs="Times New Roman"/>
        </w:rPr>
        <w:t xml:space="preserve"> predicted plasmid types by MOB-suite.</w:t>
      </w:r>
      <w:r w:rsidR="00C4439B" w:rsidRPr="009F1DA9">
        <w:rPr>
          <w:rFonts w:ascii="Times New Roman" w:hAnsi="Times New Roman" w:cs="Times New Roman" w:hint="eastAsia"/>
        </w:rPr>
        <w:t xml:space="preserve"> </w:t>
      </w:r>
      <w:r w:rsidR="00C4439B">
        <w:rPr>
          <w:rFonts w:ascii="Times New Roman" w:hAnsi="Times New Roman" w:cs="Times New Roman" w:hint="eastAsia"/>
        </w:rPr>
        <w:t xml:space="preserve">(b) The frequency of conjugative plasmids in top </w:t>
      </w:r>
      <w:r w:rsidR="003A7908">
        <w:rPr>
          <w:rFonts w:ascii="Times New Roman" w:hAnsi="Times New Roman" w:cs="Times New Roman" w:hint="eastAsia"/>
        </w:rPr>
        <w:t xml:space="preserve">15 </w:t>
      </w:r>
      <w:r w:rsidR="00C4439B">
        <w:rPr>
          <w:rFonts w:ascii="Times New Roman" w:hAnsi="Times New Roman" w:cs="Times New Roman"/>
        </w:rPr>
        <w:t>predicted plasmid types</w:t>
      </w:r>
      <w:r w:rsidR="00C4439B">
        <w:rPr>
          <w:rFonts w:ascii="Times New Roman" w:hAnsi="Times New Roman" w:cs="Times New Roman" w:hint="eastAsia"/>
        </w:rPr>
        <w:t>.</w:t>
      </w:r>
    </w:p>
    <w:p w14:paraId="71BDC6D9" w14:textId="70599CBE" w:rsidR="00C46B7A" w:rsidRDefault="004857A7" w:rsidP="00C46B7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8DF1378" wp14:editId="6E6D4700">
            <wp:extent cx="4858512" cy="1767840"/>
            <wp:effectExtent l="0" t="0" r="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8512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260E8" w14:textId="494B8549" w:rsidR="00C46B7A" w:rsidRPr="009F1DA9" w:rsidRDefault="00C46B7A" w:rsidP="00C46B7A">
      <w:pPr>
        <w:rPr>
          <w:rFonts w:ascii="Times New Roman" w:hAnsi="Times New Roman" w:cs="Times New Roman"/>
        </w:rPr>
      </w:pPr>
      <w:r w:rsidRPr="00A207B1">
        <w:rPr>
          <w:rFonts w:ascii="Times New Roman" w:hAnsi="Times New Roman" w:cs="Times New Roman" w:hint="eastAsia"/>
          <w:szCs w:val="21"/>
        </w:rPr>
        <w:t>F</w:t>
      </w:r>
      <w:r w:rsidRPr="00A207B1">
        <w:rPr>
          <w:rFonts w:ascii="Times New Roman" w:hAnsi="Times New Roman" w:cs="Times New Roman"/>
          <w:szCs w:val="21"/>
        </w:rPr>
        <w:t>igure S</w:t>
      </w:r>
      <w:r>
        <w:rPr>
          <w:rFonts w:ascii="Times New Roman" w:hAnsi="Times New Roman" w:cs="Times New Roman" w:hint="eastAsia"/>
          <w:szCs w:val="21"/>
        </w:rPr>
        <w:t>7</w:t>
      </w:r>
      <w:r w:rsidRPr="00A207B1">
        <w:rPr>
          <w:rFonts w:ascii="Times New Roman" w:hAnsi="Times New Roman" w:cs="Times New Roman"/>
          <w:szCs w:val="21"/>
        </w:rPr>
        <w:t xml:space="preserve">. </w:t>
      </w:r>
      <w:r>
        <w:rPr>
          <w:rFonts w:ascii="Times New Roman" w:hAnsi="Times New Roman" w:cs="Times New Roman"/>
          <w:bCs/>
          <w:szCs w:val="21"/>
        </w:rPr>
        <w:t xml:space="preserve">The </w:t>
      </w:r>
      <w:r w:rsidR="009501A7">
        <w:rPr>
          <w:rFonts w:ascii="Times New Roman" w:hAnsi="Times New Roman" w:cs="Times New Roman"/>
          <w:bCs/>
          <w:szCs w:val="21"/>
        </w:rPr>
        <w:t>phylogenetic</w:t>
      </w:r>
      <w:r w:rsidR="009501A7">
        <w:rPr>
          <w:rFonts w:ascii="Times New Roman" w:hAnsi="Times New Roman" w:cs="Times New Roman" w:hint="eastAsia"/>
          <w:bCs/>
          <w:szCs w:val="21"/>
        </w:rPr>
        <w:t xml:space="preserve"> analysis of</w:t>
      </w:r>
      <w:r>
        <w:rPr>
          <w:rFonts w:ascii="Times New Roman" w:hAnsi="Times New Roman" w:cs="Times New Roman"/>
          <w:bCs/>
          <w:szCs w:val="21"/>
        </w:rPr>
        <w:t xml:space="preserve"> </w:t>
      </w:r>
      <w:r w:rsidR="009501A7">
        <w:rPr>
          <w:rFonts w:ascii="Times New Roman" w:hAnsi="Times New Roman" w:cs="Times New Roman" w:hint="eastAsia"/>
          <w:bCs/>
          <w:szCs w:val="21"/>
        </w:rPr>
        <w:t>TEM</w:t>
      </w:r>
      <w:r>
        <w:rPr>
          <w:rFonts w:ascii="Times New Roman" w:hAnsi="Times New Roman" w:cs="Times New Roman"/>
          <w:bCs/>
          <w:szCs w:val="21"/>
        </w:rPr>
        <w:t>-1</w:t>
      </w:r>
      <w:r w:rsidR="009501A7">
        <w:rPr>
          <w:rFonts w:ascii="Times New Roman" w:hAnsi="Times New Roman" w:cs="Times New Roman" w:hint="eastAsia"/>
          <w:bCs/>
          <w:szCs w:val="21"/>
        </w:rPr>
        <w:t xml:space="preserve"> carrying plasmids</w:t>
      </w:r>
      <w:r>
        <w:rPr>
          <w:rFonts w:ascii="Times New Roman" w:hAnsi="Times New Roman" w:cs="Times New Roman"/>
          <w:bCs/>
          <w:szCs w:val="21"/>
        </w:rPr>
        <w:t>.</w:t>
      </w:r>
      <w:r>
        <w:rPr>
          <w:rFonts w:ascii="Times New Roman" w:hAnsi="Times New Roman" w:cs="Times New Roman" w:hint="eastAsia"/>
        </w:rPr>
        <w:t xml:space="preserve"> (a) </w:t>
      </w:r>
      <w:r w:rsidR="009501A7" w:rsidRPr="009501A7">
        <w:rPr>
          <w:rFonts w:ascii="Times New Roman" w:hAnsi="Times New Roman" w:cs="Times New Roman" w:hint="eastAsia"/>
          <w:bCs/>
        </w:rPr>
        <w:t xml:space="preserve">The </w:t>
      </w:r>
      <w:r w:rsidR="009501A7" w:rsidRPr="009501A7">
        <w:rPr>
          <w:rFonts w:ascii="Times New Roman" w:hAnsi="Times New Roman" w:cs="Times New Roman" w:hint="eastAsia"/>
        </w:rPr>
        <w:t xml:space="preserve">core genome-based </w:t>
      </w:r>
      <w:r w:rsidR="009501A7" w:rsidRPr="009501A7">
        <w:rPr>
          <w:rFonts w:ascii="Times New Roman" w:hAnsi="Times New Roman" w:cs="Times New Roman" w:hint="eastAsia"/>
          <w:bCs/>
        </w:rPr>
        <w:t xml:space="preserve">phylogenetic tree of </w:t>
      </w:r>
      <w:r w:rsidR="009501A7">
        <w:rPr>
          <w:rFonts w:ascii="Times New Roman" w:hAnsi="Times New Roman" w:cs="Times New Roman" w:hint="eastAsia"/>
          <w:bCs/>
        </w:rPr>
        <w:t>3 TEM-1-carrying</w:t>
      </w:r>
      <w:r w:rsidR="009501A7" w:rsidRPr="009501A7">
        <w:rPr>
          <w:rFonts w:ascii="Times New Roman" w:hAnsi="Times New Roman" w:cs="Times New Roman" w:hint="eastAsia"/>
          <w:bCs/>
        </w:rPr>
        <w:t xml:space="preserve"> </w:t>
      </w:r>
      <w:proofErr w:type="spellStart"/>
      <w:r w:rsidR="009501A7" w:rsidRPr="009501A7">
        <w:rPr>
          <w:rFonts w:ascii="Times New Roman" w:hAnsi="Times New Roman" w:cs="Times New Roman" w:hint="eastAsia"/>
          <w:bCs/>
        </w:rPr>
        <w:t>IncC</w:t>
      </w:r>
      <w:proofErr w:type="spellEnd"/>
      <w:r w:rsidR="009501A7" w:rsidRPr="009501A7">
        <w:rPr>
          <w:rFonts w:ascii="Times New Roman" w:hAnsi="Times New Roman" w:cs="Times New Roman" w:hint="eastAsia"/>
          <w:bCs/>
        </w:rPr>
        <w:t>-type plasmids</w:t>
      </w:r>
      <w:r w:rsidR="009501A7">
        <w:rPr>
          <w:rFonts w:ascii="Times New Roman" w:hAnsi="Times New Roman" w:cs="Times New Roman" w:hint="eastAsia"/>
          <w:bCs/>
        </w:rPr>
        <w:t xml:space="preserve"> and</w:t>
      </w:r>
      <w:r w:rsidR="00986248">
        <w:rPr>
          <w:rFonts w:ascii="Times New Roman" w:hAnsi="Times New Roman" w:cs="Times New Roman" w:hint="eastAsia"/>
          <w:bCs/>
        </w:rPr>
        <w:t xml:space="preserve"> </w:t>
      </w:r>
      <w:r w:rsidR="00986248">
        <w:rPr>
          <w:rFonts w:ascii="Times New Roman" w:hAnsi="Times New Roman" w:cs="Times New Roman" w:hint="eastAsia"/>
          <w:sz w:val="24"/>
          <w:szCs w:val="24"/>
        </w:rPr>
        <w:t>eight</w:t>
      </w:r>
      <w:r w:rsidR="00986248" w:rsidRPr="007D18A9">
        <w:rPr>
          <w:rFonts w:ascii="Times New Roman" w:hAnsi="Times New Roman" w:cs="Times New Roman" w:hint="eastAsia"/>
          <w:sz w:val="24"/>
          <w:szCs w:val="24"/>
        </w:rPr>
        <w:t xml:space="preserve"> phylogenetically related plasmids</w:t>
      </w:r>
      <w:r>
        <w:rPr>
          <w:rFonts w:ascii="Times New Roman" w:hAnsi="Times New Roman" w:cs="Times New Roman"/>
        </w:rPr>
        <w:t>.</w:t>
      </w:r>
      <w:r w:rsidRPr="009F1DA9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(b) The </w:t>
      </w:r>
      <w:r w:rsidR="00212D26" w:rsidRPr="00212D26">
        <w:rPr>
          <w:rFonts w:ascii="Times New Roman" w:hAnsi="Times New Roman" w:cs="Times New Roman" w:hint="eastAsia"/>
        </w:rPr>
        <w:t xml:space="preserve">rearrangement distances </w:t>
      </w:r>
      <w:r>
        <w:rPr>
          <w:rFonts w:ascii="Times New Roman" w:hAnsi="Times New Roman" w:cs="Times New Roman" w:hint="eastAsia"/>
        </w:rPr>
        <w:t xml:space="preserve">of </w:t>
      </w:r>
      <w:r w:rsidR="00212D26">
        <w:rPr>
          <w:rFonts w:ascii="Times New Roman" w:hAnsi="Times New Roman" w:cs="Times New Roman" w:hint="eastAsia"/>
        </w:rPr>
        <w:t>NZ_CP040039.1</w:t>
      </w:r>
      <w:r>
        <w:rPr>
          <w:rFonts w:ascii="Times New Roman" w:hAnsi="Times New Roman" w:cs="Times New Roman" w:hint="eastAsia"/>
        </w:rPr>
        <w:t xml:space="preserve"> plasmids </w:t>
      </w:r>
      <w:r w:rsidR="00212D26">
        <w:rPr>
          <w:rFonts w:ascii="Times New Roman" w:hAnsi="Times New Roman" w:cs="Times New Roman" w:hint="eastAsia"/>
        </w:rPr>
        <w:t xml:space="preserve">with </w:t>
      </w:r>
      <w:r w:rsidR="00212D26">
        <w:rPr>
          <w:rFonts w:ascii="Times New Roman" w:hAnsi="Times New Roman" w:cs="Times New Roman" w:hint="eastAsia"/>
          <w:sz w:val="24"/>
          <w:szCs w:val="24"/>
        </w:rPr>
        <w:t>five</w:t>
      </w:r>
      <w:r w:rsidR="00212D26" w:rsidRPr="007D18A9">
        <w:rPr>
          <w:rFonts w:ascii="Times New Roman" w:hAnsi="Times New Roman" w:cs="Times New Roman" w:hint="eastAsia"/>
          <w:sz w:val="24"/>
          <w:szCs w:val="24"/>
        </w:rPr>
        <w:t xml:space="preserve"> phylogenetically related plasmids</w:t>
      </w:r>
      <w:r w:rsidR="00212D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2D26">
        <w:rPr>
          <w:rFonts w:ascii="Times New Roman" w:hAnsi="Times New Roman" w:cs="Times New Roman"/>
          <w:sz w:val="24"/>
          <w:szCs w:val="24"/>
        </w:rPr>
        <w:t>predicted</w:t>
      </w:r>
      <w:r w:rsidR="00212D26">
        <w:rPr>
          <w:rFonts w:ascii="Times New Roman" w:hAnsi="Times New Roman" w:cs="Times New Roman" w:hint="eastAsia"/>
          <w:sz w:val="24"/>
          <w:szCs w:val="24"/>
        </w:rPr>
        <w:t xml:space="preserve"> by Pling</w:t>
      </w:r>
      <w:r>
        <w:rPr>
          <w:rFonts w:ascii="Times New Roman" w:hAnsi="Times New Roman" w:cs="Times New Roman" w:hint="eastAsia"/>
        </w:rPr>
        <w:t>.</w:t>
      </w:r>
    </w:p>
    <w:p w14:paraId="071C30DF" w14:textId="3543CA19" w:rsidR="0045610D" w:rsidRPr="00C46B7A" w:rsidRDefault="0045610D" w:rsidP="00EB7E17">
      <w:pPr>
        <w:rPr>
          <w:rFonts w:ascii="Times New Roman" w:hAnsi="Times New Roman" w:cs="Times New Roman"/>
          <w:szCs w:val="21"/>
        </w:rPr>
      </w:pPr>
    </w:p>
    <w:p w14:paraId="64CCC931" w14:textId="1F4F4C99" w:rsidR="009B1444" w:rsidRPr="00CD46F3" w:rsidRDefault="009B1444" w:rsidP="00EB7E17">
      <w:pPr>
        <w:rPr>
          <w:rFonts w:ascii="Times New Roman" w:hAnsi="Times New Roman" w:cs="Times New Roman"/>
          <w:lang w:val="en-GB"/>
        </w:rPr>
      </w:pPr>
    </w:p>
    <w:p w14:paraId="403A3D5C" w14:textId="77777777" w:rsidR="009B1444" w:rsidRDefault="009B1444" w:rsidP="00EB7E17">
      <w:pPr>
        <w:rPr>
          <w:rFonts w:ascii="Times New Roman" w:hAnsi="Times New Roman" w:cs="Times New Roman"/>
        </w:rPr>
      </w:pPr>
    </w:p>
    <w:p w14:paraId="731AE181" w14:textId="18D208F6" w:rsidR="0045610D" w:rsidRDefault="0045610D" w:rsidP="0045610D">
      <w:pPr>
        <w:rPr>
          <w:rFonts w:ascii="Times New Roman" w:hAnsi="Times New Roman" w:cs="Times New Roman"/>
          <w:b/>
          <w:sz w:val="28"/>
        </w:rPr>
      </w:pPr>
      <w:r w:rsidRPr="0028346C">
        <w:rPr>
          <w:rFonts w:ascii="Times New Roman" w:hAnsi="Times New Roman" w:cs="Times New Roman"/>
          <w:b/>
          <w:sz w:val="28"/>
        </w:rPr>
        <w:fldChar w:fldCharType="begin"/>
      </w:r>
      <w:r w:rsidRPr="0028346C">
        <w:rPr>
          <w:rFonts w:ascii="Times New Roman" w:hAnsi="Times New Roman" w:cs="Times New Roman"/>
          <w:b/>
          <w:sz w:val="28"/>
        </w:rPr>
        <w:instrText xml:space="preserve"> = 3 \* ROMAN </w:instrText>
      </w:r>
      <w:r w:rsidRPr="0028346C">
        <w:rPr>
          <w:rFonts w:ascii="Times New Roman" w:hAnsi="Times New Roman" w:cs="Times New Roman"/>
          <w:b/>
          <w:sz w:val="28"/>
        </w:rPr>
        <w:fldChar w:fldCharType="separate"/>
      </w:r>
      <w:r w:rsidRPr="0028346C">
        <w:rPr>
          <w:rFonts w:ascii="Times New Roman" w:hAnsi="Times New Roman" w:cs="Times New Roman"/>
          <w:b/>
          <w:noProof/>
          <w:sz w:val="28"/>
        </w:rPr>
        <w:t>II</w:t>
      </w:r>
      <w:r w:rsidRPr="0028346C">
        <w:rPr>
          <w:rFonts w:ascii="Times New Roman" w:hAnsi="Times New Roman" w:cs="Times New Roman"/>
          <w:b/>
          <w:sz w:val="28"/>
        </w:rPr>
        <w:fldChar w:fldCharType="end"/>
      </w:r>
      <w:r w:rsidRPr="0028346C">
        <w:rPr>
          <w:rFonts w:ascii="Times New Roman" w:hAnsi="Times New Roman" w:cs="Times New Roman"/>
          <w:b/>
          <w:sz w:val="28"/>
        </w:rPr>
        <w:t>.  Supplementary Tables</w:t>
      </w:r>
    </w:p>
    <w:p w14:paraId="20E5BB91" w14:textId="5321F4BD" w:rsidR="006C5EA7" w:rsidRDefault="00096837" w:rsidP="006C5E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Table S1.</w:t>
      </w:r>
      <w:r w:rsidR="00FB6012" w:rsidRPr="00FB6012">
        <w:t xml:space="preserve"> </w:t>
      </w:r>
      <w:r w:rsidR="00FB6012">
        <w:rPr>
          <w:rFonts w:ascii="Times New Roman" w:hAnsi="Times New Roman" w:cs="Times New Roman" w:hint="eastAsia"/>
        </w:rPr>
        <w:t>The g</w:t>
      </w:r>
      <w:r w:rsidR="00FB6012" w:rsidRPr="00FB6012">
        <w:rPr>
          <w:rFonts w:ascii="Times New Roman" w:hAnsi="Times New Roman" w:cs="Times New Roman"/>
        </w:rPr>
        <w:t>enome quality</w:t>
      </w:r>
      <w:r w:rsidR="00FB6012">
        <w:rPr>
          <w:rFonts w:ascii="Times New Roman" w:hAnsi="Times New Roman" w:cs="Times New Roman" w:hint="eastAsia"/>
        </w:rPr>
        <w:t xml:space="preserve"> of </w:t>
      </w:r>
      <w:r w:rsidR="00FB6012" w:rsidRPr="00FB6012">
        <w:rPr>
          <w:rFonts w:ascii="Times New Roman" w:hAnsi="Times New Roman" w:cs="Times New Roman"/>
          <w:i/>
          <w:iCs/>
        </w:rPr>
        <w:t>P. mirabilis</w:t>
      </w:r>
      <w:r w:rsidR="00FB6012" w:rsidRPr="00FB6012">
        <w:rPr>
          <w:rFonts w:ascii="Times New Roman" w:hAnsi="Times New Roman" w:cs="Times New Roman" w:hint="eastAsia"/>
        </w:rPr>
        <w:t xml:space="preserve"> </w:t>
      </w:r>
      <w:r w:rsidR="00FB6012">
        <w:rPr>
          <w:rFonts w:ascii="Times New Roman" w:hAnsi="Times New Roman" w:cs="Times New Roman" w:hint="eastAsia"/>
        </w:rPr>
        <w:t>strains isolated in our study</w:t>
      </w:r>
      <w:r w:rsidR="00751DF3">
        <w:rPr>
          <w:rFonts w:ascii="Times New Roman" w:hAnsi="Times New Roman" w:cs="Times New Roman" w:hint="eastAsia"/>
        </w:rPr>
        <w:t>.</w:t>
      </w:r>
    </w:p>
    <w:p w14:paraId="1D01BCA8" w14:textId="3B852215" w:rsidR="00FB6012" w:rsidRDefault="00FB6012" w:rsidP="00FB6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Table S</w:t>
      </w:r>
      <w:r w:rsidR="00751DF3"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 w:hint="eastAsia"/>
        </w:rPr>
        <w:t>.</w:t>
      </w:r>
      <w:r w:rsidR="00751DF3">
        <w:rPr>
          <w:rFonts w:ascii="Times New Roman" w:hAnsi="Times New Roman" w:cs="Times New Roman" w:hint="eastAsia"/>
        </w:rPr>
        <w:t xml:space="preserve"> </w:t>
      </w:r>
      <w:r w:rsidR="008A66D7">
        <w:rPr>
          <w:rFonts w:ascii="Times New Roman" w:hAnsi="Times New Roman" w:cs="Times New Roman" w:hint="eastAsia"/>
        </w:rPr>
        <w:t xml:space="preserve">The detailed information about </w:t>
      </w:r>
      <w:r w:rsidR="008A66D7" w:rsidRPr="00FB6012">
        <w:rPr>
          <w:rFonts w:ascii="Times New Roman" w:hAnsi="Times New Roman" w:cs="Times New Roman"/>
          <w:i/>
          <w:iCs/>
        </w:rPr>
        <w:t>P. mirabilis</w:t>
      </w:r>
      <w:r w:rsidR="008A66D7" w:rsidRPr="00FB6012">
        <w:rPr>
          <w:rFonts w:ascii="Times New Roman" w:hAnsi="Times New Roman" w:cs="Times New Roman" w:hint="eastAsia"/>
        </w:rPr>
        <w:t xml:space="preserve"> </w:t>
      </w:r>
      <w:r w:rsidR="008A66D7">
        <w:rPr>
          <w:rFonts w:ascii="Times New Roman" w:hAnsi="Times New Roman" w:cs="Times New Roman" w:hint="eastAsia"/>
        </w:rPr>
        <w:t xml:space="preserve">strains downloaded from </w:t>
      </w:r>
      <w:r w:rsidR="008A66D7" w:rsidRPr="008A66D7">
        <w:rPr>
          <w:rFonts w:ascii="Times New Roman" w:hAnsi="Times New Roman" w:cs="Times New Roman"/>
        </w:rPr>
        <w:t>the NCBI GenBank database</w:t>
      </w:r>
      <w:r w:rsidR="008A66D7">
        <w:rPr>
          <w:rFonts w:ascii="Times New Roman" w:hAnsi="Times New Roman" w:cs="Times New Roman" w:hint="eastAsia"/>
        </w:rPr>
        <w:t>.</w:t>
      </w:r>
    </w:p>
    <w:p w14:paraId="38D86D91" w14:textId="09942692" w:rsidR="00FB6012" w:rsidRDefault="00FB6012" w:rsidP="00FB6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Table S</w:t>
      </w:r>
      <w:r w:rsidR="00D75E19">
        <w:rPr>
          <w:rFonts w:ascii="Times New Roman" w:hAnsi="Times New Roman" w:cs="Times New Roman" w:hint="eastAsia"/>
        </w:rPr>
        <w:t>3</w:t>
      </w:r>
      <w:r>
        <w:rPr>
          <w:rFonts w:ascii="Times New Roman" w:hAnsi="Times New Roman" w:cs="Times New Roman" w:hint="eastAsia"/>
        </w:rPr>
        <w:t>.</w:t>
      </w:r>
      <w:r w:rsidR="00C32DB8">
        <w:rPr>
          <w:rFonts w:ascii="Times New Roman" w:hAnsi="Times New Roman" w:cs="Times New Roman" w:hint="eastAsia"/>
        </w:rPr>
        <w:t xml:space="preserve"> </w:t>
      </w:r>
      <w:r w:rsidR="004C1D38">
        <w:rPr>
          <w:rFonts w:ascii="Times New Roman" w:hAnsi="Times New Roman" w:cs="Times New Roman" w:hint="eastAsia"/>
        </w:rPr>
        <w:t xml:space="preserve">The average copy number of each </w:t>
      </w:r>
      <w:r w:rsidR="004C1D38">
        <w:rPr>
          <w:rFonts w:ascii="Times New Roman" w:hAnsi="Times New Roman" w:cs="Times New Roman"/>
        </w:rPr>
        <w:t>type</w:t>
      </w:r>
      <w:r w:rsidR="004C1D38">
        <w:rPr>
          <w:rFonts w:ascii="Times New Roman" w:hAnsi="Times New Roman" w:cs="Times New Roman" w:hint="eastAsia"/>
        </w:rPr>
        <w:t xml:space="preserve"> of AMR genes.</w:t>
      </w:r>
    </w:p>
    <w:p w14:paraId="61F0134A" w14:textId="49B0DAC7" w:rsidR="00FB6012" w:rsidRDefault="00FB6012" w:rsidP="00FB6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Table S</w:t>
      </w:r>
      <w:r w:rsidR="00C81136">
        <w:rPr>
          <w:rFonts w:ascii="Times New Roman" w:hAnsi="Times New Roman" w:cs="Times New Roman" w:hint="eastAsia"/>
        </w:rPr>
        <w:t>4</w:t>
      </w:r>
      <w:r>
        <w:rPr>
          <w:rFonts w:ascii="Times New Roman" w:hAnsi="Times New Roman" w:cs="Times New Roman" w:hint="eastAsia"/>
        </w:rPr>
        <w:t>.</w:t>
      </w:r>
      <w:r w:rsidR="00C81136">
        <w:rPr>
          <w:rFonts w:ascii="Times New Roman" w:hAnsi="Times New Roman" w:cs="Times New Roman" w:hint="eastAsia"/>
        </w:rPr>
        <w:t xml:space="preserve"> </w:t>
      </w:r>
      <w:r w:rsidR="004C1D38">
        <w:rPr>
          <w:rFonts w:ascii="Times New Roman" w:hAnsi="Times New Roman" w:cs="Times New Roman" w:hint="eastAsia"/>
        </w:rPr>
        <w:t xml:space="preserve">The detailed information of AMR genes in </w:t>
      </w:r>
      <w:r w:rsidR="004C1D38" w:rsidRPr="00FB6012">
        <w:rPr>
          <w:rFonts w:ascii="Times New Roman" w:hAnsi="Times New Roman" w:cs="Times New Roman"/>
          <w:i/>
          <w:iCs/>
        </w:rPr>
        <w:t>P. mirabilis</w:t>
      </w:r>
      <w:r w:rsidR="004C1D38">
        <w:rPr>
          <w:rFonts w:ascii="Times New Roman" w:hAnsi="Times New Roman" w:cs="Times New Roman" w:hint="eastAsia"/>
          <w:i/>
          <w:iCs/>
        </w:rPr>
        <w:t xml:space="preserve"> </w:t>
      </w:r>
      <w:r w:rsidR="004C1D38">
        <w:rPr>
          <w:rFonts w:ascii="Times New Roman" w:hAnsi="Times New Roman" w:cs="Times New Roman" w:hint="eastAsia"/>
        </w:rPr>
        <w:t>populations.</w:t>
      </w:r>
    </w:p>
    <w:p w14:paraId="5220DFE3" w14:textId="31F19516" w:rsidR="00FB6012" w:rsidRPr="00046A52" w:rsidRDefault="00FB6012" w:rsidP="00FB6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Table S</w:t>
      </w:r>
      <w:r w:rsidR="00046A52">
        <w:rPr>
          <w:rFonts w:ascii="Times New Roman" w:hAnsi="Times New Roman" w:cs="Times New Roman" w:hint="eastAsia"/>
        </w:rPr>
        <w:t>5</w:t>
      </w:r>
      <w:r>
        <w:rPr>
          <w:rFonts w:ascii="Times New Roman" w:hAnsi="Times New Roman" w:cs="Times New Roman" w:hint="eastAsia"/>
        </w:rPr>
        <w:t>.</w:t>
      </w:r>
      <w:r w:rsidR="00046A52">
        <w:rPr>
          <w:rFonts w:ascii="Times New Roman" w:hAnsi="Times New Roman" w:cs="Times New Roman" w:hint="eastAsia"/>
        </w:rPr>
        <w:t xml:space="preserve"> </w:t>
      </w:r>
      <w:r w:rsidR="004C1D38">
        <w:rPr>
          <w:rFonts w:ascii="Times New Roman" w:hAnsi="Times New Roman" w:cs="Times New Roman" w:hint="eastAsia"/>
        </w:rPr>
        <w:t xml:space="preserve">The distribution of AMR genes among </w:t>
      </w:r>
      <w:r w:rsidR="004C1D38" w:rsidRPr="002168FB">
        <w:rPr>
          <w:rFonts w:ascii="Times New Roman" w:hAnsi="Times New Roman" w:cs="Times New Roman"/>
        </w:rPr>
        <w:t>environmental isolates</w:t>
      </w:r>
      <w:r w:rsidR="004C1D38">
        <w:rPr>
          <w:rFonts w:ascii="Times New Roman" w:hAnsi="Times New Roman" w:cs="Times New Roman" w:hint="eastAsia"/>
        </w:rPr>
        <w:t xml:space="preserve"> and</w:t>
      </w:r>
      <w:r w:rsidR="004C1D38" w:rsidRPr="002168FB">
        <w:rPr>
          <w:rFonts w:ascii="Times New Roman" w:hAnsi="Times New Roman" w:cs="Times New Roman"/>
        </w:rPr>
        <w:t xml:space="preserve"> clinical isolates</w:t>
      </w:r>
      <w:r w:rsidR="004C1D38">
        <w:rPr>
          <w:rFonts w:ascii="Times New Roman" w:hAnsi="Times New Roman" w:cs="Times New Roman" w:hint="eastAsia"/>
        </w:rPr>
        <w:t xml:space="preserve"> of </w:t>
      </w:r>
      <w:r w:rsidR="004C1D38" w:rsidRPr="00FB6012">
        <w:rPr>
          <w:rFonts w:ascii="Times New Roman" w:hAnsi="Times New Roman" w:cs="Times New Roman"/>
          <w:i/>
          <w:iCs/>
        </w:rPr>
        <w:t>P. mirabilis</w:t>
      </w:r>
      <w:r w:rsidR="00046A52">
        <w:rPr>
          <w:rFonts w:ascii="Times New Roman" w:hAnsi="Times New Roman" w:cs="Times New Roman" w:hint="eastAsia"/>
        </w:rPr>
        <w:t>.</w:t>
      </w:r>
    </w:p>
    <w:p w14:paraId="5239F7C8" w14:textId="50DC55C8" w:rsidR="00FB6012" w:rsidRDefault="00FB6012" w:rsidP="00FB6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Table S</w:t>
      </w:r>
      <w:r w:rsidR="00963353">
        <w:rPr>
          <w:rFonts w:ascii="Times New Roman" w:hAnsi="Times New Roman" w:cs="Times New Roman" w:hint="eastAsia"/>
        </w:rPr>
        <w:t>6</w:t>
      </w:r>
      <w:r>
        <w:rPr>
          <w:rFonts w:ascii="Times New Roman" w:hAnsi="Times New Roman" w:cs="Times New Roman" w:hint="eastAsia"/>
        </w:rPr>
        <w:t>.</w:t>
      </w:r>
      <w:r w:rsidR="003F1E04">
        <w:rPr>
          <w:rFonts w:ascii="Times New Roman" w:hAnsi="Times New Roman" w:cs="Times New Roman" w:hint="eastAsia"/>
        </w:rPr>
        <w:t xml:space="preserve"> </w:t>
      </w:r>
      <w:r w:rsidR="006F0FCC">
        <w:rPr>
          <w:rFonts w:ascii="Times New Roman" w:hAnsi="Times New Roman" w:cs="Times New Roman" w:hint="eastAsia"/>
        </w:rPr>
        <w:t xml:space="preserve">The distribution of AMR genes among plasmids, phages, and chromosomes of </w:t>
      </w:r>
      <w:r w:rsidR="006F0FCC" w:rsidRPr="00FB6012">
        <w:rPr>
          <w:rFonts w:ascii="Times New Roman" w:hAnsi="Times New Roman" w:cs="Times New Roman"/>
          <w:i/>
          <w:iCs/>
        </w:rPr>
        <w:t>P. mirabilis</w:t>
      </w:r>
      <w:r w:rsidR="003F1E04">
        <w:rPr>
          <w:rFonts w:ascii="Times New Roman" w:hAnsi="Times New Roman" w:cs="Times New Roman" w:hint="eastAsia"/>
        </w:rPr>
        <w:t>.</w:t>
      </w:r>
    </w:p>
    <w:p w14:paraId="1F915291" w14:textId="0A08C818" w:rsidR="00D12382" w:rsidRPr="00D12382" w:rsidRDefault="00FB6012" w:rsidP="00FB6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Table S</w:t>
      </w:r>
      <w:r w:rsidR="003F1E04">
        <w:rPr>
          <w:rFonts w:ascii="Times New Roman" w:hAnsi="Times New Roman" w:cs="Times New Roman" w:hint="eastAsia"/>
        </w:rPr>
        <w:t>7</w:t>
      </w:r>
      <w:r>
        <w:rPr>
          <w:rFonts w:ascii="Times New Roman" w:hAnsi="Times New Roman" w:cs="Times New Roman" w:hint="eastAsia"/>
        </w:rPr>
        <w:t>.</w:t>
      </w:r>
      <w:r w:rsidR="00313F01" w:rsidRPr="00313F01">
        <w:rPr>
          <w:rFonts w:ascii="Times New Roman" w:hAnsi="Times New Roman" w:cs="Times New Roman" w:hint="eastAsia"/>
        </w:rPr>
        <w:t xml:space="preserve"> </w:t>
      </w:r>
      <w:r w:rsidR="00313F01" w:rsidRPr="00313F01">
        <w:rPr>
          <w:rFonts w:ascii="Times New Roman" w:hAnsi="Times New Roman" w:cs="Times New Roman"/>
        </w:rPr>
        <w:t xml:space="preserve">The </w:t>
      </w:r>
      <w:r w:rsidR="00D12382">
        <w:rPr>
          <w:rFonts w:ascii="Times New Roman" w:hAnsi="Times New Roman" w:cs="Times New Roman" w:hint="eastAsia"/>
        </w:rPr>
        <w:t xml:space="preserve">detailed information about complete plasmids in </w:t>
      </w:r>
      <w:r w:rsidR="00D12382" w:rsidRPr="00FB6012">
        <w:rPr>
          <w:rFonts w:ascii="Times New Roman" w:hAnsi="Times New Roman" w:cs="Times New Roman"/>
          <w:i/>
          <w:iCs/>
        </w:rPr>
        <w:t>P. mirabilis</w:t>
      </w:r>
      <w:r w:rsidR="00D12382">
        <w:rPr>
          <w:rFonts w:ascii="Times New Roman" w:hAnsi="Times New Roman" w:cs="Times New Roman" w:hint="eastAsia"/>
          <w:i/>
          <w:iCs/>
        </w:rPr>
        <w:t xml:space="preserve"> </w:t>
      </w:r>
      <w:r w:rsidR="00D12382">
        <w:rPr>
          <w:rFonts w:ascii="Times New Roman" w:hAnsi="Times New Roman" w:cs="Times New Roman" w:hint="eastAsia"/>
        </w:rPr>
        <w:t>obtained from PLASDB.</w:t>
      </w:r>
    </w:p>
    <w:p w14:paraId="7A532050" w14:textId="3D5EB384" w:rsidR="00FB6012" w:rsidRDefault="00FB6012" w:rsidP="00FB6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Table S</w:t>
      </w:r>
      <w:r w:rsidR="006421DB">
        <w:rPr>
          <w:rFonts w:ascii="Times New Roman" w:hAnsi="Times New Roman" w:cs="Times New Roman" w:hint="eastAsia"/>
        </w:rPr>
        <w:t>8</w:t>
      </w:r>
      <w:r>
        <w:rPr>
          <w:rFonts w:ascii="Times New Roman" w:hAnsi="Times New Roman" w:cs="Times New Roman" w:hint="eastAsia"/>
        </w:rPr>
        <w:t>.</w:t>
      </w:r>
      <w:r w:rsidR="002168FB">
        <w:rPr>
          <w:rFonts w:ascii="Times New Roman" w:hAnsi="Times New Roman" w:cs="Times New Roman" w:hint="eastAsia"/>
        </w:rPr>
        <w:t xml:space="preserve"> </w:t>
      </w:r>
      <w:r w:rsidR="004072F6" w:rsidRPr="00313F01">
        <w:rPr>
          <w:rFonts w:ascii="Times New Roman" w:hAnsi="Times New Roman" w:cs="Times New Roman"/>
        </w:rPr>
        <w:t xml:space="preserve">The </w:t>
      </w:r>
      <w:r w:rsidR="004072F6">
        <w:rPr>
          <w:rFonts w:ascii="Times New Roman" w:hAnsi="Times New Roman" w:cs="Times New Roman" w:hint="eastAsia"/>
        </w:rPr>
        <w:t>detailed information about complete NDM-1-carrying plasmids obtained from PLASDB.</w:t>
      </w:r>
    </w:p>
    <w:p w14:paraId="28597CC6" w14:textId="620E5934" w:rsidR="006C5EA7" w:rsidRPr="00C6761C" w:rsidRDefault="00FB6012" w:rsidP="006C5E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Table S</w:t>
      </w:r>
      <w:r w:rsidR="00024D06">
        <w:rPr>
          <w:rFonts w:ascii="Times New Roman" w:hAnsi="Times New Roman" w:cs="Times New Roman" w:hint="eastAsia"/>
        </w:rPr>
        <w:t>9</w:t>
      </w:r>
      <w:r>
        <w:rPr>
          <w:rFonts w:ascii="Times New Roman" w:hAnsi="Times New Roman" w:cs="Times New Roman" w:hint="eastAsia"/>
        </w:rPr>
        <w:t>.</w:t>
      </w:r>
      <w:r w:rsidR="00024D06">
        <w:rPr>
          <w:rFonts w:ascii="Times New Roman" w:hAnsi="Times New Roman" w:cs="Times New Roman" w:hint="eastAsia"/>
        </w:rPr>
        <w:t xml:space="preserve"> </w:t>
      </w:r>
      <w:r w:rsidR="00C6761C">
        <w:rPr>
          <w:rFonts w:ascii="Times New Roman" w:hAnsi="Times New Roman" w:cs="Times New Roman" w:hint="eastAsia"/>
        </w:rPr>
        <w:t>T</w:t>
      </w:r>
      <w:r w:rsidR="00C6761C" w:rsidRPr="00313F01">
        <w:rPr>
          <w:rFonts w:ascii="Times New Roman" w:hAnsi="Times New Roman" w:cs="Times New Roman"/>
        </w:rPr>
        <w:t xml:space="preserve">he </w:t>
      </w:r>
      <w:r w:rsidR="00C6761C">
        <w:rPr>
          <w:rFonts w:ascii="Times New Roman" w:hAnsi="Times New Roman" w:cs="Times New Roman" w:hint="eastAsia"/>
        </w:rPr>
        <w:t xml:space="preserve">detailed information about </w:t>
      </w:r>
      <w:r w:rsidR="00C6761C" w:rsidRPr="00C6761C">
        <w:rPr>
          <w:rFonts w:ascii="Times New Roman" w:hAnsi="Times New Roman" w:cs="Times New Roman" w:hint="eastAsia"/>
        </w:rPr>
        <w:t xml:space="preserve">35 phylogenetically related plasmids </w:t>
      </w:r>
      <w:r w:rsidR="00C6761C">
        <w:rPr>
          <w:rFonts w:ascii="Times New Roman" w:hAnsi="Times New Roman" w:cs="Times New Roman" w:hint="eastAsia"/>
        </w:rPr>
        <w:t xml:space="preserve">of </w:t>
      </w:r>
      <w:r w:rsidR="00C6761C" w:rsidRPr="00C6761C">
        <w:rPr>
          <w:rFonts w:ascii="Times New Roman" w:hAnsi="Times New Roman" w:cs="Times New Roman" w:hint="eastAsia"/>
        </w:rPr>
        <w:t xml:space="preserve">CP098445.1 (NDM-1-carrying </w:t>
      </w:r>
      <w:proofErr w:type="spellStart"/>
      <w:r w:rsidR="00C6761C" w:rsidRPr="00C6761C">
        <w:rPr>
          <w:rFonts w:ascii="Times New Roman" w:hAnsi="Times New Roman" w:cs="Times New Roman" w:hint="eastAsia"/>
        </w:rPr>
        <w:t>IncC</w:t>
      </w:r>
      <w:proofErr w:type="spellEnd"/>
      <w:r w:rsidR="00C6761C" w:rsidRPr="00C6761C">
        <w:rPr>
          <w:rFonts w:ascii="Times New Roman" w:hAnsi="Times New Roman" w:cs="Times New Roman" w:hint="eastAsia"/>
        </w:rPr>
        <w:t xml:space="preserve"> plasmid identified in </w:t>
      </w:r>
      <w:r w:rsidR="00C6761C" w:rsidRPr="00C6761C">
        <w:rPr>
          <w:rFonts w:ascii="Times New Roman" w:hAnsi="Times New Roman" w:cs="Times New Roman" w:hint="eastAsia"/>
          <w:i/>
          <w:iCs/>
        </w:rPr>
        <w:t>P. mirabilis</w:t>
      </w:r>
      <w:r w:rsidR="00C6761C" w:rsidRPr="00C6761C">
        <w:rPr>
          <w:rFonts w:ascii="Times New Roman" w:hAnsi="Times New Roman" w:cs="Times New Roman" w:hint="eastAsia"/>
        </w:rPr>
        <w:t>)</w:t>
      </w:r>
      <w:r w:rsidR="00C6761C">
        <w:rPr>
          <w:rFonts w:ascii="Times New Roman" w:hAnsi="Times New Roman" w:cs="Times New Roman" w:hint="eastAsia"/>
        </w:rPr>
        <w:t>.</w:t>
      </w:r>
    </w:p>
    <w:sectPr w:rsidR="006C5EA7" w:rsidRPr="00C676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30496" w14:textId="77777777" w:rsidR="00FB180A" w:rsidRDefault="00FB180A" w:rsidP="00185A31">
      <w:pPr>
        <w:rPr>
          <w:rFonts w:hint="eastAsia"/>
        </w:rPr>
      </w:pPr>
      <w:r>
        <w:separator/>
      </w:r>
    </w:p>
  </w:endnote>
  <w:endnote w:type="continuationSeparator" w:id="0">
    <w:p w14:paraId="3912693F" w14:textId="77777777" w:rsidR="00FB180A" w:rsidRDefault="00FB180A" w:rsidP="00185A3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D26D3" w14:textId="77777777" w:rsidR="00FB180A" w:rsidRDefault="00FB180A" w:rsidP="00185A31">
      <w:pPr>
        <w:rPr>
          <w:rFonts w:hint="eastAsia"/>
        </w:rPr>
      </w:pPr>
      <w:r>
        <w:separator/>
      </w:r>
    </w:p>
  </w:footnote>
  <w:footnote w:type="continuationSeparator" w:id="0">
    <w:p w14:paraId="79ACF73B" w14:textId="77777777" w:rsidR="00FB180A" w:rsidRDefault="00FB180A" w:rsidP="00185A3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277"/>
    <w:rsid w:val="0001183A"/>
    <w:rsid w:val="000230ED"/>
    <w:rsid w:val="0002424D"/>
    <w:rsid w:val="00024D06"/>
    <w:rsid w:val="000300D0"/>
    <w:rsid w:val="00046A52"/>
    <w:rsid w:val="000631C7"/>
    <w:rsid w:val="00067893"/>
    <w:rsid w:val="00071640"/>
    <w:rsid w:val="000740B3"/>
    <w:rsid w:val="00087847"/>
    <w:rsid w:val="00096837"/>
    <w:rsid w:val="000B04BC"/>
    <w:rsid w:val="000B0C6C"/>
    <w:rsid w:val="000B12E2"/>
    <w:rsid w:val="000C5534"/>
    <w:rsid w:val="000C7418"/>
    <w:rsid w:val="000D0130"/>
    <w:rsid w:val="00121CB3"/>
    <w:rsid w:val="00134C27"/>
    <w:rsid w:val="001802B3"/>
    <w:rsid w:val="001839B4"/>
    <w:rsid w:val="00185A31"/>
    <w:rsid w:val="001876B3"/>
    <w:rsid w:val="00193A20"/>
    <w:rsid w:val="001A4AF5"/>
    <w:rsid w:val="001C081A"/>
    <w:rsid w:val="001C0C0B"/>
    <w:rsid w:val="001C3787"/>
    <w:rsid w:val="001C5150"/>
    <w:rsid w:val="001D37CC"/>
    <w:rsid w:val="001E1FE8"/>
    <w:rsid w:val="00212D26"/>
    <w:rsid w:val="002168FB"/>
    <w:rsid w:val="00221F89"/>
    <w:rsid w:val="0024038E"/>
    <w:rsid w:val="00243001"/>
    <w:rsid w:val="00243828"/>
    <w:rsid w:val="002438AC"/>
    <w:rsid w:val="002A3A48"/>
    <w:rsid w:val="002B2BF5"/>
    <w:rsid w:val="002C18E4"/>
    <w:rsid w:val="002C3B1C"/>
    <w:rsid w:val="002C5BF8"/>
    <w:rsid w:val="002D70AA"/>
    <w:rsid w:val="002E2212"/>
    <w:rsid w:val="002F0258"/>
    <w:rsid w:val="003039E9"/>
    <w:rsid w:val="00313343"/>
    <w:rsid w:val="00313F01"/>
    <w:rsid w:val="00332B3C"/>
    <w:rsid w:val="003773DE"/>
    <w:rsid w:val="003A0A91"/>
    <w:rsid w:val="003A45B0"/>
    <w:rsid w:val="003A4780"/>
    <w:rsid w:val="003A7908"/>
    <w:rsid w:val="003C4300"/>
    <w:rsid w:val="003C5404"/>
    <w:rsid w:val="003C5EFA"/>
    <w:rsid w:val="003E3B18"/>
    <w:rsid w:val="003F1A2B"/>
    <w:rsid w:val="003F1E04"/>
    <w:rsid w:val="003F7FD5"/>
    <w:rsid w:val="00402061"/>
    <w:rsid w:val="004072F6"/>
    <w:rsid w:val="00410FDD"/>
    <w:rsid w:val="00430BB1"/>
    <w:rsid w:val="0043358A"/>
    <w:rsid w:val="0045610D"/>
    <w:rsid w:val="0046707C"/>
    <w:rsid w:val="00476B61"/>
    <w:rsid w:val="0048546C"/>
    <w:rsid w:val="004857A7"/>
    <w:rsid w:val="004B6400"/>
    <w:rsid w:val="004C1D38"/>
    <w:rsid w:val="004C63CA"/>
    <w:rsid w:val="004E780D"/>
    <w:rsid w:val="00501E3C"/>
    <w:rsid w:val="00513CA1"/>
    <w:rsid w:val="005514CB"/>
    <w:rsid w:val="0055159D"/>
    <w:rsid w:val="00554CA5"/>
    <w:rsid w:val="00556A7A"/>
    <w:rsid w:val="00595F2D"/>
    <w:rsid w:val="005A3417"/>
    <w:rsid w:val="005B450C"/>
    <w:rsid w:val="005B4ECD"/>
    <w:rsid w:val="005B52C1"/>
    <w:rsid w:val="005C440B"/>
    <w:rsid w:val="005C619F"/>
    <w:rsid w:val="005C7D39"/>
    <w:rsid w:val="005D3BD5"/>
    <w:rsid w:val="005E0D95"/>
    <w:rsid w:val="005E4B1B"/>
    <w:rsid w:val="005F1D5B"/>
    <w:rsid w:val="00600C5C"/>
    <w:rsid w:val="00605810"/>
    <w:rsid w:val="006266C1"/>
    <w:rsid w:val="006421DB"/>
    <w:rsid w:val="00651668"/>
    <w:rsid w:val="00654A1E"/>
    <w:rsid w:val="00690B93"/>
    <w:rsid w:val="006B284E"/>
    <w:rsid w:val="006C4C1A"/>
    <w:rsid w:val="006C5EA7"/>
    <w:rsid w:val="006F0FCC"/>
    <w:rsid w:val="006F2354"/>
    <w:rsid w:val="006F52A1"/>
    <w:rsid w:val="00700312"/>
    <w:rsid w:val="00704A98"/>
    <w:rsid w:val="00751DF3"/>
    <w:rsid w:val="00752EA5"/>
    <w:rsid w:val="00762D1D"/>
    <w:rsid w:val="00776747"/>
    <w:rsid w:val="007A05FE"/>
    <w:rsid w:val="007B1079"/>
    <w:rsid w:val="007B1A4A"/>
    <w:rsid w:val="007B644F"/>
    <w:rsid w:val="007C2B34"/>
    <w:rsid w:val="007E73E8"/>
    <w:rsid w:val="00812BCC"/>
    <w:rsid w:val="008165EC"/>
    <w:rsid w:val="008465B3"/>
    <w:rsid w:val="00850A5E"/>
    <w:rsid w:val="00851300"/>
    <w:rsid w:val="008547F5"/>
    <w:rsid w:val="0086318A"/>
    <w:rsid w:val="0088479F"/>
    <w:rsid w:val="008A66D7"/>
    <w:rsid w:val="008C3148"/>
    <w:rsid w:val="008C5D4D"/>
    <w:rsid w:val="008D0603"/>
    <w:rsid w:val="008D2DC1"/>
    <w:rsid w:val="008D5BB5"/>
    <w:rsid w:val="008E1480"/>
    <w:rsid w:val="008E54E6"/>
    <w:rsid w:val="008E6240"/>
    <w:rsid w:val="009501A7"/>
    <w:rsid w:val="00963353"/>
    <w:rsid w:val="00977AF8"/>
    <w:rsid w:val="00986248"/>
    <w:rsid w:val="009A07AF"/>
    <w:rsid w:val="009A4E73"/>
    <w:rsid w:val="009B1444"/>
    <w:rsid w:val="009C38C1"/>
    <w:rsid w:val="009C63A4"/>
    <w:rsid w:val="009E3EB9"/>
    <w:rsid w:val="009F1DA9"/>
    <w:rsid w:val="00A01B57"/>
    <w:rsid w:val="00A112CB"/>
    <w:rsid w:val="00A133AF"/>
    <w:rsid w:val="00A15A2C"/>
    <w:rsid w:val="00A207B1"/>
    <w:rsid w:val="00A2120B"/>
    <w:rsid w:val="00A4000C"/>
    <w:rsid w:val="00A44E87"/>
    <w:rsid w:val="00A70E30"/>
    <w:rsid w:val="00A82BA6"/>
    <w:rsid w:val="00A90377"/>
    <w:rsid w:val="00A933C3"/>
    <w:rsid w:val="00AA0AFC"/>
    <w:rsid w:val="00AC3CFD"/>
    <w:rsid w:val="00AD2208"/>
    <w:rsid w:val="00AD331F"/>
    <w:rsid w:val="00AD5AD6"/>
    <w:rsid w:val="00AE3812"/>
    <w:rsid w:val="00AE3F80"/>
    <w:rsid w:val="00AE46FF"/>
    <w:rsid w:val="00B11616"/>
    <w:rsid w:val="00B2078E"/>
    <w:rsid w:val="00B248C4"/>
    <w:rsid w:val="00B443D5"/>
    <w:rsid w:val="00B50138"/>
    <w:rsid w:val="00B57AE6"/>
    <w:rsid w:val="00B75564"/>
    <w:rsid w:val="00B80843"/>
    <w:rsid w:val="00B812B9"/>
    <w:rsid w:val="00B82F09"/>
    <w:rsid w:val="00BB02E7"/>
    <w:rsid w:val="00BB2C4B"/>
    <w:rsid w:val="00BB41A6"/>
    <w:rsid w:val="00BC29AF"/>
    <w:rsid w:val="00BC2A78"/>
    <w:rsid w:val="00BD4497"/>
    <w:rsid w:val="00BD6F65"/>
    <w:rsid w:val="00BF68D9"/>
    <w:rsid w:val="00C15CCD"/>
    <w:rsid w:val="00C32DB8"/>
    <w:rsid w:val="00C34D32"/>
    <w:rsid w:val="00C35485"/>
    <w:rsid w:val="00C35A0D"/>
    <w:rsid w:val="00C4439B"/>
    <w:rsid w:val="00C46B7A"/>
    <w:rsid w:val="00C551F3"/>
    <w:rsid w:val="00C604E8"/>
    <w:rsid w:val="00C6761C"/>
    <w:rsid w:val="00C81136"/>
    <w:rsid w:val="00C96277"/>
    <w:rsid w:val="00CA046A"/>
    <w:rsid w:val="00CA07A8"/>
    <w:rsid w:val="00CA1F78"/>
    <w:rsid w:val="00CC42EA"/>
    <w:rsid w:val="00CC5B7F"/>
    <w:rsid w:val="00CC60AA"/>
    <w:rsid w:val="00CD0A87"/>
    <w:rsid w:val="00CD46F3"/>
    <w:rsid w:val="00CE24C2"/>
    <w:rsid w:val="00CE6D11"/>
    <w:rsid w:val="00D00E95"/>
    <w:rsid w:val="00D01363"/>
    <w:rsid w:val="00D12382"/>
    <w:rsid w:val="00D12DBA"/>
    <w:rsid w:val="00D71548"/>
    <w:rsid w:val="00D75E19"/>
    <w:rsid w:val="00D9080D"/>
    <w:rsid w:val="00D955E3"/>
    <w:rsid w:val="00DC779C"/>
    <w:rsid w:val="00DE3446"/>
    <w:rsid w:val="00DE482F"/>
    <w:rsid w:val="00DE55F7"/>
    <w:rsid w:val="00DF3BEA"/>
    <w:rsid w:val="00E46550"/>
    <w:rsid w:val="00E47C9A"/>
    <w:rsid w:val="00E647BC"/>
    <w:rsid w:val="00E64ECA"/>
    <w:rsid w:val="00E70029"/>
    <w:rsid w:val="00E706F8"/>
    <w:rsid w:val="00E77819"/>
    <w:rsid w:val="00E85C3C"/>
    <w:rsid w:val="00E93842"/>
    <w:rsid w:val="00EB27FE"/>
    <w:rsid w:val="00EB709A"/>
    <w:rsid w:val="00EB7884"/>
    <w:rsid w:val="00EB7E17"/>
    <w:rsid w:val="00EC0DBF"/>
    <w:rsid w:val="00EC479C"/>
    <w:rsid w:val="00EC7CD5"/>
    <w:rsid w:val="00ED2E65"/>
    <w:rsid w:val="00ED7518"/>
    <w:rsid w:val="00EE2784"/>
    <w:rsid w:val="00EF5C3F"/>
    <w:rsid w:val="00F01C2C"/>
    <w:rsid w:val="00F21B1C"/>
    <w:rsid w:val="00F27397"/>
    <w:rsid w:val="00F323D8"/>
    <w:rsid w:val="00F447EE"/>
    <w:rsid w:val="00F53A86"/>
    <w:rsid w:val="00F9326D"/>
    <w:rsid w:val="00FA37C1"/>
    <w:rsid w:val="00FB180A"/>
    <w:rsid w:val="00FB503C"/>
    <w:rsid w:val="00FB6012"/>
    <w:rsid w:val="00FC62CB"/>
    <w:rsid w:val="00FE2862"/>
    <w:rsid w:val="00FF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DCAFB1"/>
  <w15:chartTrackingRefBased/>
  <w15:docId w15:val="{D21D3661-A1DC-49B1-A9FE-DA9C447C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EB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1161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B1161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1161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5A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5A3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5A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85A31"/>
    <w:rPr>
      <w:sz w:val="18"/>
      <w:szCs w:val="18"/>
    </w:rPr>
  </w:style>
  <w:style w:type="table" w:styleId="a7">
    <w:name w:val="Table Grid"/>
    <w:basedOn w:val="a1"/>
    <w:uiPriority w:val="39"/>
    <w:rsid w:val="00185A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B11616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B11616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B11616"/>
    <w:rPr>
      <w:b/>
      <w:bCs/>
      <w:sz w:val="32"/>
      <w:szCs w:val="32"/>
    </w:rPr>
  </w:style>
  <w:style w:type="paragraph" w:customStyle="1" w:styleId="Authornames">
    <w:name w:val="Author names"/>
    <w:basedOn w:val="a"/>
    <w:next w:val="a"/>
    <w:qFormat/>
    <w:rsid w:val="00B11616"/>
    <w:pPr>
      <w:widowControl/>
      <w:spacing w:before="240" w:line="360" w:lineRule="auto"/>
      <w:jc w:val="left"/>
    </w:pPr>
    <w:rPr>
      <w:rFonts w:ascii="Times New Roman" w:hAnsi="Times New Roman" w:cs="Times New Roman"/>
      <w:kern w:val="0"/>
      <w:sz w:val="28"/>
      <w:szCs w:val="24"/>
      <w:lang w:val="en-GB" w:eastAsia="en-GB"/>
    </w:rPr>
  </w:style>
  <w:style w:type="paragraph" w:customStyle="1" w:styleId="Affiliation">
    <w:name w:val="Affiliation"/>
    <w:basedOn w:val="a"/>
    <w:qFormat/>
    <w:rsid w:val="00B11616"/>
    <w:pPr>
      <w:widowControl/>
      <w:spacing w:before="240" w:line="360" w:lineRule="auto"/>
      <w:jc w:val="left"/>
    </w:pPr>
    <w:rPr>
      <w:rFonts w:ascii="Times New Roman" w:hAnsi="Times New Roman" w:cs="Times New Roman"/>
      <w:i/>
      <w:kern w:val="0"/>
      <w:sz w:val="24"/>
      <w:szCs w:val="24"/>
      <w:lang w:val="en-GB" w:eastAsia="en-GB"/>
    </w:rPr>
  </w:style>
  <w:style w:type="paragraph" w:customStyle="1" w:styleId="Correspondencedetails">
    <w:name w:val="Correspondence details"/>
    <w:basedOn w:val="a"/>
    <w:qFormat/>
    <w:rsid w:val="00B11616"/>
    <w:pPr>
      <w:widowControl/>
      <w:spacing w:before="240" w:line="360" w:lineRule="auto"/>
      <w:jc w:val="left"/>
    </w:pPr>
    <w:rPr>
      <w:rFonts w:ascii="Times New Roman" w:hAnsi="Times New Roman" w:cs="Times New Roman"/>
      <w:kern w:val="0"/>
      <w:sz w:val="24"/>
      <w:szCs w:val="24"/>
      <w:lang w:val="en-GB" w:eastAsia="en-GB"/>
    </w:rPr>
  </w:style>
  <w:style w:type="paragraph" w:customStyle="1" w:styleId="Articletitle">
    <w:name w:val="Article title"/>
    <w:basedOn w:val="a"/>
    <w:next w:val="a"/>
    <w:qFormat/>
    <w:rsid w:val="00B11616"/>
    <w:pPr>
      <w:widowControl/>
      <w:spacing w:after="120" w:line="360" w:lineRule="auto"/>
      <w:jc w:val="left"/>
    </w:pPr>
    <w:rPr>
      <w:rFonts w:ascii="Times New Roman" w:hAnsi="Times New Roman" w:cs="Times New Roman"/>
      <w:b/>
      <w:kern w:val="0"/>
      <w:sz w:val="28"/>
      <w:szCs w:val="24"/>
      <w:lang w:eastAsia="en-GB"/>
    </w:rPr>
  </w:style>
  <w:style w:type="character" w:styleId="a8">
    <w:name w:val="Hyperlink"/>
    <w:basedOn w:val="a0"/>
    <w:uiPriority w:val="99"/>
    <w:unhideWhenUsed/>
    <w:rsid w:val="00D12DBA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12D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8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86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5C693F0-C433-42FD-89AA-A715BCEEDA21}">
  <we:reference id="wa200005137" version="1.0.0.0" store="en-US" storeType="OMEX"/>
  <we:alternateReferences>
    <we:reference id="wa200005137" version="1.0.0.0" store="wa200005137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3370</TotalTime>
  <Pages>5</Pages>
  <Words>535</Words>
  <Characters>3424</Characters>
  <Application>Microsoft Office Word</Application>
  <DocSecurity>0</DocSecurity>
  <Lines>53</Lines>
  <Paragraphs>12</Paragraphs>
  <ScaleCrop>false</ScaleCrop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Peng</dc:creator>
  <cp:keywords/>
  <dc:description/>
  <cp:lastModifiedBy>Peng Zhang</cp:lastModifiedBy>
  <cp:revision>230</cp:revision>
  <dcterms:created xsi:type="dcterms:W3CDTF">2021-01-21T03:15:00Z</dcterms:created>
  <dcterms:modified xsi:type="dcterms:W3CDTF">2025-11-19T10:44:00Z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4c3f92fe3683ab9afbb4ba4a61c9243b8fdbd0dd110ac4d22841650e1dbd450c</vt:lpwstr>
  </property>
</Properties>
</file>