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E7F5" w14:textId="5E739A05" w:rsidR="00350DAB" w:rsidRPr="006903D7" w:rsidRDefault="00803B23" w:rsidP="006903D7">
      <w:pPr>
        <w:jc w:val="center"/>
        <w:rPr>
          <w:rFonts w:ascii="Times New Roman" w:hAnsi="Times New Roman" w:cs="Times New Roman"/>
          <w:b/>
          <w:bCs/>
          <w:sz w:val="36"/>
          <w:szCs w:val="36"/>
        </w:rPr>
      </w:pPr>
      <w:r w:rsidRPr="006903D7">
        <w:rPr>
          <w:rFonts w:ascii="Times New Roman" w:hAnsi="Times New Roman" w:cs="Times New Roman" w:hint="eastAsia"/>
          <w:b/>
          <w:bCs/>
          <w:sz w:val="36"/>
          <w:szCs w:val="36"/>
        </w:rPr>
        <w:t>Supplementary materials</w:t>
      </w:r>
    </w:p>
    <w:p w14:paraId="5F952BE9" w14:textId="77777777" w:rsidR="006903D7" w:rsidRDefault="006903D7" w:rsidP="0020384D">
      <w:pPr>
        <w:adjustRightInd w:val="0"/>
        <w:snapToGrid w:val="0"/>
        <w:spacing w:line="480" w:lineRule="auto"/>
        <w:jc w:val="center"/>
        <w:rPr>
          <w:rFonts w:ascii="Times New Roman" w:hAnsi="Times New Roman" w:cs="Times New Roman"/>
          <w:b/>
          <w:bCs/>
          <w:sz w:val="28"/>
          <w:szCs w:val="28"/>
        </w:rPr>
      </w:pPr>
      <w:bookmarkStart w:id="0" w:name="_Hlk196133031"/>
    </w:p>
    <w:bookmarkEnd w:id="0"/>
    <w:p w14:paraId="66E0C84A" w14:textId="77777777" w:rsidR="00BF3A4B" w:rsidRDefault="00BF3A4B" w:rsidP="00BF3A4B">
      <w:pPr>
        <w:adjustRightInd w:val="0"/>
        <w:snapToGrid w:val="0"/>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Comprehensive analysis of microorganisms in severe septic patients in </w:t>
      </w:r>
      <w:r w:rsidRPr="009E0E1F">
        <w:rPr>
          <w:rFonts w:ascii="Times New Roman" w:hAnsi="Times New Roman" w:cs="Times New Roman"/>
          <w:b/>
          <w:bCs/>
          <w:sz w:val="28"/>
          <w:szCs w:val="28"/>
        </w:rPr>
        <w:t xml:space="preserve">the intensive care unit </w:t>
      </w:r>
      <w:r>
        <w:rPr>
          <w:rFonts w:ascii="Times New Roman" w:hAnsi="Times New Roman" w:cs="Times New Roman"/>
          <w:b/>
          <w:bCs/>
          <w:sz w:val="28"/>
          <w:szCs w:val="28"/>
        </w:rPr>
        <w:t xml:space="preserve">by mNGS and </w:t>
      </w:r>
      <w:r w:rsidRPr="009A49DB">
        <w:rPr>
          <w:rFonts w:ascii="Times New Roman" w:hAnsi="Times New Roman" w:cs="Times New Roman"/>
          <w:b/>
          <w:bCs/>
          <w:sz w:val="28"/>
          <w:szCs w:val="28"/>
        </w:rPr>
        <w:t>microbial culture</w:t>
      </w:r>
    </w:p>
    <w:p w14:paraId="3DC2FB88" w14:textId="77777777" w:rsidR="00350DAB" w:rsidRPr="00BF3A4B" w:rsidRDefault="00350DAB" w:rsidP="004837D9">
      <w:pPr>
        <w:spacing w:line="480" w:lineRule="auto"/>
        <w:rPr>
          <w:rFonts w:ascii="Times New Roman" w:hAnsi="Times New Roman" w:cs="Times New Roman"/>
          <w:vertAlign w:val="superscript"/>
        </w:rPr>
      </w:pPr>
    </w:p>
    <w:p w14:paraId="76BD6BB2" w14:textId="27604C12" w:rsidR="0020384D" w:rsidRPr="00C078C6" w:rsidRDefault="0020384D" w:rsidP="00C078C6">
      <w:pPr>
        <w:spacing w:line="480" w:lineRule="auto"/>
        <w:jc w:val="left"/>
        <w:rPr>
          <w:rFonts w:ascii="Times New Roman" w:eastAsia="宋体" w:hAnsi="Times New Roman" w:cs="Times New Roman"/>
          <w:color w:val="000000"/>
          <w:szCs w:val="21"/>
        </w:rPr>
      </w:pPr>
      <w:r w:rsidRPr="00C078C6">
        <w:rPr>
          <w:rFonts w:ascii="Times New Roman" w:eastAsia="宋体" w:hAnsi="Times New Roman" w:cs="Times New Roman"/>
          <w:color w:val="000000"/>
          <w:szCs w:val="21"/>
        </w:rPr>
        <w:t>Zichun Cheng</w:t>
      </w:r>
      <w:r w:rsidRPr="00C078C6">
        <w:rPr>
          <w:rFonts w:ascii="Times New Roman" w:eastAsia="宋体" w:hAnsi="Times New Roman" w:cs="Times New Roman"/>
          <w:color w:val="000000"/>
          <w:szCs w:val="21"/>
          <w:vertAlign w:val="superscript"/>
        </w:rPr>
        <w:t>a,b#</w:t>
      </w:r>
      <w:r w:rsidRPr="00C078C6">
        <w:rPr>
          <w:rFonts w:ascii="Times New Roman" w:eastAsia="宋体" w:hAnsi="Times New Roman" w:cs="Times New Roman"/>
          <w:color w:val="000000"/>
          <w:szCs w:val="21"/>
        </w:rPr>
        <w:t>, Yan Ye</w:t>
      </w:r>
      <w:r w:rsidRPr="00C078C6">
        <w:rPr>
          <w:rFonts w:ascii="Times New Roman" w:eastAsia="宋体" w:hAnsi="Times New Roman" w:cs="Times New Roman"/>
          <w:color w:val="000000"/>
          <w:szCs w:val="21"/>
          <w:vertAlign w:val="superscript"/>
        </w:rPr>
        <w:t>c#</w:t>
      </w:r>
      <w:r w:rsidRPr="00C078C6">
        <w:rPr>
          <w:rFonts w:ascii="Times New Roman" w:eastAsia="宋体" w:hAnsi="Times New Roman" w:cs="Times New Roman"/>
          <w:color w:val="000000"/>
          <w:szCs w:val="21"/>
        </w:rPr>
        <w:t>, Lei Guo</w:t>
      </w:r>
      <w:r w:rsidRPr="00C078C6">
        <w:rPr>
          <w:rFonts w:ascii="Times New Roman" w:eastAsia="宋体" w:hAnsi="Times New Roman" w:cs="Times New Roman"/>
          <w:color w:val="000000"/>
          <w:szCs w:val="21"/>
          <w:vertAlign w:val="superscript"/>
        </w:rPr>
        <w:t>a,b</w:t>
      </w:r>
      <w:r w:rsidR="00A523C4">
        <w:rPr>
          <w:rFonts w:ascii="Times New Roman" w:eastAsia="宋体" w:hAnsi="Times New Roman" w:cs="Times New Roman"/>
          <w:color w:val="000000"/>
          <w:sz w:val="24"/>
          <w:szCs w:val="24"/>
          <w:vertAlign w:val="superscript"/>
        </w:rPr>
        <w:t>#</w:t>
      </w:r>
      <w:r w:rsidRPr="00C078C6">
        <w:rPr>
          <w:rFonts w:ascii="Times New Roman" w:eastAsia="宋体" w:hAnsi="Times New Roman" w:cs="Times New Roman"/>
          <w:color w:val="000000"/>
          <w:szCs w:val="21"/>
        </w:rPr>
        <w:t xml:space="preserve">, </w:t>
      </w:r>
      <w:r w:rsidRPr="00C078C6">
        <w:rPr>
          <w:rFonts w:ascii="Times New Roman" w:eastAsia="宋体" w:hAnsi="Times New Roman" w:cs="Times New Roman" w:hint="eastAsia"/>
          <w:color w:val="000000"/>
          <w:szCs w:val="21"/>
        </w:rPr>
        <w:t>Xiaonan</w:t>
      </w:r>
      <w:r w:rsidRPr="00C078C6">
        <w:rPr>
          <w:rFonts w:ascii="Times New Roman" w:eastAsia="宋体" w:hAnsi="Times New Roman" w:cs="Times New Roman"/>
          <w:color w:val="000000"/>
          <w:szCs w:val="21"/>
        </w:rPr>
        <w:t xml:space="preserve"> Chen</w:t>
      </w:r>
      <w:r w:rsidRPr="00C078C6">
        <w:rPr>
          <w:rFonts w:ascii="Times New Roman" w:eastAsia="宋体" w:hAnsi="Times New Roman" w:cs="Times New Roman"/>
          <w:color w:val="000000"/>
          <w:szCs w:val="21"/>
          <w:vertAlign w:val="superscript"/>
        </w:rPr>
        <w:t>a,b</w:t>
      </w:r>
      <w:r w:rsidRPr="00C078C6">
        <w:rPr>
          <w:rFonts w:ascii="Times New Roman" w:eastAsia="宋体" w:hAnsi="Times New Roman" w:cs="Times New Roman"/>
          <w:color w:val="000000"/>
          <w:szCs w:val="21"/>
        </w:rPr>
        <w:t>,</w:t>
      </w:r>
      <w:r w:rsidRPr="00C078C6">
        <w:rPr>
          <w:rFonts w:hint="eastAsia"/>
          <w:szCs w:val="21"/>
        </w:rPr>
        <w:t xml:space="preserve"> </w:t>
      </w:r>
      <w:r w:rsidRPr="00C078C6">
        <w:rPr>
          <w:rFonts w:ascii="Times New Roman" w:eastAsia="宋体" w:hAnsi="Times New Roman" w:cs="Times New Roman" w:hint="eastAsia"/>
          <w:color w:val="000000"/>
          <w:szCs w:val="21"/>
        </w:rPr>
        <w:t>Luming Zhang</w:t>
      </w:r>
      <w:r w:rsidRPr="00C078C6">
        <w:rPr>
          <w:rFonts w:ascii="Times New Roman" w:eastAsia="宋体" w:hAnsi="Times New Roman" w:cs="Times New Roman"/>
          <w:color w:val="000000"/>
          <w:szCs w:val="21"/>
          <w:vertAlign w:val="superscript"/>
        </w:rPr>
        <w:t>c</w:t>
      </w:r>
      <w:r w:rsidRPr="00C078C6">
        <w:rPr>
          <w:rFonts w:ascii="Times New Roman" w:eastAsia="宋体" w:hAnsi="Times New Roman" w:cs="Times New Roman" w:hint="eastAsia"/>
          <w:color w:val="000000"/>
          <w:szCs w:val="21"/>
        </w:rPr>
        <w:t>,</w:t>
      </w:r>
      <w:r w:rsidRPr="00C078C6">
        <w:rPr>
          <w:rFonts w:ascii="Times New Roman" w:eastAsia="宋体" w:hAnsi="Times New Roman" w:cs="Times New Roman"/>
          <w:color w:val="000000"/>
          <w:szCs w:val="21"/>
        </w:rPr>
        <w:t xml:space="preserve"> Wei Cao</w:t>
      </w:r>
      <w:r w:rsidRPr="00C078C6">
        <w:rPr>
          <w:rFonts w:ascii="Times New Roman" w:eastAsia="宋体" w:hAnsi="Times New Roman" w:cs="Times New Roman"/>
          <w:color w:val="000000"/>
          <w:szCs w:val="21"/>
          <w:vertAlign w:val="superscript"/>
        </w:rPr>
        <w:t xml:space="preserve"> a,b</w:t>
      </w:r>
      <w:r w:rsidRPr="00C078C6">
        <w:rPr>
          <w:rFonts w:ascii="Times New Roman" w:eastAsia="宋体" w:hAnsi="Times New Roman" w:cs="Times New Roman"/>
          <w:color w:val="000000"/>
          <w:szCs w:val="21"/>
        </w:rPr>
        <w:t>, Qiao Zhang</w:t>
      </w:r>
      <w:r w:rsidRPr="00C078C6">
        <w:rPr>
          <w:rFonts w:ascii="Times New Roman" w:eastAsia="宋体" w:hAnsi="Times New Roman" w:cs="Times New Roman"/>
          <w:color w:val="000000"/>
          <w:szCs w:val="21"/>
          <w:vertAlign w:val="superscript"/>
        </w:rPr>
        <w:t>a,b</w:t>
      </w:r>
      <w:r w:rsidRPr="00C078C6">
        <w:rPr>
          <w:rFonts w:ascii="Segoe UI Symbol" w:hAnsi="Segoe UI Symbol" w:cs="Segoe UI Symbol" w:hint="eastAsia"/>
          <w:szCs w:val="21"/>
        </w:rPr>
        <w:t>*</w:t>
      </w:r>
      <w:r w:rsidRPr="00C078C6">
        <w:rPr>
          <w:rFonts w:ascii="Times New Roman" w:eastAsia="宋体" w:hAnsi="Times New Roman" w:cs="Times New Roman"/>
          <w:color w:val="000000"/>
          <w:szCs w:val="21"/>
        </w:rPr>
        <w:t>, Haiyan Yin</w:t>
      </w:r>
      <w:r w:rsidRPr="00C078C6">
        <w:rPr>
          <w:rFonts w:ascii="Times New Roman" w:eastAsia="宋体" w:hAnsi="Times New Roman" w:cs="Times New Roman"/>
          <w:color w:val="000000"/>
          <w:szCs w:val="21"/>
          <w:vertAlign w:val="superscript"/>
        </w:rPr>
        <w:t>c</w:t>
      </w:r>
      <w:r w:rsidRPr="00C078C6">
        <w:rPr>
          <w:rFonts w:ascii="Segoe UI Symbol" w:hAnsi="Segoe UI Symbol" w:cs="Segoe UI Symbol" w:hint="eastAsia"/>
          <w:szCs w:val="21"/>
        </w:rPr>
        <w:t>*</w:t>
      </w:r>
      <w:r w:rsidRPr="00C078C6">
        <w:rPr>
          <w:rFonts w:ascii="Times New Roman" w:eastAsia="宋体" w:hAnsi="Times New Roman" w:cs="Times New Roman"/>
          <w:color w:val="000000"/>
          <w:szCs w:val="21"/>
        </w:rPr>
        <w:t>, Feng Gao</w:t>
      </w:r>
      <w:r w:rsidRPr="00C078C6">
        <w:rPr>
          <w:rFonts w:ascii="Times New Roman" w:eastAsia="宋体" w:hAnsi="Times New Roman" w:cs="Times New Roman"/>
          <w:color w:val="000000"/>
          <w:szCs w:val="21"/>
          <w:vertAlign w:val="superscript"/>
        </w:rPr>
        <w:t>a,b</w:t>
      </w:r>
      <w:r w:rsidRPr="00C078C6">
        <w:rPr>
          <w:rFonts w:ascii="Segoe UI Symbol" w:hAnsi="Segoe UI Symbol" w:cs="Segoe UI Symbol" w:hint="eastAsia"/>
          <w:szCs w:val="21"/>
        </w:rPr>
        <w:t>*</w:t>
      </w:r>
    </w:p>
    <w:p w14:paraId="5660BD6D" w14:textId="77777777" w:rsidR="004837D9" w:rsidRPr="00C078C6" w:rsidRDefault="004837D9" w:rsidP="0020384D">
      <w:pPr>
        <w:spacing w:line="480" w:lineRule="auto"/>
        <w:jc w:val="center"/>
        <w:rPr>
          <w:rFonts w:ascii="Times New Roman" w:hAnsi="Times New Roman" w:cs="Times New Roman"/>
          <w:b/>
          <w:bCs/>
          <w:szCs w:val="21"/>
        </w:rPr>
      </w:pPr>
    </w:p>
    <w:p w14:paraId="7BF476D4" w14:textId="77777777" w:rsidR="0020384D" w:rsidRPr="00C078C6" w:rsidRDefault="0020384D" w:rsidP="0020384D">
      <w:pPr>
        <w:spacing w:line="480" w:lineRule="auto"/>
        <w:rPr>
          <w:rFonts w:ascii="Times New Roman" w:eastAsia="宋体" w:hAnsi="Times New Roman" w:cs="Times New Roman"/>
          <w:color w:val="000000"/>
          <w:szCs w:val="21"/>
        </w:rPr>
      </w:pPr>
      <w:r w:rsidRPr="00C078C6">
        <w:rPr>
          <w:rFonts w:ascii="Times New Roman" w:eastAsia="宋体" w:hAnsi="Times New Roman" w:cs="Times New Roman"/>
          <w:color w:val="000000"/>
          <w:szCs w:val="21"/>
          <w:vertAlign w:val="superscript"/>
        </w:rPr>
        <w:t>a</w:t>
      </w:r>
      <w:r w:rsidRPr="00C078C6">
        <w:rPr>
          <w:rFonts w:ascii="Times New Roman" w:eastAsia="宋体" w:hAnsi="Times New Roman" w:cs="Times New Roman"/>
          <w:color w:val="000000"/>
          <w:szCs w:val="21"/>
        </w:rPr>
        <w:t>Institute of Molecular and Medical Virology, School of Medicine, Jinan University, Guangzhou 510632, China</w:t>
      </w:r>
    </w:p>
    <w:p w14:paraId="6C7F9488" w14:textId="77777777" w:rsidR="0020384D" w:rsidRPr="00C078C6" w:rsidRDefault="0020384D" w:rsidP="0020384D">
      <w:pPr>
        <w:autoSpaceDE w:val="0"/>
        <w:autoSpaceDN w:val="0"/>
        <w:adjustRightInd w:val="0"/>
        <w:spacing w:line="480" w:lineRule="auto"/>
        <w:rPr>
          <w:rFonts w:ascii="Times New Roman" w:eastAsia="宋体" w:hAnsi="Times New Roman" w:cs="Times New Roman"/>
          <w:color w:val="000000"/>
          <w:szCs w:val="21"/>
        </w:rPr>
      </w:pPr>
      <w:r w:rsidRPr="00C078C6">
        <w:rPr>
          <w:rFonts w:ascii="Times New Roman" w:eastAsia="宋体" w:hAnsi="Times New Roman" w:cs="Times New Roman"/>
          <w:color w:val="000000"/>
          <w:szCs w:val="21"/>
          <w:vertAlign w:val="superscript"/>
        </w:rPr>
        <w:t>b</w:t>
      </w:r>
      <w:r w:rsidRPr="00C078C6">
        <w:rPr>
          <w:rFonts w:ascii="Times New Roman" w:eastAsia="宋体" w:hAnsi="Times New Roman" w:cs="Times New Roman"/>
          <w:color w:val="000000"/>
          <w:szCs w:val="21"/>
        </w:rPr>
        <w:t>Key Laboratory of Viral Pathogenesis &amp; Infection Prevention and Control (Jinan University),</w:t>
      </w:r>
      <w:r w:rsidRPr="00C078C6">
        <w:rPr>
          <w:rFonts w:ascii="Times New Roman" w:eastAsia="宋体" w:hAnsi="Times New Roman" w:cs="Times New Roman" w:hint="eastAsia"/>
          <w:color w:val="000000"/>
          <w:szCs w:val="21"/>
        </w:rPr>
        <w:t xml:space="preserve"> </w:t>
      </w:r>
      <w:r w:rsidRPr="00C078C6">
        <w:rPr>
          <w:rFonts w:ascii="Times New Roman" w:eastAsia="宋体" w:hAnsi="Times New Roman" w:cs="Times New Roman"/>
          <w:color w:val="000000"/>
          <w:szCs w:val="21"/>
        </w:rPr>
        <w:t>Ministry of Education, Guangzhou 510632, China</w:t>
      </w:r>
    </w:p>
    <w:p w14:paraId="7572066F" w14:textId="77777777" w:rsidR="0020384D" w:rsidRPr="00C078C6" w:rsidRDefault="0020384D" w:rsidP="0020384D">
      <w:pPr>
        <w:autoSpaceDE w:val="0"/>
        <w:autoSpaceDN w:val="0"/>
        <w:adjustRightInd w:val="0"/>
        <w:spacing w:line="480" w:lineRule="auto"/>
        <w:rPr>
          <w:rFonts w:ascii="Times New Roman" w:eastAsia="宋体" w:hAnsi="Times New Roman" w:cs="Times New Roman"/>
          <w:color w:val="000000"/>
          <w:szCs w:val="21"/>
        </w:rPr>
      </w:pPr>
      <w:r w:rsidRPr="00C078C6">
        <w:rPr>
          <w:rFonts w:ascii="Times New Roman" w:eastAsia="宋体" w:hAnsi="Times New Roman" w:cs="Times New Roman"/>
          <w:color w:val="000000"/>
          <w:szCs w:val="21"/>
          <w:vertAlign w:val="superscript"/>
        </w:rPr>
        <w:t>c</w:t>
      </w:r>
      <w:r w:rsidRPr="00C078C6">
        <w:rPr>
          <w:rFonts w:ascii="Times New Roman" w:eastAsia="宋体" w:hAnsi="Times New Roman" w:cs="Times New Roman"/>
          <w:color w:val="000000"/>
          <w:szCs w:val="21"/>
        </w:rPr>
        <w:t>Department of Intensive Care Unit, The First Affiliated Hospital of Jinan University, Guangzhou 510632, China</w:t>
      </w:r>
    </w:p>
    <w:p w14:paraId="326DD938" w14:textId="77777777" w:rsidR="0020384D" w:rsidRPr="00C078C6" w:rsidRDefault="0020384D" w:rsidP="0020384D">
      <w:pPr>
        <w:autoSpaceDE w:val="0"/>
        <w:autoSpaceDN w:val="0"/>
        <w:adjustRightInd w:val="0"/>
        <w:spacing w:line="480" w:lineRule="auto"/>
        <w:rPr>
          <w:rFonts w:ascii="Times New Roman" w:eastAsia="宋体" w:hAnsi="Times New Roman" w:cs="Times New Roman"/>
          <w:color w:val="000000"/>
          <w:szCs w:val="21"/>
        </w:rPr>
      </w:pPr>
    </w:p>
    <w:p w14:paraId="3B330DCA" w14:textId="77777777" w:rsidR="0020384D" w:rsidRPr="00C078C6" w:rsidRDefault="0020384D" w:rsidP="0020384D">
      <w:pPr>
        <w:autoSpaceDE w:val="0"/>
        <w:autoSpaceDN w:val="0"/>
        <w:adjustRightInd w:val="0"/>
        <w:spacing w:line="480" w:lineRule="auto"/>
        <w:rPr>
          <w:rFonts w:ascii="Times New Roman" w:eastAsia="宋体" w:hAnsi="Times New Roman" w:cs="Times New Roman"/>
          <w:color w:val="000000"/>
          <w:szCs w:val="21"/>
        </w:rPr>
      </w:pPr>
      <w:r w:rsidRPr="00C078C6">
        <w:rPr>
          <w:rFonts w:ascii="Times New Roman" w:eastAsia="宋体" w:hAnsi="Times New Roman" w:cs="Times New Roman"/>
          <w:color w:val="000000"/>
          <w:szCs w:val="21"/>
          <w:vertAlign w:val="superscript"/>
        </w:rPr>
        <w:t>#</w:t>
      </w:r>
      <w:r w:rsidRPr="00C078C6">
        <w:rPr>
          <w:rFonts w:ascii="Times New Roman" w:eastAsia="宋体" w:hAnsi="Times New Roman" w:cs="Times New Roman"/>
          <w:color w:val="000000"/>
          <w:szCs w:val="21"/>
        </w:rPr>
        <w:t>These author</w:t>
      </w:r>
      <w:r w:rsidRPr="00C078C6">
        <w:rPr>
          <w:rFonts w:ascii="Times New Roman" w:eastAsia="宋体" w:hAnsi="Times New Roman" w:cs="Times New Roman" w:hint="eastAsia"/>
          <w:color w:val="000000"/>
          <w:szCs w:val="21"/>
        </w:rPr>
        <w:t>s</w:t>
      </w:r>
      <w:r w:rsidRPr="00C078C6">
        <w:rPr>
          <w:rFonts w:ascii="Times New Roman" w:eastAsia="宋体" w:hAnsi="Times New Roman" w:cs="Times New Roman"/>
          <w:color w:val="000000"/>
          <w:szCs w:val="21"/>
        </w:rPr>
        <w:t xml:space="preserve"> contributed equally</w:t>
      </w:r>
    </w:p>
    <w:p w14:paraId="30A4CD0F" w14:textId="77777777" w:rsidR="0020384D" w:rsidRPr="00C078C6" w:rsidRDefault="0020384D" w:rsidP="0020384D">
      <w:pPr>
        <w:spacing w:line="480" w:lineRule="auto"/>
        <w:rPr>
          <w:rFonts w:ascii="Times New Roman" w:hAnsi="Times New Roman" w:cs="Times New Roman"/>
          <w:szCs w:val="21"/>
        </w:rPr>
      </w:pPr>
      <w:r w:rsidRPr="00C078C6">
        <w:rPr>
          <w:rFonts w:ascii="Segoe UI Symbol" w:hAnsi="Segoe UI Symbol" w:cs="Segoe UI Symbol" w:hint="eastAsia"/>
          <w:szCs w:val="21"/>
        </w:rPr>
        <w:t>*</w:t>
      </w:r>
      <w:r w:rsidRPr="00C078C6">
        <w:rPr>
          <w:rFonts w:ascii="Times New Roman" w:hAnsi="Times New Roman" w:cs="Times New Roman"/>
          <w:szCs w:val="21"/>
        </w:rPr>
        <w:t>Correspond</w:t>
      </w:r>
      <w:r w:rsidRPr="00C078C6">
        <w:rPr>
          <w:rFonts w:ascii="Times New Roman" w:hAnsi="Times New Roman" w:cs="Times New Roman" w:hint="eastAsia"/>
          <w:szCs w:val="21"/>
        </w:rPr>
        <w:t xml:space="preserve">ing </w:t>
      </w:r>
      <w:r w:rsidRPr="00C078C6">
        <w:rPr>
          <w:rFonts w:ascii="Times New Roman" w:hAnsi="Times New Roman" w:cs="Times New Roman"/>
          <w:szCs w:val="21"/>
        </w:rPr>
        <w:t>authors</w:t>
      </w:r>
    </w:p>
    <w:p w14:paraId="3D5B87A6" w14:textId="77777777" w:rsidR="0020384D" w:rsidRPr="00C078C6" w:rsidRDefault="0020384D" w:rsidP="0020384D">
      <w:pPr>
        <w:spacing w:line="480" w:lineRule="auto"/>
        <w:rPr>
          <w:rFonts w:ascii="Times New Roman" w:hAnsi="Times New Roman" w:cs="Times New Roman"/>
          <w:szCs w:val="21"/>
        </w:rPr>
      </w:pPr>
      <w:r w:rsidRPr="00C078C6">
        <w:rPr>
          <w:rFonts w:ascii="Times New Roman" w:hAnsi="Times New Roman" w:cs="Times New Roman"/>
          <w:szCs w:val="21"/>
        </w:rPr>
        <w:t>fenggao@jnu.edu.cn</w:t>
      </w:r>
      <w:r w:rsidRPr="00C078C6">
        <w:rPr>
          <w:rFonts w:ascii="Times New Roman" w:hAnsi="Times New Roman" w:cs="Times New Roman" w:hint="eastAsia"/>
          <w:szCs w:val="21"/>
        </w:rPr>
        <w:t xml:space="preserve"> (F. Gao)</w:t>
      </w:r>
      <w:r w:rsidRPr="00C078C6">
        <w:rPr>
          <w:rFonts w:ascii="Times New Roman" w:hAnsi="Times New Roman" w:cs="Times New Roman"/>
          <w:szCs w:val="21"/>
        </w:rPr>
        <w:t>;</w:t>
      </w:r>
      <w:r w:rsidRPr="00C078C6">
        <w:rPr>
          <w:rFonts w:ascii="Times New Roman" w:hAnsi="Times New Roman" w:cs="Times New Roman" w:hint="eastAsia"/>
          <w:szCs w:val="21"/>
        </w:rPr>
        <w:t xml:space="preserve"> yinhaiyan1867@126.com; qiaozhang1987@jnu.edu.cn</w:t>
      </w:r>
    </w:p>
    <w:p w14:paraId="2518D6D4" w14:textId="5B063713" w:rsidR="00127F8A" w:rsidRDefault="006F323E" w:rsidP="00127F8A">
      <w:pPr>
        <w:widowControl/>
        <w:jc w:val="left"/>
        <w:rPr>
          <w:rFonts w:ascii="Times New Roman" w:hAnsi="Times New Roman" w:cs="Times New Roman"/>
          <w:b/>
          <w:bCs/>
          <w:sz w:val="24"/>
          <w:szCs w:val="28"/>
        </w:rPr>
      </w:pPr>
      <w:r w:rsidRPr="00C078C6">
        <w:rPr>
          <w:rFonts w:ascii="Times New Roman" w:hAnsi="Times New Roman" w:cs="Times New Roman"/>
          <w:noProof/>
          <w:sz w:val="24"/>
          <w:szCs w:val="28"/>
        </w:rPr>
        <w:drawing>
          <wp:anchor distT="0" distB="0" distL="114300" distR="114300" simplePos="0" relativeHeight="251673600" behindDoc="0" locked="0" layoutInCell="1" allowOverlap="1" wp14:anchorId="5089C7BF" wp14:editId="43BD3DD3">
            <wp:simplePos x="0" y="0"/>
            <wp:positionH relativeFrom="column">
              <wp:posOffset>8526780</wp:posOffset>
            </wp:positionH>
            <wp:positionV relativeFrom="paragraph">
              <wp:posOffset>1051560</wp:posOffset>
            </wp:positionV>
            <wp:extent cx="2968625" cy="2201862"/>
            <wp:effectExtent l="0" t="0" r="0" b="0"/>
            <wp:wrapNone/>
            <wp:docPr id="1883338753" name="图片 1"/>
            <wp:cNvGraphicFramePr/>
            <a:graphic xmlns:a="http://schemas.openxmlformats.org/drawingml/2006/main">
              <a:graphicData uri="http://schemas.openxmlformats.org/drawingml/2006/picture">
                <pic:pic xmlns:pic="http://schemas.openxmlformats.org/drawingml/2006/picture">
                  <pic:nvPicPr>
                    <pic:cNvPr id="1883338753" name=""/>
                    <pic:cNvPicPr/>
                  </pic:nvPicPr>
                  <pic:blipFill>
                    <a:blip r:embed="rId8"/>
                    <a:stretch>
                      <a:fillRect/>
                    </a:stretch>
                  </pic:blipFill>
                  <pic:spPr>
                    <a:xfrm>
                      <a:off x="0" y="0"/>
                      <a:ext cx="2968625" cy="2201862"/>
                    </a:xfrm>
                    <a:prstGeom prst="rect">
                      <a:avLst/>
                    </a:prstGeom>
                  </pic:spPr>
                </pic:pic>
              </a:graphicData>
            </a:graphic>
          </wp:anchor>
        </w:drawing>
      </w:r>
      <w:r w:rsidRPr="00C078C6">
        <w:rPr>
          <w:rFonts w:ascii="Times New Roman" w:hAnsi="Times New Roman" w:cs="Times New Roman"/>
          <w:noProof/>
          <w:sz w:val="24"/>
          <w:szCs w:val="28"/>
        </w:rPr>
        <mc:AlternateContent>
          <mc:Choice Requires="wps">
            <w:drawing>
              <wp:anchor distT="0" distB="0" distL="114300" distR="114300" simplePos="0" relativeHeight="251674624" behindDoc="0" locked="0" layoutInCell="1" allowOverlap="1" wp14:anchorId="11091628" wp14:editId="24A3ACDD">
                <wp:simplePos x="0" y="0"/>
                <wp:positionH relativeFrom="column">
                  <wp:posOffset>9825228</wp:posOffset>
                </wp:positionH>
                <wp:positionV relativeFrom="paragraph">
                  <wp:posOffset>914400</wp:posOffset>
                </wp:positionV>
                <wp:extent cx="521297" cy="284052"/>
                <wp:effectExtent l="0" t="0" r="0" b="0"/>
                <wp:wrapNone/>
                <wp:docPr id="56" name="文本框 49">
                  <a:extLst xmlns:a="http://schemas.openxmlformats.org/drawingml/2006/main">
                    <a:ext uri="{FF2B5EF4-FFF2-40B4-BE49-F238E27FC236}">
                      <a16:creationId xmlns:a16="http://schemas.microsoft.com/office/drawing/2014/main" id="{6A8B5CC9-D232-03B4-36AD-04D6EDF78E47}"/>
                    </a:ext>
                  </a:extLst>
                </wp:docPr>
                <wp:cNvGraphicFramePr/>
                <a:graphic xmlns:a="http://schemas.openxmlformats.org/drawingml/2006/main">
                  <a:graphicData uri="http://schemas.microsoft.com/office/word/2010/wordprocessingShape">
                    <wps:wsp>
                      <wps:cNvSpPr txBox="1"/>
                      <wps:spPr>
                        <a:xfrm>
                          <a:off x="0" y="0"/>
                          <a:ext cx="521297" cy="284052"/>
                        </a:xfrm>
                        <a:prstGeom prst="rect">
                          <a:avLst/>
                        </a:prstGeom>
                        <a:noFill/>
                      </wps:spPr>
                      <wps:txbx>
                        <w:txbxContent>
                          <w:p w14:paraId="4FDE7336" w14:textId="77777777" w:rsidR="006F323E" w:rsidRDefault="006F323E" w:rsidP="00C078C6">
                            <w:pPr>
                              <w:rPr>
                                <w:rFonts w:ascii="Arial" w:hAnsi="Arial" w:cs="Arial"/>
                                <w:color w:val="000000" w:themeColor="text1"/>
                                <w:kern w:val="24"/>
                                <w:sz w:val="24"/>
                                <w:szCs w:val="24"/>
                                <w14:ligatures w14:val="none"/>
                              </w:rPr>
                            </w:pPr>
                            <w:r>
                              <w:rPr>
                                <w:rFonts w:ascii="Arial" w:hAnsi="Arial" w:cs="Arial"/>
                                <w:color w:val="000000" w:themeColor="text1"/>
                                <w:kern w:val="24"/>
                              </w:rPr>
                              <w:t>RNA</w:t>
                            </w:r>
                          </w:p>
                        </w:txbxContent>
                      </wps:txbx>
                      <wps:bodyPr wrap="none" rtlCol="0">
                        <a:spAutoFit/>
                      </wps:bodyPr>
                    </wps:wsp>
                  </a:graphicData>
                </a:graphic>
              </wp:anchor>
            </w:drawing>
          </mc:Choice>
          <mc:Fallback>
            <w:pict>
              <v:shapetype w14:anchorId="11091628" id="_x0000_t202" coordsize="21600,21600" o:spt="202" path="m,l,21600r21600,l21600,xe">
                <v:stroke joinstyle="miter"/>
                <v:path gradientshapeok="t" o:connecttype="rect"/>
              </v:shapetype>
              <v:shape id="文本框 49" o:spid="_x0000_s1026" type="#_x0000_t202" style="position:absolute;margin-left:773.65pt;margin-top:1in;width:41.05pt;height:22.3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" filled="f" stroked="f">
                <v:textbox style="mso-fit-shape-to-text:t">
                  <w:txbxContent>
                    <w:p w14:paraId="4FDE7336" w14:textId="77777777" w:rsidR="006F323E" w:rsidRDefault="006F323E" w:rsidP="00C078C6">
                      <w:pPr>
                        <w:rPr>
                          <w:rFonts w:ascii="Arial" w:hAnsi="Arial" w:cs="Arial"/>
                          <w:color w:val="000000" w:themeColor="text1"/>
                          <w:kern w:val="24"/>
                          <w:sz w:val="24"/>
                          <w:szCs w:val="24"/>
                          <w14:ligatures w14:val="none"/>
                        </w:rPr>
                      </w:pPr>
                      <w:r>
                        <w:rPr>
                          <w:rFonts w:ascii="Arial" w:hAnsi="Arial" w:cs="Arial"/>
                          <w:color w:val="000000" w:themeColor="text1"/>
                          <w:kern w:val="24"/>
                        </w:rPr>
                        <w:t>RNA</w:t>
                      </w:r>
                    </w:p>
                  </w:txbxContent>
                </v:textbox>
              </v:shape>
            </w:pict>
          </mc:Fallback>
        </mc:AlternateContent>
      </w:r>
      <w:r w:rsidRPr="00C078C6">
        <w:rPr>
          <w:rFonts w:ascii="Times New Roman" w:hAnsi="Times New Roman" w:cs="Times New Roman"/>
          <w:noProof/>
          <w:sz w:val="24"/>
          <w:szCs w:val="28"/>
        </w:rPr>
        <mc:AlternateContent>
          <mc:Choice Requires="wps">
            <w:drawing>
              <wp:anchor distT="0" distB="0" distL="114300" distR="114300" simplePos="0" relativeHeight="251675648" behindDoc="0" locked="0" layoutInCell="1" allowOverlap="1" wp14:anchorId="362B53D5" wp14:editId="373BD90A">
                <wp:simplePos x="0" y="0"/>
                <wp:positionH relativeFrom="column">
                  <wp:posOffset>9468612</wp:posOffset>
                </wp:positionH>
                <wp:positionV relativeFrom="paragraph">
                  <wp:posOffset>3136392</wp:posOffset>
                </wp:positionV>
                <wp:extent cx="1228221" cy="284052"/>
                <wp:effectExtent l="0" t="0" r="0" b="0"/>
                <wp:wrapNone/>
                <wp:docPr id="43" name="TextBox 42">
                  <a:extLst xmlns:a="http://schemas.openxmlformats.org/drawingml/2006/main">
                    <a:ext uri="{FF2B5EF4-FFF2-40B4-BE49-F238E27FC236}">
                      <a16:creationId xmlns:a16="http://schemas.microsoft.com/office/drawing/2014/main" id="{A99BF8CD-4DFF-B71F-9001-46650F7CB28E}"/>
                    </a:ext>
                  </a:extLst>
                </wp:docPr>
                <wp:cNvGraphicFramePr/>
                <a:graphic xmlns:a="http://schemas.openxmlformats.org/drawingml/2006/main">
                  <a:graphicData uri="http://schemas.microsoft.com/office/word/2010/wordprocessingShape">
                    <wps:wsp>
                      <wps:cNvSpPr txBox="1"/>
                      <wps:spPr>
                        <a:xfrm>
                          <a:off x="0" y="0"/>
                          <a:ext cx="1228221" cy="284052"/>
                        </a:xfrm>
                        <a:prstGeom prst="rect">
                          <a:avLst/>
                        </a:prstGeom>
                        <a:noFill/>
                      </wps:spPr>
                      <wps:txbx>
                        <w:txbxContent>
                          <w:p w14:paraId="23F6C4E5" w14:textId="77777777" w:rsidR="006F323E" w:rsidRDefault="006F323E" w:rsidP="00C078C6">
                            <w:pPr>
                              <w:rPr>
                                <w:rFonts w:ascii="Arial" w:hAnsi="Arial" w:cs="Arial"/>
                                <w:color w:val="000000" w:themeColor="text1"/>
                                <w:kern w:val="24"/>
                                <w:sz w:val="24"/>
                                <w:szCs w:val="24"/>
                                <w14:ligatures w14:val="none"/>
                              </w:rPr>
                            </w:pPr>
                            <w:r>
                              <w:rPr>
                                <w:rFonts w:ascii="Arial" w:hAnsi="Arial" w:cs="Arial"/>
                                <w:color w:val="000000" w:themeColor="text1"/>
                                <w:kern w:val="24"/>
                              </w:rPr>
                              <w:t>Microorganism</w:t>
                            </w:r>
                          </w:p>
                        </w:txbxContent>
                      </wps:txbx>
                      <wps:bodyPr wrap="none" rtlCol="0">
                        <a:spAutoFit/>
                      </wps:bodyPr>
                    </wps:wsp>
                  </a:graphicData>
                </a:graphic>
              </wp:anchor>
            </w:drawing>
          </mc:Choice>
          <mc:Fallback>
            <w:pict>
              <v:shape w14:anchorId="362B53D5" id="TextBox 42" o:spid="_x0000_s1027" type="#_x0000_t202" style="position:absolute;margin-left:745.55pt;margin-top:246.95pt;width:96.7pt;height:22.3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" filled="f" stroked="f">
                <v:textbox style="mso-fit-shape-to-text:t">
                  <w:txbxContent>
                    <w:p w14:paraId="23F6C4E5" w14:textId="77777777" w:rsidR="006F323E" w:rsidRDefault="006F323E" w:rsidP="00C078C6">
                      <w:pPr>
                        <w:rPr>
                          <w:rFonts w:ascii="Arial" w:hAnsi="Arial" w:cs="Arial"/>
                          <w:color w:val="000000" w:themeColor="text1"/>
                          <w:kern w:val="24"/>
                          <w:sz w:val="24"/>
                          <w:szCs w:val="24"/>
                          <w14:ligatures w14:val="none"/>
                        </w:rPr>
                      </w:pPr>
                      <w:r>
                        <w:rPr>
                          <w:rFonts w:ascii="Arial" w:hAnsi="Arial" w:cs="Arial"/>
                          <w:color w:val="000000" w:themeColor="text1"/>
                          <w:kern w:val="24"/>
                        </w:rPr>
                        <w:t>Microorganism</w:t>
                      </w:r>
                    </w:p>
                  </w:txbxContent>
                </v:textbox>
              </v:shape>
            </w:pict>
          </mc:Fallback>
        </mc:AlternateContent>
      </w:r>
      <w:r w:rsidRPr="00C078C6">
        <w:rPr>
          <w:rFonts w:ascii="Times New Roman" w:hAnsi="Times New Roman" w:cs="Times New Roman"/>
          <w:noProof/>
          <w:sz w:val="24"/>
          <w:szCs w:val="28"/>
        </w:rPr>
        <mc:AlternateContent>
          <mc:Choice Requires="wpg">
            <w:drawing>
              <wp:anchor distT="0" distB="0" distL="114300" distR="114300" simplePos="0" relativeHeight="251676672" behindDoc="0" locked="0" layoutInCell="1" allowOverlap="1" wp14:anchorId="0E021320" wp14:editId="00A478D6">
                <wp:simplePos x="0" y="0"/>
                <wp:positionH relativeFrom="column">
                  <wp:posOffset>8325612</wp:posOffset>
                </wp:positionH>
                <wp:positionV relativeFrom="paragraph">
                  <wp:posOffset>1197864</wp:posOffset>
                </wp:positionV>
                <wp:extent cx="352425" cy="2111743"/>
                <wp:effectExtent l="0" t="0" r="0" b="0"/>
                <wp:wrapNone/>
                <wp:docPr id="6" name="组合 5">
                  <a:extLst xmlns:a="http://schemas.openxmlformats.org/drawingml/2006/main">
                    <a:ext uri="{FF2B5EF4-FFF2-40B4-BE49-F238E27FC236}">
                      <a16:creationId xmlns:a16="http://schemas.microsoft.com/office/drawing/2014/main" id="{60CF9DCA-1229-C7DB-B033-136F5A749DF1}"/>
                    </a:ext>
                  </a:extLst>
                </wp:docPr>
                <wp:cNvGraphicFramePr/>
                <a:graphic xmlns:a="http://schemas.openxmlformats.org/drawingml/2006/main">
                  <a:graphicData uri="http://schemas.microsoft.com/office/word/2010/wordprocessingGroup">
                    <wpg:wgp>
                      <wpg:cNvGrpSpPr/>
                      <wpg:grpSpPr>
                        <a:xfrm>
                          <a:off x="0" y="0"/>
                          <a:ext cx="352425" cy="2111743"/>
                          <a:chOff x="0" y="284052"/>
                          <a:chExt cx="352425" cy="2111743"/>
                        </a:xfrm>
                      </wpg:grpSpPr>
                      <wps:wsp>
                        <wps:cNvPr id="1160146423" name="文本框 6">
                          <a:extLst>
                            <a:ext uri="{FF2B5EF4-FFF2-40B4-BE49-F238E27FC236}">
                              <a16:creationId xmlns:a16="http://schemas.microsoft.com/office/drawing/2014/main" id="{19A5C8D7-352A-095B-1927-7C6B27C11B0D}"/>
                            </a:ext>
                          </a:extLst>
                        </wps:cNvPr>
                        <wps:cNvSpPr txBox="1"/>
                        <wps:spPr>
                          <a:xfrm>
                            <a:off x="0" y="2106235"/>
                            <a:ext cx="352425" cy="289560"/>
                          </a:xfrm>
                          <a:prstGeom prst="rect">
                            <a:avLst/>
                          </a:prstGeom>
                          <a:noFill/>
                        </wps:spPr>
                        <wps:txbx>
                          <w:txbxContent>
                            <w:p w14:paraId="4CEC5CB5"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1</w:t>
                              </w:r>
                            </w:p>
                          </w:txbxContent>
                        </wps:txbx>
                        <wps:bodyPr wrap="none" rtlCol="0">
                          <a:spAutoFit/>
                        </wps:bodyPr>
                      </wps:wsp>
                      <wps:wsp>
                        <wps:cNvPr id="618467859" name="文本框 7">
                          <a:extLst>
                            <a:ext uri="{FF2B5EF4-FFF2-40B4-BE49-F238E27FC236}">
                              <a16:creationId xmlns:a16="http://schemas.microsoft.com/office/drawing/2014/main" id="{B2039796-CFCF-FD69-896B-F2B7D18B37B8}"/>
                            </a:ext>
                          </a:extLst>
                        </wps:cNvPr>
                        <wps:cNvSpPr txBox="1"/>
                        <wps:spPr>
                          <a:xfrm>
                            <a:off x="0" y="1878598"/>
                            <a:ext cx="352425" cy="289560"/>
                          </a:xfrm>
                          <a:prstGeom prst="rect">
                            <a:avLst/>
                          </a:prstGeom>
                          <a:noFill/>
                        </wps:spPr>
                        <wps:txbx>
                          <w:txbxContent>
                            <w:p w14:paraId="22AD6B97"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2</w:t>
                              </w:r>
                            </w:p>
                          </w:txbxContent>
                        </wps:txbx>
                        <wps:bodyPr wrap="none" rtlCol="0">
                          <a:spAutoFit/>
                        </wps:bodyPr>
                      </wps:wsp>
                      <wps:wsp>
                        <wps:cNvPr id="1450238858" name="文本框 8">
                          <a:extLst>
                            <a:ext uri="{FF2B5EF4-FFF2-40B4-BE49-F238E27FC236}">
                              <a16:creationId xmlns:a16="http://schemas.microsoft.com/office/drawing/2014/main" id="{4F7E5BBA-4A22-4DDD-5F6E-84403B1231E2}"/>
                            </a:ext>
                          </a:extLst>
                        </wps:cNvPr>
                        <wps:cNvSpPr txBox="1"/>
                        <wps:spPr>
                          <a:xfrm>
                            <a:off x="0" y="1650806"/>
                            <a:ext cx="352425" cy="289560"/>
                          </a:xfrm>
                          <a:prstGeom prst="rect">
                            <a:avLst/>
                          </a:prstGeom>
                          <a:noFill/>
                        </wps:spPr>
                        <wps:txbx>
                          <w:txbxContent>
                            <w:p w14:paraId="72053F8B"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3</w:t>
                              </w:r>
                            </w:p>
                          </w:txbxContent>
                        </wps:txbx>
                        <wps:bodyPr wrap="none" rtlCol="0">
                          <a:spAutoFit/>
                        </wps:bodyPr>
                      </wps:wsp>
                      <wps:wsp>
                        <wps:cNvPr id="1124281872" name="文本框 9">
                          <a:extLst>
                            <a:ext uri="{FF2B5EF4-FFF2-40B4-BE49-F238E27FC236}">
                              <a16:creationId xmlns:a16="http://schemas.microsoft.com/office/drawing/2014/main" id="{0AAAB135-4E24-08AC-7292-FD17CE9B00D8}"/>
                            </a:ext>
                          </a:extLst>
                        </wps:cNvPr>
                        <wps:cNvSpPr txBox="1"/>
                        <wps:spPr>
                          <a:xfrm>
                            <a:off x="0" y="1423013"/>
                            <a:ext cx="352425" cy="289560"/>
                          </a:xfrm>
                          <a:prstGeom prst="rect">
                            <a:avLst/>
                          </a:prstGeom>
                          <a:noFill/>
                        </wps:spPr>
                        <wps:txbx>
                          <w:txbxContent>
                            <w:p w14:paraId="4E63A078"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4</w:t>
                              </w:r>
                            </w:p>
                          </w:txbxContent>
                        </wps:txbx>
                        <wps:bodyPr wrap="none" rtlCol="0">
                          <a:spAutoFit/>
                        </wps:bodyPr>
                      </wps:wsp>
                      <wps:wsp>
                        <wps:cNvPr id="1731558670" name="文本框 10">
                          <a:extLst>
                            <a:ext uri="{FF2B5EF4-FFF2-40B4-BE49-F238E27FC236}">
                              <a16:creationId xmlns:a16="http://schemas.microsoft.com/office/drawing/2014/main" id="{5D12A3DC-7ED6-930D-3FA3-C40E2353613D}"/>
                            </a:ext>
                          </a:extLst>
                        </wps:cNvPr>
                        <wps:cNvSpPr txBox="1"/>
                        <wps:spPr>
                          <a:xfrm>
                            <a:off x="0" y="1195221"/>
                            <a:ext cx="352425" cy="289560"/>
                          </a:xfrm>
                          <a:prstGeom prst="rect">
                            <a:avLst/>
                          </a:prstGeom>
                          <a:noFill/>
                        </wps:spPr>
                        <wps:txbx>
                          <w:txbxContent>
                            <w:p w14:paraId="5F1007DD"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5</w:t>
                              </w:r>
                            </w:p>
                          </w:txbxContent>
                        </wps:txbx>
                        <wps:bodyPr wrap="none" rtlCol="0">
                          <a:spAutoFit/>
                        </wps:bodyPr>
                      </wps:wsp>
                      <wps:wsp>
                        <wps:cNvPr id="2047185007" name="文本框 11">
                          <a:extLst>
                            <a:ext uri="{FF2B5EF4-FFF2-40B4-BE49-F238E27FC236}">
                              <a16:creationId xmlns:a16="http://schemas.microsoft.com/office/drawing/2014/main" id="{AA9E425F-0442-3445-20B5-F5C4A6CFBFFB}"/>
                            </a:ext>
                          </a:extLst>
                        </wps:cNvPr>
                        <wps:cNvSpPr txBox="1"/>
                        <wps:spPr>
                          <a:xfrm>
                            <a:off x="0" y="967429"/>
                            <a:ext cx="352425" cy="289560"/>
                          </a:xfrm>
                          <a:prstGeom prst="rect">
                            <a:avLst/>
                          </a:prstGeom>
                          <a:noFill/>
                        </wps:spPr>
                        <wps:txbx>
                          <w:txbxContent>
                            <w:p w14:paraId="050A9530"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6</w:t>
                              </w:r>
                            </w:p>
                          </w:txbxContent>
                        </wps:txbx>
                        <wps:bodyPr wrap="none" rtlCol="0">
                          <a:spAutoFit/>
                        </wps:bodyPr>
                      </wps:wsp>
                      <wps:wsp>
                        <wps:cNvPr id="525503660" name="文本框 12">
                          <a:extLst>
                            <a:ext uri="{FF2B5EF4-FFF2-40B4-BE49-F238E27FC236}">
                              <a16:creationId xmlns:a16="http://schemas.microsoft.com/office/drawing/2014/main" id="{0D3CFAE9-491C-73E5-6A2E-786795770228}"/>
                            </a:ext>
                          </a:extLst>
                        </wps:cNvPr>
                        <wps:cNvSpPr txBox="1"/>
                        <wps:spPr>
                          <a:xfrm>
                            <a:off x="0" y="739637"/>
                            <a:ext cx="352425" cy="289560"/>
                          </a:xfrm>
                          <a:prstGeom prst="rect">
                            <a:avLst/>
                          </a:prstGeom>
                          <a:noFill/>
                        </wps:spPr>
                        <wps:txbx>
                          <w:txbxContent>
                            <w:p w14:paraId="0209F522"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7</w:t>
                              </w:r>
                            </w:p>
                          </w:txbxContent>
                        </wps:txbx>
                        <wps:bodyPr wrap="none" rtlCol="0">
                          <a:spAutoFit/>
                        </wps:bodyPr>
                      </wps:wsp>
                      <wps:wsp>
                        <wps:cNvPr id="1623073158" name="文本框 13">
                          <a:extLst>
                            <a:ext uri="{FF2B5EF4-FFF2-40B4-BE49-F238E27FC236}">
                              <a16:creationId xmlns:a16="http://schemas.microsoft.com/office/drawing/2014/main" id="{47B32A19-C944-688A-C750-AE1CE5884EA4}"/>
                            </a:ext>
                          </a:extLst>
                        </wps:cNvPr>
                        <wps:cNvSpPr txBox="1"/>
                        <wps:spPr>
                          <a:xfrm>
                            <a:off x="0" y="511844"/>
                            <a:ext cx="352425" cy="289560"/>
                          </a:xfrm>
                          <a:prstGeom prst="rect">
                            <a:avLst/>
                          </a:prstGeom>
                          <a:noFill/>
                        </wps:spPr>
                        <wps:txbx>
                          <w:txbxContent>
                            <w:p w14:paraId="530DD0A6"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8</w:t>
                              </w:r>
                            </w:p>
                          </w:txbxContent>
                        </wps:txbx>
                        <wps:bodyPr wrap="none" rtlCol="0">
                          <a:spAutoFit/>
                        </wps:bodyPr>
                      </wps:wsp>
                      <wps:wsp>
                        <wps:cNvPr id="1492222375" name="文本框 32">
                          <a:extLst>
                            <a:ext uri="{FF2B5EF4-FFF2-40B4-BE49-F238E27FC236}">
                              <a16:creationId xmlns:a16="http://schemas.microsoft.com/office/drawing/2014/main" id="{1927673E-135C-FE78-AAD5-C28A3772B603}"/>
                            </a:ext>
                          </a:extLst>
                        </wps:cNvPr>
                        <wps:cNvSpPr txBox="1"/>
                        <wps:spPr>
                          <a:xfrm>
                            <a:off x="0" y="284052"/>
                            <a:ext cx="352425" cy="289560"/>
                          </a:xfrm>
                          <a:prstGeom prst="rect">
                            <a:avLst/>
                          </a:prstGeom>
                          <a:noFill/>
                        </wps:spPr>
                        <wps:txbx>
                          <w:txbxContent>
                            <w:p w14:paraId="540A4C18"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9</w:t>
                              </w:r>
                            </w:p>
                          </w:txbxContent>
                        </wps:txbx>
                        <wps:bodyPr wrap="none" rtlCol="0">
                          <a:spAutoFit/>
                        </wps:bodyPr>
                      </wps:wsp>
                    </wpg:wgp>
                  </a:graphicData>
                </a:graphic>
              </wp:anchor>
            </w:drawing>
          </mc:Choice>
          <mc:Fallback>
            <w:pict>
              <v:group w14:anchorId="0E021320" id="组合 5" o:spid="_x0000_s1028" style="position:absolute;margin-left:655.55pt;margin-top:94.3pt;width:27.75pt;height:166.3pt;z-index:251676672" coordorigin=",2840" coordsize="3524,2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">
                <v:shape id="文本框 6" o:spid="_x0000_s1029" type="#_x0000_t202" style="position:absolute;top:21062;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" filled="f" stroked="f">
                  <v:textbox style="mso-fit-shape-to-text:t">
                    <w:txbxContent>
                      <w:p w14:paraId="4CEC5CB5"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1</w:t>
                        </w:r>
                      </w:p>
                    </w:txbxContent>
                  </v:textbox>
                </v:shape>
                <v:shape id="文本框 7" o:spid="_x0000_s1030" type="#_x0000_t202" style="position:absolute;top:18785;width:3524;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" filled="f" stroked="f">
                  <v:textbox style="mso-fit-shape-to-text:t">
                    <w:txbxContent>
                      <w:p w14:paraId="22AD6B97"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2</w:t>
                        </w:r>
                      </w:p>
                    </w:txbxContent>
                  </v:textbox>
                </v:shape>
                <v:shape id="文本框 8" o:spid="_x0000_s1031" type="#_x0000_t202" style="position:absolute;top:16508;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" filled="f" stroked="f">
                  <v:textbox style="mso-fit-shape-to-text:t">
                    <w:txbxContent>
                      <w:p w14:paraId="72053F8B"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3</w:t>
                        </w:r>
                      </w:p>
                    </w:txbxContent>
                  </v:textbox>
                </v:shape>
                <v:shape id="文本框 9" o:spid="_x0000_s1032" type="#_x0000_t202" style="position:absolute;top:14230;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" filled="f" stroked="f">
                  <v:textbox style="mso-fit-shape-to-text:t">
                    <w:txbxContent>
                      <w:p w14:paraId="4E63A078"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4</w:t>
                        </w:r>
                      </w:p>
                    </w:txbxContent>
                  </v:textbox>
                </v:shape>
                <v:shape id="文本框 10" o:spid="_x0000_s1033" type="#_x0000_t202" style="position:absolute;top:11952;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" filled="f" stroked="f">
                  <v:textbox style="mso-fit-shape-to-text:t">
                    <w:txbxContent>
                      <w:p w14:paraId="5F1007DD"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5</w:t>
                        </w:r>
                      </w:p>
                    </w:txbxContent>
                  </v:textbox>
                </v:shape>
                <v:shape id="_x0000_s1034" type="#_x0000_t202" style="position:absolute;top:9674;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" filled="f" stroked="f">
                  <v:textbox style="mso-fit-shape-to-text:t">
                    <w:txbxContent>
                      <w:p w14:paraId="050A9530"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6</w:t>
                        </w:r>
                      </w:p>
                    </w:txbxContent>
                  </v:textbox>
                </v:shape>
                <v:shape id="文本框 12" o:spid="_x0000_s1035" type="#_x0000_t202" style="position:absolute;top:7396;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" filled="f" stroked="f">
                  <v:textbox style="mso-fit-shape-to-text:t">
                    <w:txbxContent>
                      <w:p w14:paraId="0209F522"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7</w:t>
                        </w:r>
                      </w:p>
                    </w:txbxContent>
                  </v:textbox>
                </v:shape>
                <v:shape id="文本框 13" o:spid="_x0000_s1036" type="#_x0000_t202" style="position:absolute;top:5118;width:3524;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" filled="f" stroked="f">
                  <v:textbox style="mso-fit-shape-to-text:t">
                    <w:txbxContent>
                      <w:p w14:paraId="530DD0A6"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8</w:t>
                        </w:r>
                      </w:p>
                    </w:txbxContent>
                  </v:textbox>
                </v:shape>
                <v:shape id="文本框 32" o:spid="_x0000_s1037" type="#_x0000_t202" style="position:absolute;top:2840;width:3524;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" filled="f" stroked="f">
                  <v:textbox style="mso-fit-shape-to-text:t">
                    <w:txbxContent>
                      <w:p w14:paraId="540A4C18" w14:textId="77777777" w:rsidR="006F323E" w:rsidRDefault="006F323E" w:rsidP="00C078C6">
                        <w:pPr>
                          <w:rPr>
                            <w:rFonts w:ascii="Arial" w:hAnsi="Arial" w:cs="Arial"/>
                            <w:color w:val="000000" w:themeColor="text1"/>
                            <w:kern w:val="24"/>
                            <w:sz w:val="18"/>
                            <w:szCs w:val="18"/>
                            <w14:ligatures w14:val="none"/>
                          </w:rPr>
                        </w:pPr>
                        <w:r>
                          <w:rPr>
                            <w:rFonts w:ascii="Arial" w:hAnsi="Arial" w:cs="Arial"/>
                            <w:color w:val="000000" w:themeColor="text1"/>
                            <w:kern w:val="24"/>
                            <w:sz w:val="18"/>
                            <w:szCs w:val="18"/>
                          </w:rPr>
                          <w:t>10</w:t>
                        </w:r>
                        <w:r>
                          <w:rPr>
                            <w:rFonts w:ascii="Arial" w:hAnsi="Arial" w:cs="Arial"/>
                            <w:color w:val="000000" w:themeColor="text1"/>
                            <w:kern w:val="24"/>
                            <w:position w:val="5"/>
                            <w:sz w:val="18"/>
                            <w:szCs w:val="18"/>
                            <w:vertAlign w:val="superscript"/>
                          </w:rPr>
                          <w:t>9</w:t>
                        </w:r>
                      </w:p>
                    </w:txbxContent>
                  </v:textbox>
                </v:shape>
              </v:group>
            </w:pict>
          </mc:Fallback>
        </mc:AlternateContent>
      </w:r>
    </w:p>
    <w:p w14:paraId="187BCDBD" w14:textId="77777777" w:rsidR="00127F8A" w:rsidRDefault="00127F8A">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04AF7AC9" w14:textId="2ABE5D64" w:rsidR="00127F8A" w:rsidRDefault="00127F8A" w:rsidP="00127F8A">
      <w:pPr>
        <w:widowControl/>
        <w:jc w:val="left"/>
        <w:rPr>
          <w:rFonts w:ascii="Times New Roman" w:hAnsi="Times New Roman" w:cs="Times New Roman"/>
          <w:sz w:val="24"/>
          <w:szCs w:val="28"/>
        </w:rPr>
      </w:pPr>
      <w:r>
        <w:rPr>
          <w:rFonts w:ascii="Times New Roman" w:hAnsi="Times New Roman" w:cs="Times New Roman"/>
          <w:noProof/>
          <w:sz w:val="24"/>
          <w:szCs w:val="28"/>
        </w:rPr>
        <w:lastRenderedPageBreak/>
        <mc:AlternateContent>
          <mc:Choice Requires="wps">
            <w:drawing>
              <wp:anchor distT="0" distB="0" distL="114300" distR="114300" simplePos="0" relativeHeight="251697152" behindDoc="0" locked="0" layoutInCell="1" allowOverlap="1" wp14:anchorId="64118C49" wp14:editId="5FBE36D9">
                <wp:simplePos x="0" y="0"/>
                <wp:positionH relativeFrom="margin">
                  <wp:align>center</wp:align>
                </wp:positionH>
                <wp:positionV relativeFrom="margin">
                  <wp:align>top</wp:align>
                </wp:positionV>
                <wp:extent cx="5357495" cy="2526030"/>
                <wp:effectExtent l="0" t="0" r="0" b="7620"/>
                <wp:wrapSquare wrapText="bothSides"/>
                <wp:docPr id="519019544" name="文本框 11"/>
                <wp:cNvGraphicFramePr/>
                <a:graphic xmlns:a="http://schemas.openxmlformats.org/drawingml/2006/main">
                  <a:graphicData uri="http://schemas.microsoft.com/office/word/2010/wordprocessingShape">
                    <wps:wsp>
                      <wps:cNvSpPr txBox="1"/>
                      <wps:spPr>
                        <a:xfrm>
                          <a:off x="0" y="0"/>
                          <a:ext cx="5357495" cy="2526030"/>
                        </a:xfrm>
                        <a:prstGeom prst="rect">
                          <a:avLst/>
                        </a:prstGeom>
                        <a:noFill/>
                        <a:ln w="6350">
                          <a:noFill/>
                        </a:ln>
                      </wps:spPr>
                      <wps:txbx>
                        <w:txbxContent>
                          <w:p w14:paraId="553BD360" w14:textId="77777777" w:rsidR="00127F8A" w:rsidRDefault="00127F8A" w:rsidP="00127F8A">
                            <w:pPr>
                              <w:rPr>
                                <w:rFonts w:hint="eastAsia"/>
                              </w:rPr>
                            </w:pPr>
                            <w:r>
                              <w:rPr>
                                <w:noProof/>
                              </w:rPr>
                              <w:drawing>
                                <wp:inline distT="0" distB="0" distL="0" distR="0" wp14:anchorId="3A6CA497" wp14:editId="74F30972">
                                  <wp:extent cx="5382126" cy="2088538"/>
                                  <wp:effectExtent l="0" t="0" r="0" b="0"/>
                                  <wp:docPr id="14906398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15508" name="图片 303215508"/>
                                          <pic:cNvPicPr/>
                                        </pic:nvPicPr>
                                        <pic:blipFill>
                                          <a:blip r:embed="rId9"/>
                                          <a:stretch>
                                            <a:fillRect/>
                                          </a:stretch>
                                        </pic:blipFill>
                                        <pic:spPr>
                                          <a:xfrm>
                                            <a:off x="0" y="0"/>
                                            <a:ext cx="5411170" cy="2099808"/>
                                          </a:xfrm>
                                          <a:prstGeom prst="rect">
                                            <a:avLst/>
                                          </a:prstGeom>
                                        </pic:spPr>
                                      </pic:pic>
                                    </a:graphicData>
                                  </a:graphic>
                                </wp:inline>
                              </w:drawing>
                            </w:r>
                          </w:p>
                          <w:p w14:paraId="7328EEF3" w14:textId="77777777" w:rsidR="00127F8A" w:rsidRPr="00C078C6" w:rsidRDefault="00127F8A" w:rsidP="00127F8A">
                            <w:pPr>
                              <w:rPr>
                                <w:rFonts w:ascii="Times New Roman" w:hAnsi="Times New Roman" w:cs="Times New Roman"/>
                                <w:sz w:val="24"/>
                                <w:szCs w:val="28"/>
                              </w:rPr>
                            </w:pPr>
                            <w:r w:rsidRPr="00C078C6">
                              <w:rPr>
                                <w:rFonts w:ascii="Times New Roman" w:hAnsi="Times New Roman" w:cs="Times New Roman"/>
                                <w:b/>
                                <w:bCs/>
                                <w:sz w:val="24"/>
                                <w:szCs w:val="28"/>
                              </w:rPr>
                              <w:t xml:space="preserve">Fig. S1. RPM values of all detected microorganisms in DNA and RNA samples. </w:t>
                            </w:r>
                            <w:r w:rsidRPr="00C078C6">
                              <w:rPr>
                                <w:rFonts w:ascii="Times New Roman" w:hAnsi="Times New Roman" w:cs="Times New Roman"/>
                                <w:sz w:val="24"/>
                                <w:szCs w:val="28"/>
                              </w:rPr>
                              <w:t xml:space="preserve"> Each dot represents one microorganism.</w:t>
                            </w:r>
                          </w:p>
                          <w:p w14:paraId="0463E1C2" w14:textId="77777777" w:rsidR="00127F8A" w:rsidRDefault="00127F8A" w:rsidP="00127F8A">
                            <w:pPr>
                              <w:rPr>
                                <w:rFonts w:ascii="Times New Roman" w:hAnsi="Times New Roman" w:cs="Times New Roman"/>
                                <w:sz w:val="24"/>
                                <w:szCs w:val="28"/>
                              </w:rPr>
                            </w:pPr>
                          </w:p>
                          <w:p w14:paraId="06D87E29" w14:textId="77777777" w:rsidR="00127F8A" w:rsidRDefault="00127F8A" w:rsidP="00127F8A">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18C49" id="文本框 11" o:spid="_x0000_s1038" type="#_x0000_t202" style="position:absolute;margin-left:0;margin-top:0;width:421.85pt;height:198.9pt;z-index:25169715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" filled="f" stroked="f" strokeweight=".5pt">
                <v:textbox>
                  <w:txbxContent>
                    <w:p w14:paraId="553BD360" w14:textId="77777777" w:rsidR="00127F8A" w:rsidRDefault="00127F8A" w:rsidP="00127F8A">
                      <w:pPr>
                        <w:rPr>
                          <w:rFonts w:hint="eastAsia"/>
                        </w:rPr>
                      </w:pPr>
                      <w:r>
                        <w:rPr>
                          <w:noProof/>
                        </w:rPr>
                        <w:drawing>
                          <wp:inline distT="0" distB="0" distL="0" distR="0" wp14:anchorId="3A6CA497" wp14:editId="74F30972">
                            <wp:extent cx="5382126" cy="2088538"/>
                            <wp:effectExtent l="0" t="0" r="0" b="0"/>
                            <wp:docPr id="14906398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15508" name="图片 303215508"/>
                                    <pic:cNvPicPr/>
                                  </pic:nvPicPr>
                                  <pic:blipFill>
                                    <a:blip r:embed="rId9"/>
                                    <a:stretch>
                                      <a:fillRect/>
                                    </a:stretch>
                                  </pic:blipFill>
                                  <pic:spPr>
                                    <a:xfrm>
                                      <a:off x="0" y="0"/>
                                      <a:ext cx="5411170" cy="2099808"/>
                                    </a:xfrm>
                                    <a:prstGeom prst="rect">
                                      <a:avLst/>
                                    </a:prstGeom>
                                  </pic:spPr>
                                </pic:pic>
                              </a:graphicData>
                            </a:graphic>
                          </wp:inline>
                        </w:drawing>
                      </w:r>
                    </w:p>
                    <w:p w14:paraId="7328EEF3" w14:textId="77777777" w:rsidR="00127F8A" w:rsidRPr="00C078C6" w:rsidRDefault="00127F8A" w:rsidP="00127F8A">
                      <w:pPr>
                        <w:rPr>
                          <w:rFonts w:ascii="Times New Roman" w:hAnsi="Times New Roman" w:cs="Times New Roman"/>
                          <w:sz w:val="24"/>
                          <w:szCs w:val="28"/>
                        </w:rPr>
                      </w:pPr>
                      <w:r w:rsidRPr="00C078C6">
                        <w:rPr>
                          <w:rFonts w:ascii="Times New Roman" w:hAnsi="Times New Roman" w:cs="Times New Roman"/>
                          <w:b/>
                          <w:bCs/>
                          <w:sz w:val="24"/>
                          <w:szCs w:val="28"/>
                        </w:rPr>
                        <w:t xml:space="preserve">Fig. S1. RPM values of all detected microorganisms in DNA and RNA samples. </w:t>
                      </w:r>
                      <w:r w:rsidRPr="00C078C6">
                        <w:rPr>
                          <w:rFonts w:ascii="Times New Roman" w:hAnsi="Times New Roman" w:cs="Times New Roman"/>
                          <w:sz w:val="24"/>
                          <w:szCs w:val="28"/>
                        </w:rPr>
                        <w:t xml:space="preserve"> Each dot represents one microorganism.</w:t>
                      </w:r>
                    </w:p>
                    <w:p w14:paraId="0463E1C2" w14:textId="77777777" w:rsidR="00127F8A" w:rsidRDefault="00127F8A" w:rsidP="00127F8A">
                      <w:pPr>
                        <w:rPr>
                          <w:rFonts w:ascii="Times New Roman" w:hAnsi="Times New Roman" w:cs="Times New Roman"/>
                          <w:sz w:val="24"/>
                          <w:szCs w:val="28"/>
                        </w:rPr>
                      </w:pPr>
                    </w:p>
                    <w:p w14:paraId="06D87E29" w14:textId="77777777" w:rsidR="00127F8A" w:rsidRDefault="00127F8A" w:rsidP="00127F8A">
                      <w:pPr>
                        <w:rPr>
                          <w:rFonts w:hint="eastAsia"/>
                        </w:rPr>
                      </w:pPr>
                    </w:p>
                  </w:txbxContent>
                </v:textbox>
                <w10:wrap type="square" anchorx="margin" anchory="margin"/>
              </v:shape>
            </w:pict>
          </mc:Fallback>
        </mc:AlternateContent>
      </w:r>
    </w:p>
    <w:p w14:paraId="364D2929" w14:textId="77777777" w:rsidR="00127F8A" w:rsidRDefault="00127F8A">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284FB57B" w14:textId="204BD0D9" w:rsidR="00127F8A" w:rsidRDefault="00127F8A">
      <w:pPr>
        <w:widowControl/>
        <w:jc w:val="left"/>
        <w:rPr>
          <w:rFonts w:ascii="Times New Roman" w:hAnsi="Times New Roman" w:cs="Times New Roman"/>
          <w:sz w:val="24"/>
          <w:szCs w:val="28"/>
        </w:rPr>
      </w:pPr>
      <w:r>
        <w:rPr>
          <w:rFonts w:ascii="Times New Roman" w:hAnsi="Times New Roman" w:cs="Times New Roman"/>
          <w:noProof/>
          <w:sz w:val="24"/>
          <w:szCs w:val="28"/>
        </w:rPr>
        <w:lastRenderedPageBreak/>
        <mc:AlternateContent>
          <mc:Choice Requires="wps">
            <w:drawing>
              <wp:anchor distT="0" distB="0" distL="114300" distR="114300" simplePos="0" relativeHeight="251688960" behindDoc="0" locked="0" layoutInCell="1" allowOverlap="1" wp14:anchorId="786CE6AF" wp14:editId="1797D7D2">
                <wp:simplePos x="0" y="0"/>
                <wp:positionH relativeFrom="column">
                  <wp:posOffset>0</wp:posOffset>
                </wp:positionH>
                <wp:positionV relativeFrom="paragraph">
                  <wp:posOffset>0</wp:posOffset>
                </wp:positionV>
                <wp:extent cx="5261810" cy="8213558"/>
                <wp:effectExtent l="0" t="0" r="0" b="0"/>
                <wp:wrapNone/>
                <wp:docPr id="1403558772" name="文本框 16"/>
                <wp:cNvGraphicFramePr/>
                <a:graphic xmlns:a="http://schemas.openxmlformats.org/drawingml/2006/main">
                  <a:graphicData uri="http://schemas.microsoft.com/office/word/2010/wordprocessingShape">
                    <wps:wsp>
                      <wps:cNvSpPr txBox="1"/>
                      <wps:spPr>
                        <a:xfrm>
                          <a:off x="0" y="0"/>
                          <a:ext cx="5261810" cy="8213558"/>
                        </a:xfrm>
                        <a:prstGeom prst="rect">
                          <a:avLst/>
                        </a:prstGeom>
                        <a:noFill/>
                        <a:ln w="6350">
                          <a:noFill/>
                        </a:ln>
                      </wps:spPr>
                      <wps:txbx>
                        <w:txbxContent>
                          <w:p w14:paraId="478C4922" w14:textId="3E8961A9" w:rsidR="00127F8A" w:rsidRDefault="008218F9" w:rsidP="00127F8A">
                            <w:pPr>
                              <w:jc w:val="center"/>
                              <w:rPr>
                                <w:rFonts w:hint="eastAsia"/>
                              </w:rPr>
                            </w:pPr>
                            <w:r>
                              <w:rPr>
                                <w:noProof/>
                              </w:rPr>
                              <w:drawing>
                                <wp:inline distT="0" distB="0" distL="0" distR="0" wp14:anchorId="37746883" wp14:editId="648D663C">
                                  <wp:extent cx="3852844" cy="6583680"/>
                                  <wp:effectExtent l="0" t="0" r="0" b="7620"/>
                                  <wp:docPr id="10770959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95994" name="图片 1077095994"/>
                                          <pic:cNvPicPr/>
                                        </pic:nvPicPr>
                                        <pic:blipFill>
                                          <a:blip r:embed="rId10"/>
                                          <a:stretch>
                                            <a:fillRect/>
                                          </a:stretch>
                                        </pic:blipFill>
                                        <pic:spPr>
                                          <a:xfrm>
                                            <a:off x="0" y="0"/>
                                            <a:ext cx="3887926" cy="6643627"/>
                                          </a:xfrm>
                                          <a:prstGeom prst="rect">
                                            <a:avLst/>
                                          </a:prstGeom>
                                        </pic:spPr>
                                      </pic:pic>
                                    </a:graphicData>
                                  </a:graphic>
                                </wp:inline>
                              </w:drawing>
                            </w:r>
                          </w:p>
                          <w:p w14:paraId="573827EF" w14:textId="1A0D0992" w:rsidR="008218F9" w:rsidRDefault="008218F9" w:rsidP="008218F9">
                            <w:pPr>
                              <w:spacing w:line="220" w:lineRule="exact"/>
                              <w:rPr>
                                <w:rFonts w:hint="eastAsia"/>
                              </w:rPr>
                            </w:pPr>
                            <w:r w:rsidRPr="00A31BA7">
                              <w:rPr>
                                <w:rFonts w:ascii="Times New Roman" w:hAnsi="Times New Roman" w:cs="Times New Roman"/>
                                <w:b/>
                                <w:bCs/>
                                <w:sz w:val="24"/>
                                <w:szCs w:val="28"/>
                              </w:rPr>
                              <w:t>Fig. S</w:t>
                            </w:r>
                            <w:r w:rsidR="007A6CB7">
                              <w:rPr>
                                <w:rFonts w:ascii="Times New Roman" w:hAnsi="Times New Roman" w:cs="Times New Roman" w:hint="eastAsia"/>
                                <w:b/>
                                <w:bCs/>
                                <w:sz w:val="24"/>
                                <w:szCs w:val="28"/>
                              </w:rPr>
                              <w:t>2</w:t>
                            </w:r>
                            <w:r w:rsidRPr="00A31BA7">
                              <w:rPr>
                                <w:rFonts w:ascii="Times New Roman" w:hAnsi="Times New Roman" w:cs="Times New Roman"/>
                                <w:b/>
                                <w:bCs/>
                                <w:sz w:val="24"/>
                                <w:szCs w:val="28"/>
                              </w:rPr>
                              <w:t>. The top 5 microorganisms detected by mNGS in each sample.</w:t>
                            </w:r>
                            <w:r w:rsidRPr="00A31BA7">
                              <w:rPr>
                                <w:rFonts w:ascii="Times New Roman" w:hAnsi="Times New Roman" w:cs="Times New Roman"/>
                                <w:sz w:val="24"/>
                                <w:szCs w:val="28"/>
                              </w:rPr>
                              <w:t xml:space="preserve"> Each row represents the top 5 microorganisms detected by mNGS in a sample. The top five microorganisms were ranked based on their relative abundances in each sample. Pathogenic, opportunistic and non-pathogenic microorganisms are denoted by red, green and blue colors, respectively. The viruses are indicated by red circles. The samples are ordered based the most predominant microorganism in the sample, then the order of the pathogenic microorganisms in each sample, and finally the order of the opportunistic microorganisms</w:t>
                            </w:r>
                            <w:r w:rsidR="0094193E">
                              <w:rPr>
                                <w:rFonts w:ascii="Times New Roman" w:hAnsi="Times New Roman" w:cs="Times New Roman" w:hint="eastAsia"/>
                                <w:sz w:val="24"/>
                                <w:szCs w:val="28"/>
                              </w:rPr>
                              <w:t xml:space="preserve"> </w:t>
                            </w:r>
                            <w:r w:rsidRPr="00A31BA7">
                              <w:rPr>
                                <w:rFonts w:ascii="Times New Roman" w:hAnsi="Times New Roman" w:cs="Times New Roman"/>
                                <w:sz w:val="24"/>
                                <w:szCs w:val="28"/>
                              </w:rPr>
                              <w:t>in each sample</w:t>
                            </w:r>
                            <w:r w:rsidR="0094193E">
                              <w:rPr>
                                <w:rFonts w:ascii="Times New Roman" w:hAnsi="Times New Roman" w:cs="Times New Roman" w:hint="eastAsia"/>
                                <w:sz w:val="24"/>
                                <w:szCs w:val="28"/>
                              </w:rPr>
                              <w:t xml:space="preserve">. </w:t>
                            </w:r>
                            <w:r w:rsidRPr="00A31BA7">
                              <w:rPr>
                                <w:rFonts w:ascii="Times New Roman" w:hAnsi="Times New Roman" w:cs="Times New Roman"/>
                                <w:sz w:val="24"/>
                                <w:szCs w:val="28"/>
                              </w:rPr>
                              <w:t>The DNA and RNA mNGS analyses are indicated by</w:t>
                            </w:r>
                            <w:r w:rsidR="0094193E">
                              <w:rPr>
                                <w:rFonts w:ascii="Times New Roman" w:hAnsi="Times New Roman" w:cs="Times New Roman" w:hint="eastAsia"/>
                                <w:sz w:val="24"/>
                                <w:szCs w:val="28"/>
                              </w:rPr>
                              <w:t xml:space="preserve"> </w:t>
                            </w:r>
                            <w:r w:rsidR="0094193E" w:rsidRPr="00A31BA7">
                              <w:rPr>
                                <w:rFonts w:ascii="Times New Roman" w:hAnsi="Times New Roman" w:cs="Times New Roman"/>
                                <w:sz w:val="24"/>
                                <w:szCs w:val="28"/>
                              </w:rPr>
                              <w:t>red</w:t>
                            </w:r>
                            <w:r w:rsidRPr="00A31BA7">
                              <w:rPr>
                                <w:rFonts w:ascii="Times New Roman" w:hAnsi="Times New Roman" w:cs="Times New Roman"/>
                                <w:sz w:val="24"/>
                                <w:szCs w:val="28"/>
                              </w:rPr>
                              <w:t xml:space="preserve"> and </w:t>
                            </w:r>
                            <w:r w:rsidR="0094193E" w:rsidRPr="00A31BA7">
                              <w:rPr>
                                <w:rFonts w:ascii="Times New Roman" w:hAnsi="Times New Roman" w:cs="Times New Roman"/>
                                <w:sz w:val="24"/>
                                <w:szCs w:val="28"/>
                              </w:rPr>
                              <w:t>blue</w:t>
                            </w:r>
                            <w:r w:rsidRPr="00A31BA7">
                              <w:rPr>
                                <w:rFonts w:ascii="Times New Roman" w:hAnsi="Times New Roman" w:cs="Times New Roman"/>
                                <w:sz w:val="24"/>
                                <w:szCs w:val="28"/>
                              </w:rPr>
                              <w:t xml:space="preserve"> bar, respectively. The data from blood, BAL, sputum and CSF are shown.</w:t>
                            </w:r>
                          </w:p>
                          <w:p w14:paraId="13C3C545" w14:textId="77777777" w:rsidR="008218F9" w:rsidRPr="008218F9" w:rsidRDefault="008218F9" w:rsidP="00127F8A">
                            <w:pPr>
                              <w:jc w:val="center"/>
                              <w:rPr>
                                <w:rFonts w:hint="eastAsia"/>
                              </w:rPr>
                            </w:pPr>
                          </w:p>
                          <w:p w14:paraId="13A56E53" w14:textId="77777777" w:rsidR="00127F8A" w:rsidRDefault="00127F8A" w:rsidP="00127F8A">
                            <w:pPr>
                              <w:jc w:val="center"/>
                              <w:rPr>
                                <w:rFonts w:hint="eastAsia"/>
                              </w:rPr>
                            </w:pPr>
                          </w:p>
                          <w:p w14:paraId="4F5B699E" w14:textId="77777777" w:rsidR="00127F8A" w:rsidRDefault="00127F8A" w:rsidP="00127F8A">
                            <w:pPr>
                              <w:jc w:val="center"/>
                              <w:rPr>
                                <w:rFonts w:hint="eastAsia"/>
                              </w:rPr>
                            </w:pPr>
                          </w:p>
                          <w:p w14:paraId="05DA8FE5" w14:textId="77777777" w:rsidR="00127F8A" w:rsidRDefault="00127F8A" w:rsidP="00127F8A">
                            <w:pPr>
                              <w:jc w:val="center"/>
                              <w:rPr>
                                <w:rFonts w:hint="eastAsia"/>
                              </w:rPr>
                            </w:pPr>
                          </w:p>
                          <w:p w14:paraId="1D2AFF55" w14:textId="77777777" w:rsidR="00127F8A" w:rsidRDefault="00127F8A" w:rsidP="00127F8A">
                            <w:pPr>
                              <w:jc w:val="center"/>
                              <w:rPr>
                                <w:rFonts w:hint="eastAsia"/>
                              </w:rPr>
                            </w:pPr>
                          </w:p>
                          <w:p w14:paraId="2282AEB3" w14:textId="77777777" w:rsidR="00127F8A" w:rsidRDefault="00127F8A" w:rsidP="00127F8A">
                            <w:pPr>
                              <w:jc w:val="center"/>
                              <w:rPr>
                                <w:rFonts w:hint="eastAsia"/>
                              </w:rPr>
                            </w:pPr>
                          </w:p>
                          <w:p w14:paraId="3D9409E6" w14:textId="77777777" w:rsidR="00127F8A" w:rsidRDefault="00127F8A" w:rsidP="00127F8A">
                            <w:pPr>
                              <w:jc w:val="center"/>
                              <w:rPr>
                                <w:rFonts w:hint="eastAsia"/>
                              </w:rPr>
                            </w:pPr>
                          </w:p>
                          <w:p w14:paraId="5C5660B5" w14:textId="77777777" w:rsidR="00127F8A" w:rsidRDefault="00127F8A" w:rsidP="00127F8A">
                            <w:pPr>
                              <w:jc w:val="center"/>
                              <w:rPr>
                                <w:rFonts w:hint="eastAsia"/>
                              </w:rPr>
                            </w:pPr>
                          </w:p>
                          <w:p w14:paraId="4F80C929" w14:textId="77777777" w:rsidR="00127F8A" w:rsidRDefault="00127F8A" w:rsidP="00127F8A">
                            <w:pPr>
                              <w:jc w:val="center"/>
                              <w:rPr>
                                <w:rFonts w:hint="eastAsia"/>
                              </w:rPr>
                            </w:pPr>
                          </w:p>
                          <w:p w14:paraId="4006CDB2" w14:textId="77777777" w:rsidR="00127F8A" w:rsidRDefault="00127F8A" w:rsidP="00127F8A">
                            <w:pPr>
                              <w:jc w:val="center"/>
                              <w:rPr>
                                <w:rFonts w:hint="eastAsia"/>
                              </w:rPr>
                            </w:pPr>
                          </w:p>
                          <w:p w14:paraId="6BDE6834" w14:textId="77777777" w:rsidR="00127F8A" w:rsidRDefault="00127F8A" w:rsidP="00127F8A">
                            <w:pPr>
                              <w:jc w:val="cente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CE6AF" id="文本框 16" o:spid="_x0000_s1039" type="#_x0000_t202" style="position:absolute;margin-left:0;margin-top:0;width:414.3pt;height:64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" filled="f" stroked="f" strokeweight=".5pt">
                <v:textbox>
                  <w:txbxContent>
                    <w:p w14:paraId="478C4922" w14:textId="3E8961A9" w:rsidR="00127F8A" w:rsidRDefault="008218F9" w:rsidP="00127F8A">
                      <w:pPr>
                        <w:jc w:val="center"/>
                        <w:rPr>
                          <w:rFonts w:hint="eastAsia"/>
                        </w:rPr>
                      </w:pPr>
                      <w:r>
                        <w:rPr>
                          <w:noProof/>
                        </w:rPr>
                        <w:drawing>
                          <wp:inline distT="0" distB="0" distL="0" distR="0" wp14:anchorId="37746883" wp14:editId="648D663C">
                            <wp:extent cx="3852844" cy="6583680"/>
                            <wp:effectExtent l="0" t="0" r="0" b="7620"/>
                            <wp:docPr id="10770959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95994" name="图片 1077095994"/>
                                    <pic:cNvPicPr/>
                                  </pic:nvPicPr>
                                  <pic:blipFill>
                                    <a:blip r:embed="rId10"/>
                                    <a:stretch>
                                      <a:fillRect/>
                                    </a:stretch>
                                  </pic:blipFill>
                                  <pic:spPr>
                                    <a:xfrm>
                                      <a:off x="0" y="0"/>
                                      <a:ext cx="3887926" cy="6643627"/>
                                    </a:xfrm>
                                    <a:prstGeom prst="rect">
                                      <a:avLst/>
                                    </a:prstGeom>
                                  </pic:spPr>
                                </pic:pic>
                              </a:graphicData>
                            </a:graphic>
                          </wp:inline>
                        </w:drawing>
                      </w:r>
                    </w:p>
                    <w:p w14:paraId="573827EF" w14:textId="1A0D0992" w:rsidR="008218F9" w:rsidRDefault="008218F9" w:rsidP="008218F9">
                      <w:pPr>
                        <w:spacing w:line="220" w:lineRule="exact"/>
                        <w:rPr>
                          <w:rFonts w:hint="eastAsia"/>
                        </w:rPr>
                      </w:pPr>
                      <w:r w:rsidRPr="00A31BA7">
                        <w:rPr>
                          <w:rFonts w:ascii="Times New Roman" w:hAnsi="Times New Roman" w:cs="Times New Roman"/>
                          <w:b/>
                          <w:bCs/>
                          <w:sz w:val="24"/>
                          <w:szCs w:val="28"/>
                        </w:rPr>
                        <w:t>Fig. S</w:t>
                      </w:r>
                      <w:r w:rsidR="007A6CB7">
                        <w:rPr>
                          <w:rFonts w:ascii="Times New Roman" w:hAnsi="Times New Roman" w:cs="Times New Roman" w:hint="eastAsia"/>
                          <w:b/>
                          <w:bCs/>
                          <w:sz w:val="24"/>
                          <w:szCs w:val="28"/>
                        </w:rPr>
                        <w:t>2</w:t>
                      </w:r>
                      <w:r w:rsidRPr="00A31BA7">
                        <w:rPr>
                          <w:rFonts w:ascii="Times New Roman" w:hAnsi="Times New Roman" w:cs="Times New Roman"/>
                          <w:b/>
                          <w:bCs/>
                          <w:sz w:val="24"/>
                          <w:szCs w:val="28"/>
                        </w:rPr>
                        <w:t>. The top 5 microorganisms detected by mNGS in each sample.</w:t>
                      </w:r>
                      <w:r w:rsidRPr="00A31BA7">
                        <w:rPr>
                          <w:rFonts w:ascii="Times New Roman" w:hAnsi="Times New Roman" w:cs="Times New Roman"/>
                          <w:sz w:val="24"/>
                          <w:szCs w:val="28"/>
                        </w:rPr>
                        <w:t xml:space="preserve"> Each row represents the top 5 microorganisms detected by mNGS in a sample. The top five microorganisms were ranked based on their relative abundances in each sample. Pathogenic, opportunistic and non-pathogenic microorganisms are denoted by red, green and blue colors, respectively. The viruses are indicated by red circles. The samples are ordered based the most predominant microorganism in the sample, then the order of the pathogenic microorganisms in each sample, and finally the order of the opportunistic microorganisms</w:t>
                      </w:r>
                      <w:r w:rsidR="0094193E">
                        <w:rPr>
                          <w:rFonts w:ascii="Times New Roman" w:hAnsi="Times New Roman" w:cs="Times New Roman" w:hint="eastAsia"/>
                          <w:sz w:val="24"/>
                          <w:szCs w:val="28"/>
                        </w:rPr>
                        <w:t xml:space="preserve"> </w:t>
                      </w:r>
                      <w:r w:rsidRPr="00A31BA7">
                        <w:rPr>
                          <w:rFonts w:ascii="Times New Roman" w:hAnsi="Times New Roman" w:cs="Times New Roman"/>
                          <w:sz w:val="24"/>
                          <w:szCs w:val="28"/>
                        </w:rPr>
                        <w:t>in each sample</w:t>
                      </w:r>
                      <w:r w:rsidR="0094193E">
                        <w:rPr>
                          <w:rFonts w:ascii="Times New Roman" w:hAnsi="Times New Roman" w:cs="Times New Roman" w:hint="eastAsia"/>
                          <w:sz w:val="24"/>
                          <w:szCs w:val="28"/>
                        </w:rPr>
                        <w:t xml:space="preserve">. </w:t>
                      </w:r>
                      <w:r w:rsidRPr="00A31BA7">
                        <w:rPr>
                          <w:rFonts w:ascii="Times New Roman" w:hAnsi="Times New Roman" w:cs="Times New Roman"/>
                          <w:sz w:val="24"/>
                          <w:szCs w:val="28"/>
                        </w:rPr>
                        <w:t>The DNA and RNA mNGS analyses are indicated by</w:t>
                      </w:r>
                      <w:r w:rsidR="0094193E">
                        <w:rPr>
                          <w:rFonts w:ascii="Times New Roman" w:hAnsi="Times New Roman" w:cs="Times New Roman" w:hint="eastAsia"/>
                          <w:sz w:val="24"/>
                          <w:szCs w:val="28"/>
                        </w:rPr>
                        <w:t xml:space="preserve"> </w:t>
                      </w:r>
                      <w:r w:rsidR="0094193E" w:rsidRPr="00A31BA7">
                        <w:rPr>
                          <w:rFonts w:ascii="Times New Roman" w:hAnsi="Times New Roman" w:cs="Times New Roman"/>
                          <w:sz w:val="24"/>
                          <w:szCs w:val="28"/>
                        </w:rPr>
                        <w:t>red</w:t>
                      </w:r>
                      <w:r w:rsidRPr="00A31BA7">
                        <w:rPr>
                          <w:rFonts w:ascii="Times New Roman" w:hAnsi="Times New Roman" w:cs="Times New Roman"/>
                          <w:sz w:val="24"/>
                          <w:szCs w:val="28"/>
                        </w:rPr>
                        <w:t xml:space="preserve"> and </w:t>
                      </w:r>
                      <w:r w:rsidR="0094193E" w:rsidRPr="00A31BA7">
                        <w:rPr>
                          <w:rFonts w:ascii="Times New Roman" w:hAnsi="Times New Roman" w:cs="Times New Roman"/>
                          <w:sz w:val="24"/>
                          <w:szCs w:val="28"/>
                        </w:rPr>
                        <w:t>blue</w:t>
                      </w:r>
                      <w:r w:rsidRPr="00A31BA7">
                        <w:rPr>
                          <w:rFonts w:ascii="Times New Roman" w:hAnsi="Times New Roman" w:cs="Times New Roman"/>
                          <w:sz w:val="24"/>
                          <w:szCs w:val="28"/>
                        </w:rPr>
                        <w:t xml:space="preserve"> bar, respectively. The data from blood, BAL, sputum and CSF are shown.</w:t>
                      </w:r>
                    </w:p>
                    <w:p w14:paraId="13C3C545" w14:textId="77777777" w:rsidR="008218F9" w:rsidRPr="008218F9" w:rsidRDefault="008218F9" w:rsidP="00127F8A">
                      <w:pPr>
                        <w:jc w:val="center"/>
                        <w:rPr>
                          <w:rFonts w:hint="eastAsia"/>
                        </w:rPr>
                      </w:pPr>
                    </w:p>
                    <w:p w14:paraId="13A56E53" w14:textId="77777777" w:rsidR="00127F8A" w:rsidRDefault="00127F8A" w:rsidP="00127F8A">
                      <w:pPr>
                        <w:jc w:val="center"/>
                        <w:rPr>
                          <w:rFonts w:hint="eastAsia"/>
                        </w:rPr>
                      </w:pPr>
                    </w:p>
                    <w:p w14:paraId="4F5B699E" w14:textId="77777777" w:rsidR="00127F8A" w:rsidRDefault="00127F8A" w:rsidP="00127F8A">
                      <w:pPr>
                        <w:jc w:val="center"/>
                        <w:rPr>
                          <w:rFonts w:hint="eastAsia"/>
                        </w:rPr>
                      </w:pPr>
                    </w:p>
                    <w:p w14:paraId="05DA8FE5" w14:textId="77777777" w:rsidR="00127F8A" w:rsidRDefault="00127F8A" w:rsidP="00127F8A">
                      <w:pPr>
                        <w:jc w:val="center"/>
                        <w:rPr>
                          <w:rFonts w:hint="eastAsia"/>
                        </w:rPr>
                      </w:pPr>
                    </w:p>
                    <w:p w14:paraId="1D2AFF55" w14:textId="77777777" w:rsidR="00127F8A" w:rsidRDefault="00127F8A" w:rsidP="00127F8A">
                      <w:pPr>
                        <w:jc w:val="center"/>
                        <w:rPr>
                          <w:rFonts w:hint="eastAsia"/>
                        </w:rPr>
                      </w:pPr>
                    </w:p>
                    <w:p w14:paraId="2282AEB3" w14:textId="77777777" w:rsidR="00127F8A" w:rsidRDefault="00127F8A" w:rsidP="00127F8A">
                      <w:pPr>
                        <w:jc w:val="center"/>
                        <w:rPr>
                          <w:rFonts w:hint="eastAsia"/>
                        </w:rPr>
                      </w:pPr>
                    </w:p>
                    <w:p w14:paraId="3D9409E6" w14:textId="77777777" w:rsidR="00127F8A" w:rsidRDefault="00127F8A" w:rsidP="00127F8A">
                      <w:pPr>
                        <w:jc w:val="center"/>
                        <w:rPr>
                          <w:rFonts w:hint="eastAsia"/>
                        </w:rPr>
                      </w:pPr>
                    </w:p>
                    <w:p w14:paraId="5C5660B5" w14:textId="77777777" w:rsidR="00127F8A" w:rsidRDefault="00127F8A" w:rsidP="00127F8A">
                      <w:pPr>
                        <w:jc w:val="center"/>
                        <w:rPr>
                          <w:rFonts w:hint="eastAsia"/>
                        </w:rPr>
                      </w:pPr>
                    </w:p>
                    <w:p w14:paraId="4F80C929" w14:textId="77777777" w:rsidR="00127F8A" w:rsidRDefault="00127F8A" w:rsidP="00127F8A">
                      <w:pPr>
                        <w:jc w:val="center"/>
                        <w:rPr>
                          <w:rFonts w:hint="eastAsia"/>
                        </w:rPr>
                      </w:pPr>
                    </w:p>
                    <w:p w14:paraId="4006CDB2" w14:textId="77777777" w:rsidR="00127F8A" w:rsidRDefault="00127F8A" w:rsidP="00127F8A">
                      <w:pPr>
                        <w:jc w:val="center"/>
                        <w:rPr>
                          <w:rFonts w:hint="eastAsia"/>
                        </w:rPr>
                      </w:pPr>
                    </w:p>
                    <w:p w14:paraId="6BDE6834" w14:textId="77777777" w:rsidR="00127F8A" w:rsidRDefault="00127F8A" w:rsidP="00127F8A">
                      <w:pPr>
                        <w:jc w:val="center"/>
                        <w:rPr>
                          <w:rFonts w:hint="eastAsia"/>
                        </w:rPr>
                      </w:pPr>
                    </w:p>
                  </w:txbxContent>
                </v:textbox>
              </v:shape>
            </w:pict>
          </mc:Fallback>
        </mc:AlternateContent>
      </w:r>
      <w:r>
        <w:rPr>
          <w:rFonts w:ascii="Times New Roman" w:hAnsi="Times New Roman" w:cs="Times New Roman"/>
          <w:sz w:val="24"/>
          <w:szCs w:val="28"/>
        </w:rPr>
        <w:br w:type="page"/>
      </w:r>
    </w:p>
    <w:p w14:paraId="37C67E3F" w14:textId="4E5DAD26" w:rsidR="00127F8A" w:rsidRDefault="00127F8A" w:rsidP="00127F8A">
      <w:pPr>
        <w:widowControl/>
        <w:jc w:val="left"/>
        <w:rPr>
          <w:rFonts w:ascii="Times New Roman" w:hAnsi="Times New Roman" w:cs="Times New Roman"/>
          <w:sz w:val="24"/>
          <w:szCs w:val="28"/>
        </w:rPr>
      </w:pPr>
    </w:p>
    <w:p w14:paraId="47F46BDD" w14:textId="3BF88097" w:rsidR="00127F8A" w:rsidRDefault="00127F8A">
      <w:pPr>
        <w:widowControl/>
        <w:jc w:val="left"/>
        <w:rPr>
          <w:rFonts w:ascii="Times New Roman" w:hAnsi="Times New Roman" w:cs="Times New Roman"/>
          <w:sz w:val="24"/>
          <w:szCs w:val="28"/>
        </w:rPr>
      </w:pPr>
    </w:p>
    <w:p w14:paraId="143CEB79" w14:textId="4D8A5858" w:rsidR="00127F8A" w:rsidRDefault="00127F8A" w:rsidP="00127F8A">
      <w:pPr>
        <w:rPr>
          <w:rFonts w:ascii="Times New Roman" w:hAnsi="Times New Roman" w:cs="Times New Roman"/>
          <w:b/>
          <w:bCs/>
          <w:sz w:val="24"/>
          <w:szCs w:val="28"/>
        </w:rPr>
      </w:pPr>
      <w:r>
        <w:rPr>
          <w:rFonts w:ascii="Times New Roman" w:hAnsi="Times New Roman" w:cs="Times New Roman"/>
          <w:noProof/>
          <w:sz w:val="24"/>
          <w:szCs w:val="28"/>
        </w:rPr>
        <mc:AlternateContent>
          <mc:Choice Requires="wps">
            <w:drawing>
              <wp:anchor distT="0" distB="0" distL="114300" distR="114300" simplePos="0" relativeHeight="251699200" behindDoc="0" locked="0" layoutInCell="1" allowOverlap="1" wp14:anchorId="0945A291" wp14:editId="23B7F801">
                <wp:simplePos x="0" y="0"/>
                <wp:positionH relativeFrom="margin">
                  <wp:align>center</wp:align>
                </wp:positionH>
                <wp:positionV relativeFrom="margin">
                  <wp:align>top</wp:align>
                </wp:positionV>
                <wp:extent cx="5422265" cy="3067050"/>
                <wp:effectExtent l="0" t="0" r="0" b="0"/>
                <wp:wrapSquare wrapText="bothSides"/>
                <wp:docPr id="89067688" name="文本框 19"/>
                <wp:cNvGraphicFramePr/>
                <a:graphic xmlns:a="http://schemas.openxmlformats.org/drawingml/2006/main">
                  <a:graphicData uri="http://schemas.microsoft.com/office/word/2010/wordprocessingShape">
                    <wps:wsp>
                      <wps:cNvSpPr txBox="1"/>
                      <wps:spPr>
                        <a:xfrm>
                          <a:off x="0" y="0"/>
                          <a:ext cx="5422265" cy="3067050"/>
                        </a:xfrm>
                        <a:prstGeom prst="rect">
                          <a:avLst/>
                        </a:prstGeom>
                        <a:noFill/>
                        <a:ln w="6350">
                          <a:noFill/>
                        </a:ln>
                      </wps:spPr>
                      <wps:txbx>
                        <w:txbxContent>
                          <w:p w14:paraId="2EBF1CA9" w14:textId="5D7BAA12" w:rsidR="008218F9" w:rsidRDefault="0094193E" w:rsidP="00127F8A">
                            <w:pP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6C38624E" wp14:editId="19951B0B">
                                  <wp:extent cx="5233035" cy="2570480"/>
                                  <wp:effectExtent l="0" t="0" r="0" b="0"/>
                                  <wp:docPr id="2144005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585" name="图片 214400585"/>
                                          <pic:cNvPicPr/>
                                        </pic:nvPicPr>
                                        <pic:blipFill>
                                          <a:blip r:embed="rId11"/>
                                          <a:stretch>
                                            <a:fillRect/>
                                          </a:stretch>
                                        </pic:blipFill>
                                        <pic:spPr>
                                          <a:xfrm>
                                            <a:off x="0" y="0"/>
                                            <a:ext cx="5233035" cy="2570480"/>
                                          </a:xfrm>
                                          <a:prstGeom prst="rect">
                                            <a:avLst/>
                                          </a:prstGeom>
                                        </pic:spPr>
                                      </pic:pic>
                                    </a:graphicData>
                                  </a:graphic>
                                </wp:inline>
                              </w:drawing>
                            </w:r>
                          </w:p>
                          <w:p w14:paraId="75746E66" w14:textId="6F78620C" w:rsidR="00127F8A" w:rsidRPr="00127F8A" w:rsidRDefault="008218F9" w:rsidP="008218F9">
                            <w:pPr>
                              <w:spacing w:line="220" w:lineRule="exact"/>
                              <w:rPr>
                                <w:rFonts w:ascii="Times New Roman" w:hAnsi="Times New Roman" w:cs="Times New Roman"/>
                                <w:sz w:val="24"/>
                                <w:szCs w:val="28"/>
                              </w:rPr>
                            </w:pPr>
                            <w:r w:rsidRPr="00A31BA7">
                              <w:rPr>
                                <w:rFonts w:ascii="Times New Roman" w:hAnsi="Times New Roman" w:cs="Times New Roman"/>
                                <w:b/>
                                <w:bCs/>
                                <w:sz w:val="24"/>
                                <w:szCs w:val="28"/>
                              </w:rPr>
                              <w:t>Fig. S</w:t>
                            </w:r>
                            <w:r w:rsidR="007A6CB7">
                              <w:rPr>
                                <w:rFonts w:ascii="Times New Roman" w:hAnsi="Times New Roman" w:cs="Times New Roman" w:hint="eastAsia"/>
                                <w:b/>
                                <w:bCs/>
                                <w:sz w:val="24"/>
                                <w:szCs w:val="28"/>
                              </w:rPr>
                              <w:t>3</w:t>
                            </w:r>
                            <w:r w:rsidRPr="00A31BA7">
                              <w:rPr>
                                <w:rFonts w:ascii="Times New Roman" w:hAnsi="Times New Roman" w:cs="Times New Roman"/>
                                <w:b/>
                                <w:bCs/>
                                <w:sz w:val="24"/>
                                <w:szCs w:val="28"/>
                              </w:rPr>
                              <w:t>. The top 5 microorganisms identified in the urine,</w:t>
                            </w:r>
                            <w:r w:rsidRPr="008218F9">
                              <w:rPr>
                                <w:noProof/>
                              </w:rPr>
                              <w:t xml:space="preserve"> </w:t>
                            </w:r>
                            <w:r w:rsidRPr="00A31BA7">
                              <w:rPr>
                                <w:rFonts w:ascii="Times New Roman" w:hAnsi="Times New Roman" w:cs="Times New Roman"/>
                                <w:b/>
                                <w:bCs/>
                                <w:sz w:val="24"/>
                                <w:szCs w:val="28"/>
                              </w:rPr>
                              <w:t>ascites, pleural effusion (PE), hydropericardium (HPC) blister effusion (BE) samples.</w:t>
                            </w:r>
                            <w:r w:rsidRPr="006F323E">
                              <w:rPr>
                                <w:rFonts w:ascii="Times New Roman" w:hAnsi="Times New Roman" w:cs="Times New Roman"/>
                                <w:b/>
                                <w:bCs/>
                                <w:sz w:val="24"/>
                                <w:szCs w:val="28"/>
                              </w:rPr>
                              <w:t xml:space="preserve">  </w:t>
                            </w:r>
                            <w:r w:rsidRPr="008218F9">
                              <w:rPr>
                                <w:rFonts w:ascii="Times New Roman" w:hAnsi="Times New Roman" w:cs="Times New Roman"/>
                                <w:b/>
                                <w:bCs/>
                                <w:sz w:val="24"/>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5A291" id="文本框 19" o:spid="_x0000_s1040" type="#_x0000_t202" style="position:absolute;left:0;text-align:left;margin-left:0;margin-top:0;width:426.95pt;height:241.5pt;z-index:25169920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" filled="f" stroked="f" strokeweight=".5pt">
                <v:textbox>
                  <w:txbxContent>
                    <w:p w14:paraId="2EBF1CA9" w14:textId="5D7BAA12" w:rsidR="008218F9" w:rsidRDefault="0094193E" w:rsidP="00127F8A">
                      <w:pP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6C38624E" wp14:editId="19951B0B">
                            <wp:extent cx="5233035" cy="2570480"/>
                            <wp:effectExtent l="0" t="0" r="0" b="0"/>
                            <wp:docPr id="2144005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585" name="图片 214400585"/>
                                    <pic:cNvPicPr/>
                                  </pic:nvPicPr>
                                  <pic:blipFill>
                                    <a:blip r:embed="rId11"/>
                                    <a:stretch>
                                      <a:fillRect/>
                                    </a:stretch>
                                  </pic:blipFill>
                                  <pic:spPr>
                                    <a:xfrm>
                                      <a:off x="0" y="0"/>
                                      <a:ext cx="5233035" cy="2570480"/>
                                    </a:xfrm>
                                    <a:prstGeom prst="rect">
                                      <a:avLst/>
                                    </a:prstGeom>
                                  </pic:spPr>
                                </pic:pic>
                              </a:graphicData>
                            </a:graphic>
                          </wp:inline>
                        </w:drawing>
                      </w:r>
                    </w:p>
                    <w:p w14:paraId="75746E66" w14:textId="6F78620C" w:rsidR="00127F8A" w:rsidRPr="00127F8A" w:rsidRDefault="008218F9" w:rsidP="008218F9">
                      <w:pPr>
                        <w:spacing w:line="220" w:lineRule="exact"/>
                        <w:rPr>
                          <w:rFonts w:ascii="Times New Roman" w:hAnsi="Times New Roman" w:cs="Times New Roman"/>
                          <w:sz w:val="24"/>
                          <w:szCs w:val="28"/>
                        </w:rPr>
                      </w:pPr>
                      <w:r w:rsidRPr="00A31BA7">
                        <w:rPr>
                          <w:rFonts w:ascii="Times New Roman" w:hAnsi="Times New Roman" w:cs="Times New Roman"/>
                          <w:b/>
                          <w:bCs/>
                          <w:sz w:val="24"/>
                          <w:szCs w:val="28"/>
                        </w:rPr>
                        <w:t>Fig. S</w:t>
                      </w:r>
                      <w:r w:rsidR="007A6CB7">
                        <w:rPr>
                          <w:rFonts w:ascii="Times New Roman" w:hAnsi="Times New Roman" w:cs="Times New Roman" w:hint="eastAsia"/>
                          <w:b/>
                          <w:bCs/>
                          <w:sz w:val="24"/>
                          <w:szCs w:val="28"/>
                        </w:rPr>
                        <w:t>3</w:t>
                      </w:r>
                      <w:r w:rsidRPr="00A31BA7">
                        <w:rPr>
                          <w:rFonts w:ascii="Times New Roman" w:hAnsi="Times New Roman" w:cs="Times New Roman"/>
                          <w:b/>
                          <w:bCs/>
                          <w:sz w:val="24"/>
                          <w:szCs w:val="28"/>
                        </w:rPr>
                        <w:t>. The top 5 microorganisms identified in the urine,</w:t>
                      </w:r>
                      <w:r w:rsidRPr="008218F9">
                        <w:rPr>
                          <w:noProof/>
                        </w:rPr>
                        <w:t xml:space="preserve"> </w:t>
                      </w:r>
                      <w:r w:rsidRPr="00A31BA7">
                        <w:rPr>
                          <w:rFonts w:ascii="Times New Roman" w:hAnsi="Times New Roman" w:cs="Times New Roman"/>
                          <w:b/>
                          <w:bCs/>
                          <w:sz w:val="24"/>
                          <w:szCs w:val="28"/>
                        </w:rPr>
                        <w:t>ascites, pleural effusion (PE), hydropericardium (HPC) blister effusion (BE) samples.</w:t>
                      </w:r>
                      <w:r w:rsidRPr="006F323E">
                        <w:rPr>
                          <w:rFonts w:ascii="Times New Roman" w:hAnsi="Times New Roman" w:cs="Times New Roman"/>
                          <w:b/>
                          <w:bCs/>
                          <w:sz w:val="24"/>
                          <w:szCs w:val="28"/>
                        </w:rPr>
                        <w:t xml:space="preserve">  </w:t>
                      </w:r>
                      <w:r w:rsidRPr="008218F9">
                        <w:rPr>
                          <w:rFonts w:ascii="Times New Roman" w:hAnsi="Times New Roman" w:cs="Times New Roman"/>
                          <w:b/>
                          <w:bCs/>
                          <w:sz w:val="24"/>
                          <w:szCs w:val="28"/>
                        </w:rPr>
                        <w:t xml:space="preserve"> </w:t>
                      </w:r>
                    </w:p>
                  </w:txbxContent>
                </v:textbox>
                <w10:wrap type="square" anchorx="margin" anchory="margin"/>
              </v:shape>
            </w:pict>
          </mc:Fallback>
        </mc:AlternateContent>
      </w:r>
      <w:r>
        <w:rPr>
          <w:rFonts w:ascii="Times New Roman" w:hAnsi="Times New Roman" w:cs="Times New Roman"/>
          <w:b/>
          <w:bCs/>
          <w:sz w:val="24"/>
          <w:szCs w:val="28"/>
        </w:rPr>
        <w:br w:type="page"/>
      </w:r>
    </w:p>
    <w:p w14:paraId="00224286" w14:textId="77777777" w:rsidR="00127F8A" w:rsidRPr="00742FC4" w:rsidRDefault="00127F8A" w:rsidP="008218F9">
      <w:pPr>
        <w:spacing w:line="360" w:lineRule="auto"/>
        <w:jc w:val="center"/>
        <w:rPr>
          <w:rFonts w:ascii="Arial" w:hAnsi="Arial" w:cs="Arial"/>
          <w:b/>
          <w:bCs/>
          <w:sz w:val="22"/>
        </w:rPr>
      </w:pPr>
      <w:r w:rsidRPr="00742FC4">
        <w:rPr>
          <w:rFonts w:ascii="Arial" w:hAnsi="Arial" w:cs="Arial"/>
          <w:b/>
          <w:bCs/>
          <w:sz w:val="22"/>
        </w:rPr>
        <w:lastRenderedPageBreak/>
        <w:t>Table S1. Number of specimens used for the mNGS analysis</w:t>
      </w:r>
    </w:p>
    <w:tbl>
      <w:tblPr>
        <w:tblW w:w="6813" w:type="dxa"/>
        <w:tblInd w:w="904" w:type="dxa"/>
        <w:tblCellMar>
          <w:left w:w="0" w:type="dxa"/>
          <w:right w:w="0" w:type="dxa"/>
        </w:tblCellMar>
        <w:tblLook w:val="0600" w:firstRow="0" w:lastRow="0" w:firstColumn="0" w:lastColumn="0" w:noHBand="1" w:noVBand="1"/>
      </w:tblPr>
      <w:tblGrid>
        <w:gridCol w:w="2693"/>
        <w:gridCol w:w="1440"/>
        <w:gridCol w:w="1380"/>
        <w:gridCol w:w="1300"/>
      </w:tblGrid>
      <w:tr w:rsidR="00127F8A" w:rsidRPr="0031294D" w14:paraId="4DE2912F" w14:textId="77777777" w:rsidTr="0094193E">
        <w:trPr>
          <w:trHeight w:val="238"/>
        </w:trPr>
        <w:tc>
          <w:tcPr>
            <w:tcW w:w="2693" w:type="dxa"/>
            <w:tcBorders>
              <w:top w:val="single" w:sz="12" w:space="0" w:color="000000"/>
              <w:left w:val="nil"/>
              <w:bottom w:val="single" w:sz="8" w:space="0" w:color="000000"/>
              <w:right w:val="nil"/>
            </w:tcBorders>
            <w:tcMar>
              <w:top w:w="73" w:type="dxa"/>
              <w:left w:w="73" w:type="dxa"/>
              <w:bottom w:w="73" w:type="dxa"/>
              <w:right w:w="73" w:type="dxa"/>
            </w:tcMar>
            <w:vAlign w:val="center"/>
            <w:hideMark/>
          </w:tcPr>
          <w:p w14:paraId="3D5EBFAF" w14:textId="77777777" w:rsidR="00127F8A" w:rsidRPr="0031294D" w:rsidRDefault="00127F8A" w:rsidP="00F366FA">
            <w:pPr>
              <w:widowControl/>
              <w:jc w:val="center"/>
              <w:rPr>
                <w:rFonts w:ascii="Arial" w:eastAsia="宋体" w:hAnsi="Arial" w:cs="Arial"/>
                <w:kern w:val="0"/>
                <w:sz w:val="36"/>
                <w:szCs w:val="36"/>
                <w14:ligatures w14:val="none"/>
              </w:rPr>
            </w:pPr>
            <w:r w:rsidRPr="0031294D">
              <w:rPr>
                <w:rFonts w:ascii="Arial" w:hAnsi="Arial" w:cs="Arial"/>
                <w:b/>
                <w:bCs/>
                <w:color w:val="000000" w:themeColor="text1"/>
                <w:kern w:val="24"/>
                <w:sz w:val="20"/>
                <w:szCs w:val="20"/>
                <w14:ligatures w14:val="none"/>
              </w:rPr>
              <w:t>Specimen type</w:t>
            </w:r>
          </w:p>
        </w:tc>
        <w:tc>
          <w:tcPr>
            <w:tcW w:w="1440" w:type="dxa"/>
            <w:tcBorders>
              <w:top w:val="single" w:sz="12" w:space="0" w:color="000000"/>
              <w:left w:val="nil"/>
              <w:bottom w:val="single" w:sz="8" w:space="0" w:color="000000"/>
              <w:right w:val="nil"/>
            </w:tcBorders>
            <w:tcMar>
              <w:top w:w="79" w:type="dxa"/>
              <w:left w:w="79" w:type="dxa"/>
              <w:bottom w:w="79" w:type="dxa"/>
              <w:right w:w="79" w:type="dxa"/>
            </w:tcMar>
            <w:vAlign w:val="center"/>
            <w:hideMark/>
          </w:tcPr>
          <w:p w14:paraId="76EC6E78"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b/>
                <w:bCs/>
                <w:color w:val="000000"/>
                <w:kern w:val="24"/>
                <w:sz w:val="20"/>
                <w:szCs w:val="20"/>
                <w14:ligatures w14:val="none"/>
              </w:rPr>
              <w:t>DNA</w:t>
            </w:r>
          </w:p>
        </w:tc>
        <w:tc>
          <w:tcPr>
            <w:tcW w:w="1380" w:type="dxa"/>
            <w:tcBorders>
              <w:top w:val="single" w:sz="12" w:space="0" w:color="000000"/>
              <w:left w:val="nil"/>
              <w:bottom w:val="single" w:sz="8" w:space="0" w:color="000000"/>
              <w:right w:val="nil"/>
            </w:tcBorders>
            <w:tcMar>
              <w:top w:w="79" w:type="dxa"/>
              <w:left w:w="79" w:type="dxa"/>
              <w:bottom w:w="79" w:type="dxa"/>
              <w:right w:w="79" w:type="dxa"/>
            </w:tcMar>
            <w:vAlign w:val="center"/>
            <w:hideMark/>
          </w:tcPr>
          <w:p w14:paraId="6756EE46"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b/>
                <w:bCs/>
                <w:color w:val="000000"/>
                <w:kern w:val="24"/>
                <w:sz w:val="20"/>
                <w:szCs w:val="20"/>
                <w14:ligatures w14:val="none"/>
              </w:rPr>
              <w:t>RNA</w:t>
            </w:r>
          </w:p>
        </w:tc>
        <w:tc>
          <w:tcPr>
            <w:tcW w:w="1300" w:type="dxa"/>
            <w:tcBorders>
              <w:top w:val="single" w:sz="12" w:space="0" w:color="000000"/>
              <w:left w:val="nil"/>
              <w:bottom w:val="single" w:sz="8" w:space="0" w:color="000000"/>
              <w:right w:val="nil"/>
            </w:tcBorders>
            <w:tcMar>
              <w:top w:w="79" w:type="dxa"/>
              <w:left w:w="79" w:type="dxa"/>
              <w:bottom w:w="79" w:type="dxa"/>
              <w:right w:w="79" w:type="dxa"/>
            </w:tcMar>
            <w:vAlign w:val="center"/>
            <w:hideMark/>
          </w:tcPr>
          <w:p w14:paraId="0CFFD6DD"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b/>
                <w:bCs/>
                <w:color w:val="000000"/>
                <w:kern w:val="24"/>
                <w:sz w:val="20"/>
                <w:szCs w:val="20"/>
                <w14:ligatures w14:val="none"/>
              </w:rPr>
              <w:t>All</w:t>
            </w:r>
          </w:p>
        </w:tc>
      </w:tr>
      <w:tr w:rsidR="00127F8A" w:rsidRPr="0031294D" w14:paraId="72CF4337" w14:textId="77777777" w:rsidTr="0094193E">
        <w:trPr>
          <w:trHeight w:val="181"/>
        </w:trPr>
        <w:tc>
          <w:tcPr>
            <w:tcW w:w="2693" w:type="dxa"/>
            <w:tcBorders>
              <w:top w:val="single" w:sz="8" w:space="0" w:color="000000"/>
              <w:left w:val="nil"/>
              <w:bottom w:val="nil"/>
              <w:right w:val="nil"/>
            </w:tcBorders>
            <w:tcMar>
              <w:top w:w="79" w:type="dxa"/>
              <w:left w:w="79" w:type="dxa"/>
              <w:bottom w:w="79" w:type="dxa"/>
              <w:right w:w="79" w:type="dxa"/>
            </w:tcMar>
            <w:vAlign w:val="center"/>
            <w:hideMark/>
          </w:tcPr>
          <w:p w14:paraId="07E89B0F" w14:textId="6728A799" w:rsidR="0094193E" w:rsidRPr="0094193E" w:rsidRDefault="00127F8A" w:rsidP="00742FC4">
            <w:pPr>
              <w:widowControl/>
              <w:jc w:val="left"/>
              <w:textAlignment w:val="top"/>
              <w:rPr>
                <w:rFonts w:ascii="Arial" w:eastAsia="微软雅黑" w:hAnsi="Arial" w:cs="Arial"/>
                <w:color w:val="000000"/>
                <w:kern w:val="24"/>
                <w:sz w:val="20"/>
                <w:szCs w:val="20"/>
                <w14:ligatures w14:val="none"/>
              </w:rPr>
            </w:pPr>
            <w:r w:rsidRPr="0031294D">
              <w:rPr>
                <w:rFonts w:ascii="Arial" w:eastAsia="微软雅黑" w:hAnsi="Arial" w:cs="Arial"/>
                <w:color w:val="000000"/>
                <w:kern w:val="24"/>
                <w:sz w:val="20"/>
                <w:szCs w:val="20"/>
                <w14:ligatures w14:val="none"/>
              </w:rPr>
              <w:t>Blood</w:t>
            </w:r>
          </w:p>
        </w:tc>
        <w:tc>
          <w:tcPr>
            <w:tcW w:w="1440" w:type="dxa"/>
            <w:tcBorders>
              <w:top w:val="single" w:sz="8" w:space="0" w:color="000000"/>
              <w:left w:val="nil"/>
              <w:bottom w:val="nil"/>
              <w:right w:val="nil"/>
            </w:tcBorders>
            <w:tcMar>
              <w:top w:w="79" w:type="dxa"/>
              <w:left w:w="79" w:type="dxa"/>
              <w:bottom w:w="79" w:type="dxa"/>
              <w:right w:w="79" w:type="dxa"/>
            </w:tcMar>
            <w:vAlign w:val="center"/>
            <w:hideMark/>
          </w:tcPr>
          <w:p w14:paraId="01913FE8"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83</w:t>
            </w:r>
          </w:p>
        </w:tc>
        <w:tc>
          <w:tcPr>
            <w:tcW w:w="1380" w:type="dxa"/>
            <w:tcBorders>
              <w:top w:val="single" w:sz="8" w:space="0" w:color="000000"/>
              <w:left w:val="nil"/>
              <w:bottom w:val="nil"/>
              <w:right w:val="nil"/>
            </w:tcBorders>
            <w:tcMar>
              <w:top w:w="79" w:type="dxa"/>
              <w:left w:w="79" w:type="dxa"/>
              <w:bottom w:w="79" w:type="dxa"/>
              <w:right w:w="79" w:type="dxa"/>
            </w:tcMar>
            <w:vAlign w:val="center"/>
            <w:hideMark/>
          </w:tcPr>
          <w:p w14:paraId="3C4D5643"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51</w:t>
            </w:r>
          </w:p>
        </w:tc>
        <w:tc>
          <w:tcPr>
            <w:tcW w:w="1300" w:type="dxa"/>
            <w:tcBorders>
              <w:top w:val="single" w:sz="8" w:space="0" w:color="000000"/>
              <w:left w:val="nil"/>
              <w:bottom w:val="nil"/>
              <w:right w:val="nil"/>
            </w:tcBorders>
            <w:tcMar>
              <w:top w:w="79" w:type="dxa"/>
              <w:left w:w="79" w:type="dxa"/>
              <w:bottom w:w="79" w:type="dxa"/>
              <w:right w:w="79" w:type="dxa"/>
            </w:tcMar>
            <w:vAlign w:val="center"/>
            <w:hideMark/>
          </w:tcPr>
          <w:p w14:paraId="7DF31DE8"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134</w:t>
            </w:r>
          </w:p>
        </w:tc>
      </w:tr>
      <w:tr w:rsidR="00127F8A" w:rsidRPr="0031294D" w14:paraId="5C49F18F"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14529197"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Bronchoalveolar lavage fluid</w:t>
            </w:r>
          </w:p>
        </w:tc>
        <w:tc>
          <w:tcPr>
            <w:tcW w:w="1440" w:type="dxa"/>
            <w:tcBorders>
              <w:top w:val="nil"/>
              <w:left w:val="nil"/>
              <w:bottom w:val="nil"/>
              <w:right w:val="nil"/>
            </w:tcBorders>
            <w:tcMar>
              <w:top w:w="79" w:type="dxa"/>
              <w:left w:w="79" w:type="dxa"/>
              <w:bottom w:w="79" w:type="dxa"/>
              <w:right w:w="79" w:type="dxa"/>
            </w:tcMar>
            <w:vAlign w:val="center"/>
            <w:hideMark/>
          </w:tcPr>
          <w:p w14:paraId="3EA80407"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48</w:t>
            </w:r>
          </w:p>
        </w:tc>
        <w:tc>
          <w:tcPr>
            <w:tcW w:w="1380" w:type="dxa"/>
            <w:tcBorders>
              <w:top w:val="nil"/>
              <w:left w:val="nil"/>
              <w:bottom w:val="nil"/>
              <w:right w:val="nil"/>
            </w:tcBorders>
            <w:tcMar>
              <w:top w:w="79" w:type="dxa"/>
              <w:left w:w="79" w:type="dxa"/>
              <w:bottom w:w="79" w:type="dxa"/>
              <w:right w:w="79" w:type="dxa"/>
            </w:tcMar>
            <w:vAlign w:val="center"/>
            <w:hideMark/>
          </w:tcPr>
          <w:p w14:paraId="4EAF66E5"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47</w:t>
            </w:r>
          </w:p>
        </w:tc>
        <w:tc>
          <w:tcPr>
            <w:tcW w:w="1300" w:type="dxa"/>
            <w:tcBorders>
              <w:top w:val="nil"/>
              <w:left w:val="nil"/>
              <w:bottom w:val="nil"/>
              <w:right w:val="nil"/>
            </w:tcBorders>
            <w:tcMar>
              <w:top w:w="79" w:type="dxa"/>
              <w:left w:w="79" w:type="dxa"/>
              <w:bottom w:w="79" w:type="dxa"/>
              <w:right w:w="79" w:type="dxa"/>
            </w:tcMar>
            <w:vAlign w:val="center"/>
            <w:hideMark/>
          </w:tcPr>
          <w:p w14:paraId="3A0B3DAD"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95</w:t>
            </w:r>
          </w:p>
        </w:tc>
      </w:tr>
      <w:tr w:rsidR="00127F8A" w:rsidRPr="0031294D" w14:paraId="45738379"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1BC4E161"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Sputum</w:t>
            </w:r>
          </w:p>
        </w:tc>
        <w:tc>
          <w:tcPr>
            <w:tcW w:w="1440" w:type="dxa"/>
            <w:tcBorders>
              <w:top w:val="nil"/>
              <w:left w:val="nil"/>
              <w:bottom w:val="nil"/>
              <w:right w:val="nil"/>
            </w:tcBorders>
            <w:tcMar>
              <w:top w:w="79" w:type="dxa"/>
              <w:left w:w="79" w:type="dxa"/>
              <w:bottom w:w="79" w:type="dxa"/>
              <w:right w:w="79" w:type="dxa"/>
            </w:tcMar>
            <w:vAlign w:val="center"/>
            <w:hideMark/>
          </w:tcPr>
          <w:p w14:paraId="6B070553"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24</w:t>
            </w:r>
          </w:p>
        </w:tc>
        <w:tc>
          <w:tcPr>
            <w:tcW w:w="1380" w:type="dxa"/>
            <w:tcBorders>
              <w:top w:val="nil"/>
              <w:left w:val="nil"/>
              <w:bottom w:val="nil"/>
              <w:right w:val="nil"/>
            </w:tcBorders>
            <w:tcMar>
              <w:top w:w="79" w:type="dxa"/>
              <w:left w:w="79" w:type="dxa"/>
              <w:bottom w:w="79" w:type="dxa"/>
              <w:right w:w="79" w:type="dxa"/>
            </w:tcMar>
            <w:vAlign w:val="center"/>
            <w:hideMark/>
          </w:tcPr>
          <w:p w14:paraId="07643F1C"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22</w:t>
            </w:r>
          </w:p>
        </w:tc>
        <w:tc>
          <w:tcPr>
            <w:tcW w:w="1300" w:type="dxa"/>
            <w:tcBorders>
              <w:top w:val="nil"/>
              <w:left w:val="nil"/>
              <w:bottom w:val="nil"/>
              <w:right w:val="nil"/>
            </w:tcBorders>
            <w:tcMar>
              <w:top w:w="79" w:type="dxa"/>
              <w:left w:w="79" w:type="dxa"/>
              <w:bottom w:w="79" w:type="dxa"/>
              <w:right w:w="79" w:type="dxa"/>
            </w:tcMar>
            <w:vAlign w:val="center"/>
            <w:hideMark/>
          </w:tcPr>
          <w:p w14:paraId="2BD5D5B0"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46</w:t>
            </w:r>
          </w:p>
        </w:tc>
      </w:tr>
      <w:tr w:rsidR="00127F8A" w:rsidRPr="0031294D" w14:paraId="319FEF1D"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7B879E2F"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Cerebrospinal fluid</w:t>
            </w:r>
          </w:p>
        </w:tc>
        <w:tc>
          <w:tcPr>
            <w:tcW w:w="1440" w:type="dxa"/>
            <w:tcBorders>
              <w:top w:val="nil"/>
              <w:left w:val="nil"/>
              <w:bottom w:val="nil"/>
              <w:right w:val="nil"/>
            </w:tcBorders>
            <w:tcMar>
              <w:top w:w="79" w:type="dxa"/>
              <w:left w:w="79" w:type="dxa"/>
              <w:bottom w:w="79" w:type="dxa"/>
              <w:right w:w="79" w:type="dxa"/>
            </w:tcMar>
            <w:vAlign w:val="center"/>
            <w:hideMark/>
          </w:tcPr>
          <w:p w14:paraId="1CCC5A20"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14</w:t>
            </w:r>
          </w:p>
        </w:tc>
        <w:tc>
          <w:tcPr>
            <w:tcW w:w="1380" w:type="dxa"/>
            <w:tcBorders>
              <w:top w:val="nil"/>
              <w:left w:val="nil"/>
              <w:bottom w:val="nil"/>
              <w:right w:val="nil"/>
            </w:tcBorders>
            <w:tcMar>
              <w:top w:w="79" w:type="dxa"/>
              <w:left w:w="79" w:type="dxa"/>
              <w:bottom w:w="79" w:type="dxa"/>
              <w:right w:w="79" w:type="dxa"/>
            </w:tcMar>
            <w:vAlign w:val="center"/>
            <w:hideMark/>
          </w:tcPr>
          <w:p w14:paraId="66AA4A93"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11</w:t>
            </w:r>
          </w:p>
        </w:tc>
        <w:tc>
          <w:tcPr>
            <w:tcW w:w="1300" w:type="dxa"/>
            <w:tcBorders>
              <w:top w:val="nil"/>
              <w:left w:val="nil"/>
              <w:bottom w:val="nil"/>
              <w:right w:val="nil"/>
            </w:tcBorders>
            <w:tcMar>
              <w:top w:w="79" w:type="dxa"/>
              <w:left w:w="79" w:type="dxa"/>
              <w:bottom w:w="79" w:type="dxa"/>
              <w:right w:w="79" w:type="dxa"/>
            </w:tcMar>
            <w:vAlign w:val="center"/>
            <w:hideMark/>
          </w:tcPr>
          <w:p w14:paraId="2DFBD826"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25</w:t>
            </w:r>
          </w:p>
        </w:tc>
      </w:tr>
      <w:tr w:rsidR="00127F8A" w:rsidRPr="0031294D" w14:paraId="32DEE465"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5FA5060C"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Pleural effusion</w:t>
            </w:r>
          </w:p>
        </w:tc>
        <w:tc>
          <w:tcPr>
            <w:tcW w:w="1440" w:type="dxa"/>
            <w:tcBorders>
              <w:top w:val="nil"/>
              <w:left w:val="nil"/>
              <w:bottom w:val="nil"/>
              <w:right w:val="nil"/>
            </w:tcBorders>
            <w:tcMar>
              <w:top w:w="79" w:type="dxa"/>
              <w:left w:w="79" w:type="dxa"/>
              <w:bottom w:w="79" w:type="dxa"/>
              <w:right w:w="79" w:type="dxa"/>
            </w:tcMar>
            <w:vAlign w:val="center"/>
            <w:hideMark/>
          </w:tcPr>
          <w:p w14:paraId="58E5E462"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5</w:t>
            </w:r>
          </w:p>
        </w:tc>
        <w:tc>
          <w:tcPr>
            <w:tcW w:w="1380" w:type="dxa"/>
            <w:tcBorders>
              <w:top w:val="nil"/>
              <w:left w:val="nil"/>
              <w:bottom w:val="nil"/>
              <w:right w:val="nil"/>
            </w:tcBorders>
            <w:tcMar>
              <w:top w:w="79" w:type="dxa"/>
              <w:left w:w="79" w:type="dxa"/>
              <w:bottom w:w="79" w:type="dxa"/>
              <w:right w:w="79" w:type="dxa"/>
            </w:tcMar>
            <w:vAlign w:val="center"/>
            <w:hideMark/>
          </w:tcPr>
          <w:p w14:paraId="06775E45"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3</w:t>
            </w:r>
          </w:p>
        </w:tc>
        <w:tc>
          <w:tcPr>
            <w:tcW w:w="1300" w:type="dxa"/>
            <w:tcBorders>
              <w:top w:val="nil"/>
              <w:left w:val="nil"/>
              <w:bottom w:val="nil"/>
              <w:right w:val="nil"/>
            </w:tcBorders>
            <w:tcMar>
              <w:top w:w="79" w:type="dxa"/>
              <w:left w:w="79" w:type="dxa"/>
              <w:bottom w:w="79" w:type="dxa"/>
              <w:right w:w="79" w:type="dxa"/>
            </w:tcMar>
            <w:vAlign w:val="center"/>
            <w:hideMark/>
          </w:tcPr>
          <w:p w14:paraId="2C68284D"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8</w:t>
            </w:r>
          </w:p>
        </w:tc>
      </w:tr>
      <w:tr w:rsidR="00127F8A" w:rsidRPr="0031294D" w14:paraId="42BD24D4"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2BECC90A"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Ascites</w:t>
            </w:r>
          </w:p>
        </w:tc>
        <w:tc>
          <w:tcPr>
            <w:tcW w:w="1440" w:type="dxa"/>
            <w:tcBorders>
              <w:top w:val="nil"/>
              <w:left w:val="nil"/>
              <w:bottom w:val="nil"/>
              <w:right w:val="nil"/>
            </w:tcBorders>
            <w:tcMar>
              <w:top w:w="79" w:type="dxa"/>
              <w:left w:w="79" w:type="dxa"/>
              <w:bottom w:w="79" w:type="dxa"/>
              <w:right w:w="79" w:type="dxa"/>
            </w:tcMar>
            <w:vAlign w:val="center"/>
            <w:hideMark/>
          </w:tcPr>
          <w:p w14:paraId="35E95003"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w:t>
            </w:r>
          </w:p>
        </w:tc>
        <w:tc>
          <w:tcPr>
            <w:tcW w:w="1380" w:type="dxa"/>
            <w:tcBorders>
              <w:top w:val="nil"/>
              <w:left w:val="nil"/>
              <w:bottom w:val="nil"/>
              <w:right w:val="nil"/>
            </w:tcBorders>
            <w:tcMar>
              <w:top w:w="79" w:type="dxa"/>
              <w:left w:w="79" w:type="dxa"/>
              <w:bottom w:w="79" w:type="dxa"/>
              <w:right w:w="79" w:type="dxa"/>
            </w:tcMar>
            <w:vAlign w:val="center"/>
            <w:hideMark/>
          </w:tcPr>
          <w:p w14:paraId="52AF5297"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w:t>
            </w:r>
          </w:p>
        </w:tc>
        <w:tc>
          <w:tcPr>
            <w:tcW w:w="1300" w:type="dxa"/>
            <w:tcBorders>
              <w:top w:val="nil"/>
              <w:left w:val="nil"/>
              <w:bottom w:val="nil"/>
              <w:right w:val="nil"/>
            </w:tcBorders>
            <w:tcMar>
              <w:top w:w="79" w:type="dxa"/>
              <w:left w:w="79" w:type="dxa"/>
              <w:bottom w:w="79" w:type="dxa"/>
              <w:right w:w="79" w:type="dxa"/>
            </w:tcMar>
            <w:vAlign w:val="center"/>
            <w:hideMark/>
          </w:tcPr>
          <w:p w14:paraId="2B0039FB"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8</w:t>
            </w:r>
          </w:p>
        </w:tc>
      </w:tr>
      <w:tr w:rsidR="00127F8A" w:rsidRPr="0031294D" w14:paraId="4CD3886F"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6D3AC044"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Urine</w:t>
            </w:r>
          </w:p>
        </w:tc>
        <w:tc>
          <w:tcPr>
            <w:tcW w:w="1440" w:type="dxa"/>
            <w:tcBorders>
              <w:top w:val="nil"/>
              <w:left w:val="nil"/>
              <w:bottom w:val="nil"/>
              <w:right w:val="nil"/>
            </w:tcBorders>
            <w:tcMar>
              <w:top w:w="79" w:type="dxa"/>
              <w:left w:w="79" w:type="dxa"/>
              <w:bottom w:w="79" w:type="dxa"/>
              <w:right w:w="79" w:type="dxa"/>
            </w:tcMar>
            <w:vAlign w:val="center"/>
            <w:hideMark/>
          </w:tcPr>
          <w:p w14:paraId="01EED616"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4</w:t>
            </w:r>
          </w:p>
        </w:tc>
        <w:tc>
          <w:tcPr>
            <w:tcW w:w="1380" w:type="dxa"/>
            <w:tcBorders>
              <w:top w:val="nil"/>
              <w:left w:val="nil"/>
              <w:bottom w:val="nil"/>
              <w:right w:val="nil"/>
            </w:tcBorders>
            <w:tcMar>
              <w:top w:w="79" w:type="dxa"/>
              <w:left w:w="79" w:type="dxa"/>
              <w:bottom w:w="79" w:type="dxa"/>
              <w:right w:w="79" w:type="dxa"/>
            </w:tcMar>
            <w:vAlign w:val="center"/>
            <w:hideMark/>
          </w:tcPr>
          <w:p w14:paraId="4297B454"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3</w:t>
            </w:r>
          </w:p>
        </w:tc>
        <w:tc>
          <w:tcPr>
            <w:tcW w:w="1300" w:type="dxa"/>
            <w:tcBorders>
              <w:top w:val="nil"/>
              <w:left w:val="nil"/>
              <w:bottom w:val="nil"/>
              <w:right w:val="nil"/>
            </w:tcBorders>
            <w:tcMar>
              <w:top w:w="79" w:type="dxa"/>
              <w:left w:w="79" w:type="dxa"/>
              <w:bottom w:w="79" w:type="dxa"/>
              <w:right w:w="79" w:type="dxa"/>
            </w:tcMar>
            <w:vAlign w:val="center"/>
            <w:hideMark/>
          </w:tcPr>
          <w:p w14:paraId="50EDC60C"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7</w:t>
            </w:r>
          </w:p>
        </w:tc>
      </w:tr>
      <w:tr w:rsidR="00127F8A" w:rsidRPr="0031294D" w14:paraId="250493E9" w14:textId="77777777" w:rsidTr="0094193E">
        <w:trPr>
          <w:trHeight w:val="181"/>
        </w:trPr>
        <w:tc>
          <w:tcPr>
            <w:tcW w:w="2693" w:type="dxa"/>
            <w:tcBorders>
              <w:top w:val="nil"/>
              <w:left w:val="nil"/>
              <w:bottom w:val="nil"/>
              <w:right w:val="nil"/>
            </w:tcBorders>
            <w:tcMar>
              <w:top w:w="79" w:type="dxa"/>
              <w:left w:w="79" w:type="dxa"/>
              <w:bottom w:w="79" w:type="dxa"/>
              <w:right w:w="79" w:type="dxa"/>
            </w:tcMar>
            <w:vAlign w:val="center"/>
            <w:hideMark/>
          </w:tcPr>
          <w:p w14:paraId="6A25EE80"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Hydropericardium</w:t>
            </w:r>
          </w:p>
        </w:tc>
        <w:tc>
          <w:tcPr>
            <w:tcW w:w="1440" w:type="dxa"/>
            <w:tcBorders>
              <w:top w:val="nil"/>
              <w:left w:val="nil"/>
              <w:bottom w:val="nil"/>
              <w:right w:val="nil"/>
            </w:tcBorders>
            <w:tcMar>
              <w:top w:w="79" w:type="dxa"/>
              <w:left w:w="79" w:type="dxa"/>
              <w:bottom w:w="79" w:type="dxa"/>
              <w:right w:w="79" w:type="dxa"/>
            </w:tcMar>
            <w:vAlign w:val="center"/>
            <w:hideMark/>
          </w:tcPr>
          <w:p w14:paraId="4C3B9F15"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w:t>
            </w:r>
          </w:p>
        </w:tc>
        <w:tc>
          <w:tcPr>
            <w:tcW w:w="1380" w:type="dxa"/>
            <w:tcBorders>
              <w:top w:val="nil"/>
              <w:left w:val="nil"/>
              <w:bottom w:val="nil"/>
              <w:right w:val="nil"/>
            </w:tcBorders>
            <w:tcMar>
              <w:top w:w="79" w:type="dxa"/>
              <w:left w:w="79" w:type="dxa"/>
              <w:bottom w:w="79" w:type="dxa"/>
              <w:right w:w="79" w:type="dxa"/>
            </w:tcMar>
            <w:vAlign w:val="center"/>
            <w:hideMark/>
          </w:tcPr>
          <w:p w14:paraId="2652C8C4"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w:t>
            </w:r>
          </w:p>
        </w:tc>
        <w:tc>
          <w:tcPr>
            <w:tcW w:w="1300" w:type="dxa"/>
            <w:tcBorders>
              <w:top w:val="nil"/>
              <w:left w:val="nil"/>
              <w:bottom w:val="nil"/>
              <w:right w:val="nil"/>
            </w:tcBorders>
            <w:tcMar>
              <w:top w:w="79" w:type="dxa"/>
              <w:left w:w="79" w:type="dxa"/>
              <w:bottom w:w="79" w:type="dxa"/>
              <w:right w:w="79" w:type="dxa"/>
            </w:tcMar>
            <w:vAlign w:val="center"/>
            <w:hideMark/>
          </w:tcPr>
          <w:p w14:paraId="50ECBC67"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2</w:t>
            </w:r>
          </w:p>
        </w:tc>
      </w:tr>
      <w:tr w:rsidR="00127F8A" w:rsidRPr="0031294D" w14:paraId="1DE1E6CB" w14:textId="77777777" w:rsidTr="0094193E">
        <w:trPr>
          <w:trHeight w:val="181"/>
        </w:trPr>
        <w:tc>
          <w:tcPr>
            <w:tcW w:w="2693" w:type="dxa"/>
            <w:tcBorders>
              <w:top w:val="nil"/>
              <w:left w:val="nil"/>
              <w:bottom w:val="single" w:sz="8" w:space="0" w:color="000000"/>
              <w:right w:val="nil"/>
            </w:tcBorders>
            <w:tcMar>
              <w:top w:w="79" w:type="dxa"/>
              <w:left w:w="79" w:type="dxa"/>
              <w:bottom w:w="79" w:type="dxa"/>
              <w:right w:w="79" w:type="dxa"/>
            </w:tcMar>
            <w:vAlign w:val="center"/>
            <w:hideMark/>
          </w:tcPr>
          <w:p w14:paraId="3BAB18FA"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Blisters effusion</w:t>
            </w:r>
          </w:p>
        </w:tc>
        <w:tc>
          <w:tcPr>
            <w:tcW w:w="1440" w:type="dxa"/>
            <w:tcBorders>
              <w:top w:val="nil"/>
              <w:left w:val="nil"/>
              <w:bottom w:val="single" w:sz="8" w:space="0" w:color="000000"/>
              <w:right w:val="nil"/>
            </w:tcBorders>
            <w:tcMar>
              <w:top w:w="79" w:type="dxa"/>
              <w:left w:w="79" w:type="dxa"/>
              <w:bottom w:w="79" w:type="dxa"/>
              <w:right w:w="79" w:type="dxa"/>
            </w:tcMar>
            <w:vAlign w:val="center"/>
            <w:hideMark/>
          </w:tcPr>
          <w:p w14:paraId="2DEA05AA"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w:t>
            </w:r>
          </w:p>
        </w:tc>
        <w:tc>
          <w:tcPr>
            <w:tcW w:w="1380" w:type="dxa"/>
            <w:tcBorders>
              <w:top w:val="nil"/>
              <w:left w:val="nil"/>
              <w:bottom w:val="single" w:sz="8" w:space="0" w:color="000000"/>
              <w:right w:val="nil"/>
            </w:tcBorders>
            <w:tcMar>
              <w:top w:w="79" w:type="dxa"/>
              <w:left w:w="79" w:type="dxa"/>
              <w:bottom w:w="79" w:type="dxa"/>
              <w:right w:w="79" w:type="dxa"/>
            </w:tcMar>
            <w:vAlign w:val="center"/>
            <w:hideMark/>
          </w:tcPr>
          <w:p w14:paraId="05E8123E"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w:t>
            </w:r>
          </w:p>
        </w:tc>
        <w:tc>
          <w:tcPr>
            <w:tcW w:w="1300" w:type="dxa"/>
            <w:tcBorders>
              <w:top w:val="nil"/>
              <w:left w:val="nil"/>
              <w:bottom w:val="single" w:sz="8" w:space="0" w:color="000000"/>
              <w:right w:val="nil"/>
            </w:tcBorders>
            <w:tcMar>
              <w:top w:w="79" w:type="dxa"/>
              <w:left w:w="79" w:type="dxa"/>
              <w:bottom w:w="79" w:type="dxa"/>
              <w:right w:w="79" w:type="dxa"/>
            </w:tcMar>
            <w:vAlign w:val="center"/>
            <w:hideMark/>
          </w:tcPr>
          <w:p w14:paraId="331092F1"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2</w:t>
            </w:r>
          </w:p>
        </w:tc>
      </w:tr>
      <w:tr w:rsidR="00127F8A" w:rsidRPr="0031294D" w14:paraId="4D52BA94" w14:textId="77777777" w:rsidTr="0094193E">
        <w:trPr>
          <w:trHeight w:val="181"/>
        </w:trPr>
        <w:tc>
          <w:tcPr>
            <w:tcW w:w="2693"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7E5FB8E8" w14:textId="77777777" w:rsidR="00127F8A" w:rsidRPr="0031294D" w:rsidRDefault="00127F8A" w:rsidP="00742FC4">
            <w:pPr>
              <w:widowControl/>
              <w:jc w:val="left"/>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Total</w:t>
            </w:r>
          </w:p>
        </w:tc>
        <w:tc>
          <w:tcPr>
            <w:tcW w:w="1440"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3945A134"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184</w:t>
            </w:r>
          </w:p>
        </w:tc>
        <w:tc>
          <w:tcPr>
            <w:tcW w:w="1380"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3F462AB9"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143</w:t>
            </w:r>
          </w:p>
        </w:tc>
        <w:tc>
          <w:tcPr>
            <w:tcW w:w="1300"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01E1C517" w14:textId="77777777" w:rsidR="00127F8A" w:rsidRPr="0031294D" w:rsidRDefault="00127F8A" w:rsidP="00F366FA">
            <w:pPr>
              <w:widowControl/>
              <w:jc w:val="center"/>
              <w:textAlignment w:val="top"/>
              <w:rPr>
                <w:rFonts w:ascii="Arial" w:eastAsia="宋体" w:hAnsi="Arial" w:cs="Arial"/>
                <w:kern w:val="0"/>
                <w:sz w:val="36"/>
                <w:szCs w:val="36"/>
                <w14:ligatures w14:val="none"/>
              </w:rPr>
            </w:pPr>
            <w:r w:rsidRPr="0031294D">
              <w:rPr>
                <w:rFonts w:ascii="Arial" w:eastAsia="微软雅黑" w:hAnsi="Arial" w:cs="Arial"/>
                <w:color w:val="000000"/>
                <w:kern w:val="24"/>
                <w:sz w:val="20"/>
                <w:szCs w:val="20"/>
                <w14:ligatures w14:val="none"/>
              </w:rPr>
              <w:t>327</w:t>
            </w:r>
          </w:p>
        </w:tc>
      </w:tr>
    </w:tbl>
    <w:p w14:paraId="7C24389E" w14:textId="68EDE01E" w:rsidR="00127F8A" w:rsidRDefault="00127F8A" w:rsidP="00127F8A">
      <w:pPr>
        <w:widowControl/>
        <w:jc w:val="left"/>
        <w:rPr>
          <w:rFonts w:ascii="Times New Roman" w:hAnsi="Times New Roman" w:cs="Times New Roman"/>
          <w:b/>
          <w:bCs/>
          <w:sz w:val="24"/>
          <w:szCs w:val="28"/>
        </w:rPr>
      </w:pPr>
    </w:p>
    <w:p w14:paraId="08BBC3FB" w14:textId="77777777" w:rsidR="00127F8A" w:rsidRDefault="00127F8A">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F222EB5" w14:textId="77777777" w:rsidR="00400705" w:rsidRPr="00742FC4" w:rsidRDefault="00400705" w:rsidP="008218F9">
      <w:pPr>
        <w:widowControl/>
        <w:spacing w:line="360" w:lineRule="auto"/>
        <w:jc w:val="left"/>
        <w:rPr>
          <w:rFonts w:ascii="Arial" w:hAnsi="Arial" w:cs="Arial"/>
          <w:b/>
          <w:bCs/>
          <w:sz w:val="22"/>
        </w:rPr>
      </w:pPr>
      <w:r w:rsidRPr="00742FC4">
        <w:rPr>
          <w:rFonts w:ascii="Arial" w:hAnsi="Arial" w:cs="Arial"/>
          <w:b/>
          <w:bCs/>
          <w:sz w:val="22"/>
        </w:rPr>
        <w:lastRenderedPageBreak/>
        <w:t>Table S2. Codes for the top five microorganisms detected in all 327 samples</w:t>
      </w:r>
    </w:p>
    <w:tbl>
      <w:tblPr>
        <w:tblpPr w:leftFromText="180" w:rightFromText="180" w:vertAnchor="page" w:horzAnchor="margin" w:tblpY="1871"/>
        <w:tblW w:w="8630" w:type="dxa"/>
        <w:tblLayout w:type="fixed"/>
        <w:tblCellMar>
          <w:left w:w="0" w:type="dxa"/>
          <w:right w:w="0" w:type="dxa"/>
        </w:tblCellMar>
        <w:tblLook w:val="04A0" w:firstRow="1" w:lastRow="0" w:firstColumn="1" w:lastColumn="0" w:noHBand="0" w:noVBand="1"/>
      </w:tblPr>
      <w:tblGrid>
        <w:gridCol w:w="2415"/>
        <w:gridCol w:w="444"/>
        <w:gridCol w:w="106"/>
        <w:gridCol w:w="2270"/>
        <w:gridCol w:w="425"/>
        <w:gridCol w:w="142"/>
        <w:gridCol w:w="2410"/>
        <w:gridCol w:w="418"/>
      </w:tblGrid>
      <w:tr w:rsidR="008218F9" w:rsidRPr="00BF27F8" w14:paraId="128A1C86" w14:textId="77777777" w:rsidTr="008218F9">
        <w:trPr>
          <w:trHeight w:val="142"/>
        </w:trPr>
        <w:tc>
          <w:tcPr>
            <w:tcW w:w="2415" w:type="dxa"/>
            <w:tcBorders>
              <w:top w:val="single" w:sz="12" w:space="0" w:color="000000"/>
              <w:left w:val="single" w:sz="8" w:space="0" w:color="FFFFFF"/>
              <w:bottom w:val="single" w:sz="8" w:space="0" w:color="000000"/>
              <w:right w:val="single" w:sz="8" w:space="0" w:color="FFFFFF"/>
            </w:tcBorders>
            <w:vAlign w:val="center"/>
            <w:hideMark/>
          </w:tcPr>
          <w:p w14:paraId="257CCB44" w14:textId="77777777" w:rsidR="008218F9" w:rsidRPr="00BF27F8" w:rsidRDefault="008218F9" w:rsidP="0094193E">
            <w:pPr>
              <w:widowControl/>
              <w:jc w:val="left"/>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Species Name</w:t>
            </w:r>
          </w:p>
        </w:tc>
        <w:tc>
          <w:tcPr>
            <w:tcW w:w="444" w:type="dxa"/>
            <w:tcBorders>
              <w:top w:val="single" w:sz="12" w:space="0" w:color="000000"/>
              <w:left w:val="nil"/>
              <w:bottom w:val="single" w:sz="8" w:space="0" w:color="000000"/>
              <w:right w:val="single" w:sz="8" w:space="0" w:color="FFFFFF"/>
            </w:tcBorders>
            <w:vAlign w:val="center"/>
            <w:hideMark/>
          </w:tcPr>
          <w:p w14:paraId="3F8EBB15" w14:textId="77777777" w:rsidR="008218F9" w:rsidRPr="00BF27F8" w:rsidRDefault="008218F9" w:rsidP="008218F9">
            <w:pPr>
              <w:widowControl/>
              <w:jc w:val="center"/>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Code ID</w:t>
            </w:r>
          </w:p>
        </w:tc>
        <w:tc>
          <w:tcPr>
            <w:tcW w:w="106" w:type="dxa"/>
            <w:tcBorders>
              <w:top w:val="nil"/>
              <w:left w:val="nil"/>
              <w:bottom w:val="nil"/>
              <w:right w:val="nil"/>
            </w:tcBorders>
            <w:noWrap/>
            <w:vAlign w:val="center"/>
            <w:hideMark/>
          </w:tcPr>
          <w:p w14:paraId="61ABE420" w14:textId="77777777" w:rsidR="008218F9" w:rsidRPr="00BF27F8" w:rsidRDefault="008218F9" w:rsidP="008218F9">
            <w:pPr>
              <w:widowControl/>
              <w:jc w:val="center"/>
              <w:rPr>
                <w:rFonts w:ascii="Arial" w:eastAsia="等线" w:hAnsi="Arial" w:cs="Arial"/>
                <w:color w:val="000000"/>
                <w:kern w:val="0"/>
                <w:sz w:val="16"/>
                <w:szCs w:val="16"/>
                <w14:ligatures w14:val="none"/>
              </w:rPr>
            </w:pPr>
          </w:p>
        </w:tc>
        <w:tc>
          <w:tcPr>
            <w:tcW w:w="2270" w:type="dxa"/>
            <w:tcBorders>
              <w:top w:val="single" w:sz="12" w:space="0" w:color="000000"/>
              <w:left w:val="single" w:sz="8" w:space="0" w:color="FFFFFF"/>
              <w:bottom w:val="single" w:sz="8" w:space="0" w:color="000000"/>
              <w:right w:val="single" w:sz="8" w:space="0" w:color="FFFFFF"/>
            </w:tcBorders>
            <w:vAlign w:val="center"/>
            <w:hideMark/>
          </w:tcPr>
          <w:p w14:paraId="1A5B951D" w14:textId="77777777" w:rsidR="008218F9" w:rsidRPr="00BF27F8" w:rsidRDefault="008218F9" w:rsidP="0094193E">
            <w:pPr>
              <w:widowControl/>
              <w:jc w:val="left"/>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Species Name</w:t>
            </w:r>
          </w:p>
        </w:tc>
        <w:tc>
          <w:tcPr>
            <w:tcW w:w="425" w:type="dxa"/>
            <w:tcBorders>
              <w:top w:val="single" w:sz="12" w:space="0" w:color="000000"/>
              <w:left w:val="nil"/>
              <w:bottom w:val="single" w:sz="8" w:space="0" w:color="000000"/>
              <w:right w:val="single" w:sz="8" w:space="0" w:color="FFFFFF"/>
            </w:tcBorders>
            <w:vAlign w:val="center"/>
            <w:hideMark/>
          </w:tcPr>
          <w:p w14:paraId="46744C2E" w14:textId="77777777" w:rsidR="008218F9" w:rsidRPr="00BF27F8" w:rsidRDefault="008218F9" w:rsidP="008218F9">
            <w:pPr>
              <w:widowControl/>
              <w:jc w:val="center"/>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Code ID</w:t>
            </w:r>
          </w:p>
        </w:tc>
        <w:tc>
          <w:tcPr>
            <w:tcW w:w="142" w:type="dxa"/>
            <w:tcBorders>
              <w:top w:val="nil"/>
              <w:left w:val="nil"/>
              <w:bottom w:val="nil"/>
              <w:right w:val="nil"/>
            </w:tcBorders>
            <w:noWrap/>
            <w:vAlign w:val="center"/>
            <w:hideMark/>
          </w:tcPr>
          <w:p w14:paraId="769B67F6" w14:textId="77777777" w:rsidR="008218F9" w:rsidRPr="00BF27F8" w:rsidRDefault="008218F9" w:rsidP="008218F9">
            <w:pPr>
              <w:widowControl/>
              <w:jc w:val="center"/>
              <w:rPr>
                <w:rFonts w:ascii="Arial" w:eastAsia="等线" w:hAnsi="Arial" w:cs="Arial"/>
                <w:color w:val="000000"/>
                <w:kern w:val="0"/>
                <w:sz w:val="16"/>
                <w:szCs w:val="16"/>
                <w14:ligatures w14:val="none"/>
              </w:rPr>
            </w:pPr>
          </w:p>
        </w:tc>
        <w:tc>
          <w:tcPr>
            <w:tcW w:w="2410" w:type="dxa"/>
            <w:tcBorders>
              <w:top w:val="single" w:sz="12" w:space="0" w:color="000000"/>
              <w:left w:val="single" w:sz="8" w:space="0" w:color="FFFFFF"/>
              <w:bottom w:val="single" w:sz="8" w:space="0" w:color="000000"/>
              <w:right w:val="single" w:sz="8" w:space="0" w:color="FFFFFF"/>
            </w:tcBorders>
            <w:vAlign w:val="center"/>
            <w:hideMark/>
          </w:tcPr>
          <w:p w14:paraId="42F02DBF" w14:textId="77777777" w:rsidR="008218F9" w:rsidRPr="00BF27F8" w:rsidRDefault="008218F9" w:rsidP="0094193E">
            <w:pPr>
              <w:widowControl/>
              <w:jc w:val="left"/>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Species Name</w:t>
            </w:r>
          </w:p>
        </w:tc>
        <w:tc>
          <w:tcPr>
            <w:tcW w:w="418" w:type="dxa"/>
            <w:tcBorders>
              <w:top w:val="single" w:sz="12" w:space="0" w:color="000000"/>
              <w:left w:val="nil"/>
              <w:bottom w:val="single" w:sz="8" w:space="0" w:color="000000"/>
              <w:right w:val="single" w:sz="8" w:space="0" w:color="FFFFFF"/>
            </w:tcBorders>
            <w:vAlign w:val="center"/>
            <w:hideMark/>
          </w:tcPr>
          <w:p w14:paraId="1317C916" w14:textId="77777777" w:rsidR="008218F9" w:rsidRPr="00BF27F8" w:rsidRDefault="008218F9" w:rsidP="008218F9">
            <w:pPr>
              <w:widowControl/>
              <w:jc w:val="center"/>
              <w:rPr>
                <w:rFonts w:ascii="Arial" w:eastAsia="等线" w:hAnsi="Arial" w:cs="Arial"/>
                <w:color w:val="000000"/>
                <w:kern w:val="0"/>
                <w:sz w:val="16"/>
                <w:szCs w:val="16"/>
                <w14:ligatures w14:val="none"/>
              </w:rPr>
            </w:pPr>
            <w:r w:rsidRPr="00BF27F8">
              <w:rPr>
                <w:rFonts w:ascii="Arial" w:eastAsia="等线" w:hAnsi="Arial" w:cs="Arial"/>
                <w:color w:val="000000"/>
                <w:kern w:val="0"/>
                <w:sz w:val="16"/>
                <w:szCs w:val="16"/>
                <w14:ligatures w14:val="none"/>
              </w:rPr>
              <w:t>Code ID</w:t>
            </w:r>
          </w:p>
        </w:tc>
      </w:tr>
      <w:tr w:rsidR="008218F9" w:rsidRPr="00BF27F8" w14:paraId="67ED27E0"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774F7C0"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Orientia tsutsugamushi</w:t>
            </w:r>
          </w:p>
        </w:tc>
        <w:tc>
          <w:tcPr>
            <w:tcW w:w="444" w:type="dxa"/>
            <w:tcBorders>
              <w:top w:val="nil"/>
              <w:left w:val="nil"/>
              <w:bottom w:val="single" w:sz="8" w:space="0" w:color="FFFFFF"/>
              <w:right w:val="single" w:sz="8" w:space="0" w:color="FFFFFF"/>
            </w:tcBorders>
            <w:vAlign w:val="center"/>
            <w:hideMark/>
          </w:tcPr>
          <w:p w14:paraId="3D516DFF"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w:t>
            </w:r>
          </w:p>
        </w:tc>
        <w:tc>
          <w:tcPr>
            <w:tcW w:w="106" w:type="dxa"/>
            <w:tcBorders>
              <w:top w:val="nil"/>
              <w:left w:val="nil"/>
              <w:bottom w:val="nil"/>
              <w:right w:val="nil"/>
            </w:tcBorders>
            <w:noWrap/>
            <w:vAlign w:val="center"/>
            <w:hideMark/>
          </w:tcPr>
          <w:p w14:paraId="77F5A307"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57C4A1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johnsonii</w:t>
            </w:r>
          </w:p>
        </w:tc>
        <w:tc>
          <w:tcPr>
            <w:tcW w:w="425" w:type="dxa"/>
            <w:tcBorders>
              <w:top w:val="nil"/>
              <w:left w:val="nil"/>
              <w:bottom w:val="single" w:sz="8" w:space="0" w:color="FFFFFF"/>
              <w:right w:val="single" w:sz="8" w:space="0" w:color="FFFFFF"/>
            </w:tcBorders>
            <w:vAlign w:val="center"/>
            <w:hideMark/>
          </w:tcPr>
          <w:p w14:paraId="2C341D11"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35</w:t>
            </w:r>
          </w:p>
        </w:tc>
        <w:tc>
          <w:tcPr>
            <w:tcW w:w="142" w:type="dxa"/>
            <w:tcBorders>
              <w:top w:val="nil"/>
              <w:left w:val="nil"/>
              <w:bottom w:val="nil"/>
              <w:right w:val="nil"/>
            </w:tcBorders>
            <w:noWrap/>
            <w:vAlign w:val="center"/>
            <w:hideMark/>
          </w:tcPr>
          <w:p w14:paraId="664BE98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094B6792"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Neisseria meningitidis</w:t>
            </w:r>
          </w:p>
        </w:tc>
        <w:tc>
          <w:tcPr>
            <w:tcW w:w="418" w:type="dxa"/>
            <w:tcBorders>
              <w:top w:val="nil"/>
              <w:left w:val="nil"/>
              <w:bottom w:val="single" w:sz="8" w:space="0" w:color="FFFFFF"/>
              <w:right w:val="single" w:sz="8" w:space="0" w:color="FFFFFF"/>
            </w:tcBorders>
            <w:vAlign w:val="center"/>
            <w:hideMark/>
          </w:tcPr>
          <w:p w14:paraId="2CD0F8FF"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148</w:t>
            </w:r>
          </w:p>
        </w:tc>
      </w:tr>
      <w:tr w:rsidR="008218F9" w:rsidRPr="00BF27F8" w14:paraId="55B22EE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101FA308"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Salmonella enterica</w:t>
            </w:r>
          </w:p>
        </w:tc>
        <w:tc>
          <w:tcPr>
            <w:tcW w:w="444" w:type="dxa"/>
            <w:tcBorders>
              <w:top w:val="nil"/>
              <w:left w:val="nil"/>
              <w:bottom w:val="single" w:sz="8" w:space="0" w:color="FFFFFF"/>
              <w:right w:val="single" w:sz="8" w:space="0" w:color="FFFFFF"/>
            </w:tcBorders>
            <w:vAlign w:val="center"/>
            <w:hideMark/>
          </w:tcPr>
          <w:p w14:paraId="28BE178A"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6</w:t>
            </w:r>
          </w:p>
        </w:tc>
        <w:tc>
          <w:tcPr>
            <w:tcW w:w="106" w:type="dxa"/>
            <w:tcBorders>
              <w:top w:val="nil"/>
              <w:left w:val="nil"/>
              <w:bottom w:val="nil"/>
              <w:right w:val="nil"/>
            </w:tcBorders>
            <w:noWrap/>
            <w:vAlign w:val="center"/>
            <w:hideMark/>
          </w:tcPr>
          <w:p w14:paraId="1F99D45D"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B74B55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thailandensis</w:t>
            </w:r>
          </w:p>
        </w:tc>
        <w:tc>
          <w:tcPr>
            <w:tcW w:w="425" w:type="dxa"/>
            <w:tcBorders>
              <w:top w:val="nil"/>
              <w:left w:val="nil"/>
              <w:bottom w:val="single" w:sz="8" w:space="0" w:color="FFFFFF"/>
              <w:right w:val="single" w:sz="8" w:space="0" w:color="FFFFFF"/>
            </w:tcBorders>
            <w:vAlign w:val="center"/>
            <w:hideMark/>
          </w:tcPr>
          <w:p w14:paraId="775DEEB2"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37</w:t>
            </w:r>
          </w:p>
        </w:tc>
        <w:tc>
          <w:tcPr>
            <w:tcW w:w="142" w:type="dxa"/>
            <w:tcBorders>
              <w:top w:val="nil"/>
              <w:left w:val="nil"/>
              <w:bottom w:val="nil"/>
              <w:right w:val="nil"/>
            </w:tcBorders>
            <w:noWrap/>
            <w:vAlign w:val="center"/>
            <w:hideMark/>
          </w:tcPr>
          <w:p w14:paraId="699B1B12"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E6A7DD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parvimonas micra</w:t>
            </w:r>
          </w:p>
        </w:tc>
        <w:tc>
          <w:tcPr>
            <w:tcW w:w="418" w:type="dxa"/>
            <w:tcBorders>
              <w:top w:val="nil"/>
              <w:left w:val="nil"/>
              <w:bottom w:val="single" w:sz="8" w:space="0" w:color="FFFFFF"/>
              <w:right w:val="single" w:sz="8" w:space="0" w:color="FFFFFF"/>
            </w:tcBorders>
            <w:vAlign w:val="center"/>
            <w:hideMark/>
          </w:tcPr>
          <w:p w14:paraId="566AAE6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150</w:t>
            </w:r>
          </w:p>
        </w:tc>
      </w:tr>
      <w:tr w:rsidR="008218F9" w:rsidRPr="00BF27F8" w14:paraId="5936E24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FBDA983"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Acinetobacter baumannii</w:t>
            </w:r>
          </w:p>
        </w:tc>
        <w:tc>
          <w:tcPr>
            <w:tcW w:w="444" w:type="dxa"/>
            <w:tcBorders>
              <w:top w:val="nil"/>
              <w:left w:val="nil"/>
              <w:bottom w:val="single" w:sz="8" w:space="0" w:color="FFFFFF"/>
              <w:right w:val="single" w:sz="8" w:space="0" w:color="FFFFFF"/>
            </w:tcBorders>
            <w:vAlign w:val="center"/>
            <w:hideMark/>
          </w:tcPr>
          <w:p w14:paraId="1A1CC169"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16</w:t>
            </w:r>
          </w:p>
        </w:tc>
        <w:tc>
          <w:tcPr>
            <w:tcW w:w="106" w:type="dxa"/>
            <w:tcBorders>
              <w:top w:val="nil"/>
              <w:left w:val="nil"/>
              <w:bottom w:val="nil"/>
              <w:right w:val="nil"/>
            </w:tcBorders>
            <w:noWrap/>
            <w:vAlign w:val="center"/>
            <w:hideMark/>
          </w:tcPr>
          <w:p w14:paraId="5C34A32C"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A64BA81"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Ralstonia pickettii</w:t>
            </w:r>
          </w:p>
        </w:tc>
        <w:tc>
          <w:tcPr>
            <w:tcW w:w="425" w:type="dxa"/>
            <w:tcBorders>
              <w:top w:val="nil"/>
              <w:left w:val="nil"/>
              <w:bottom w:val="single" w:sz="8" w:space="0" w:color="FFFFFF"/>
              <w:right w:val="single" w:sz="8" w:space="0" w:color="FFFFFF"/>
            </w:tcBorders>
            <w:vAlign w:val="center"/>
            <w:hideMark/>
          </w:tcPr>
          <w:p w14:paraId="3553D9CE"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38</w:t>
            </w:r>
          </w:p>
        </w:tc>
        <w:tc>
          <w:tcPr>
            <w:tcW w:w="142" w:type="dxa"/>
            <w:tcBorders>
              <w:top w:val="nil"/>
              <w:left w:val="nil"/>
              <w:bottom w:val="nil"/>
              <w:right w:val="nil"/>
            </w:tcBorders>
            <w:noWrap/>
            <w:vAlign w:val="center"/>
            <w:hideMark/>
          </w:tcPr>
          <w:p w14:paraId="6CD77FB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224C4F9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Prevotella denticola</w:t>
            </w:r>
          </w:p>
        </w:tc>
        <w:tc>
          <w:tcPr>
            <w:tcW w:w="418" w:type="dxa"/>
            <w:tcBorders>
              <w:top w:val="nil"/>
              <w:left w:val="nil"/>
              <w:bottom w:val="single" w:sz="8" w:space="0" w:color="FFFFFF"/>
              <w:right w:val="single" w:sz="8" w:space="0" w:color="FFFFFF"/>
            </w:tcBorders>
            <w:vAlign w:val="center"/>
            <w:hideMark/>
          </w:tcPr>
          <w:p w14:paraId="6495930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151</w:t>
            </w:r>
          </w:p>
        </w:tc>
      </w:tr>
      <w:tr w:rsidR="008218F9" w:rsidRPr="00BF27F8" w14:paraId="0A9010E9"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993194E"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Klebsiella pneumoniae</w:t>
            </w:r>
          </w:p>
        </w:tc>
        <w:tc>
          <w:tcPr>
            <w:tcW w:w="444" w:type="dxa"/>
            <w:tcBorders>
              <w:top w:val="nil"/>
              <w:left w:val="nil"/>
              <w:bottom w:val="single" w:sz="8" w:space="0" w:color="FFFFFF"/>
              <w:right w:val="single" w:sz="8" w:space="0" w:color="FFFFFF"/>
            </w:tcBorders>
            <w:vAlign w:val="center"/>
            <w:hideMark/>
          </w:tcPr>
          <w:p w14:paraId="0B3E8D92"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17</w:t>
            </w:r>
          </w:p>
        </w:tc>
        <w:tc>
          <w:tcPr>
            <w:tcW w:w="106" w:type="dxa"/>
            <w:tcBorders>
              <w:top w:val="nil"/>
              <w:left w:val="nil"/>
              <w:bottom w:val="nil"/>
              <w:right w:val="nil"/>
            </w:tcBorders>
            <w:noWrap/>
            <w:vAlign w:val="center"/>
            <w:hideMark/>
          </w:tcPr>
          <w:p w14:paraId="79C9D168"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E738BE6"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cohnii</w:t>
            </w:r>
          </w:p>
        </w:tc>
        <w:tc>
          <w:tcPr>
            <w:tcW w:w="425" w:type="dxa"/>
            <w:tcBorders>
              <w:top w:val="nil"/>
              <w:left w:val="nil"/>
              <w:bottom w:val="single" w:sz="8" w:space="0" w:color="FFFFFF"/>
              <w:right w:val="single" w:sz="8" w:space="0" w:color="FFFFFF"/>
            </w:tcBorders>
            <w:vAlign w:val="center"/>
            <w:hideMark/>
          </w:tcPr>
          <w:p w14:paraId="41CADFF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39</w:t>
            </w:r>
          </w:p>
        </w:tc>
        <w:tc>
          <w:tcPr>
            <w:tcW w:w="142" w:type="dxa"/>
            <w:tcBorders>
              <w:top w:val="nil"/>
              <w:left w:val="nil"/>
              <w:bottom w:val="nil"/>
              <w:right w:val="nil"/>
            </w:tcBorders>
            <w:noWrap/>
            <w:vAlign w:val="center"/>
            <w:hideMark/>
          </w:tcPr>
          <w:p w14:paraId="1EFF6977"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77DC66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sp. FDAARGOS 494</w:t>
            </w:r>
          </w:p>
        </w:tc>
        <w:tc>
          <w:tcPr>
            <w:tcW w:w="418" w:type="dxa"/>
            <w:tcBorders>
              <w:top w:val="nil"/>
              <w:left w:val="nil"/>
              <w:bottom w:val="single" w:sz="8" w:space="0" w:color="FFFFFF"/>
              <w:right w:val="single" w:sz="8" w:space="0" w:color="FFFFFF"/>
            </w:tcBorders>
            <w:vAlign w:val="center"/>
            <w:hideMark/>
          </w:tcPr>
          <w:p w14:paraId="3F325FC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152</w:t>
            </w:r>
          </w:p>
        </w:tc>
      </w:tr>
      <w:tr w:rsidR="008218F9" w:rsidRPr="00BF27F8" w14:paraId="69256048"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3E56B0C"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Shigella sonnei</w:t>
            </w:r>
          </w:p>
        </w:tc>
        <w:tc>
          <w:tcPr>
            <w:tcW w:w="444" w:type="dxa"/>
            <w:tcBorders>
              <w:top w:val="nil"/>
              <w:left w:val="nil"/>
              <w:bottom w:val="single" w:sz="8" w:space="0" w:color="FFFFFF"/>
              <w:right w:val="single" w:sz="8" w:space="0" w:color="FFFFFF"/>
            </w:tcBorders>
            <w:vAlign w:val="center"/>
            <w:hideMark/>
          </w:tcPr>
          <w:p w14:paraId="2348923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20</w:t>
            </w:r>
          </w:p>
        </w:tc>
        <w:tc>
          <w:tcPr>
            <w:tcW w:w="106" w:type="dxa"/>
            <w:tcBorders>
              <w:top w:val="nil"/>
              <w:left w:val="nil"/>
              <w:bottom w:val="nil"/>
              <w:right w:val="nil"/>
            </w:tcBorders>
            <w:noWrap/>
            <w:vAlign w:val="center"/>
            <w:hideMark/>
          </w:tcPr>
          <w:p w14:paraId="321EF0B3"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804C1E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epidermidis</w:t>
            </w:r>
          </w:p>
        </w:tc>
        <w:tc>
          <w:tcPr>
            <w:tcW w:w="425" w:type="dxa"/>
            <w:tcBorders>
              <w:top w:val="nil"/>
              <w:left w:val="nil"/>
              <w:bottom w:val="single" w:sz="8" w:space="0" w:color="FFFFFF"/>
              <w:right w:val="single" w:sz="8" w:space="0" w:color="FFFFFF"/>
            </w:tcBorders>
            <w:vAlign w:val="center"/>
            <w:hideMark/>
          </w:tcPr>
          <w:p w14:paraId="198F30E1"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40</w:t>
            </w:r>
          </w:p>
        </w:tc>
        <w:tc>
          <w:tcPr>
            <w:tcW w:w="142" w:type="dxa"/>
            <w:tcBorders>
              <w:top w:val="nil"/>
              <w:left w:val="nil"/>
              <w:bottom w:val="nil"/>
              <w:right w:val="nil"/>
            </w:tcBorders>
            <w:noWrap/>
            <w:vAlign w:val="center"/>
            <w:hideMark/>
          </w:tcPr>
          <w:p w14:paraId="2552F48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A7C32F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Micrococcus luteus</w:t>
            </w:r>
          </w:p>
        </w:tc>
        <w:tc>
          <w:tcPr>
            <w:tcW w:w="418" w:type="dxa"/>
            <w:tcBorders>
              <w:top w:val="nil"/>
              <w:left w:val="nil"/>
              <w:bottom w:val="single" w:sz="8" w:space="0" w:color="FFFFFF"/>
              <w:right w:val="single" w:sz="8" w:space="0" w:color="FFFFFF"/>
            </w:tcBorders>
            <w:vAlign w:val="center"/>
            <w:hideMark/>
          </w:tcPr>
          <w:p w14:paraId="09BB151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153</w:t>
            </w:r>
          </w:p>
        </w:tc>
      </w:tr>
      <w:tr w:rsidR="008218F9" w:rsidRPr="00BF27F8" w14:paraId="516CBBC9"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9EBA231"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Staphylococcus haemolyticus</w:t>
            </w:r>
          </w:p>
        </w:tc>
        <w:tc>
          <w:tcPr>
            <w:tcW w:w="444" w:type="dxa"/>
            <w:tcBorders>
              <w:top w:val="nil"/>
              <w:left w:val="nil"/>
              <w:bottom w:val="single" w:sz="8" w:space="0" w:color="FFFFFF"/>
              <w:right w:val="single" w:sz="8" w:space="0" w:color="FFFFFF"/>
            </w:tcBorders>
            <w:vAlign w:val="center"/>
            <w:hideMark/>
          </w:tcPr>
          <w:p w14:paraId="3FBA0B31"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36</w:t>
            </w:r>
          </w:p>
        </w:tc>
        <w:tc>
          <w:tcPr>
            <w:tcW w:w="106" w:type="dxa"/>
            <w:tcBorders>
              <w:top w:val="nil"/>
              <w:left w:val="nil"/>
              <w:bottom w:val="nil"/>
              <w:right w:val="nil"/>
            </w:tcBorders>
            <w:noWrap/>
            <w:vAlign w:val="center"/>
            <w:hideMark/>
          </w:tcPr>
          <w:p w14:paraId="5F4C2506"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735494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Corynebacterium jeikeium</w:t>
            </w:r>
          </w:p>
        </w:tc>
        <w:tc>
          <w:tcPr>
            <w:tcW w:w="425" w:type="dxa"/>
            <w:tcBorders>
              <w:top w:val="nil"/>
              <w:left w:val="nil"/>
              <w:bottom w:val="single" w:sz="8" w:space="0" w:color="FFFFFF"/>
              <w:right w:val="single" w:sz="8" w:space="0" w:color="FFFFFF"/>
            </w:tcBorders>
            <w:vAlign w:val="center"/>
            <w:hideMark/>
          </w:tcPr>
          <w:p w14:paraId="2249B49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43</w:t>
            </w:r>
          </w:p>
        </w:tc>
        <w:tc>
          <w:tcPr>
            <w:tcW w:w="142" w:type="dxa"/>
            <w:tcBorders>
              <w:top w:val="nil"/>
              <w:left w:val="nil"/>
              <w:bottom w:val="nil"/>
              <w:right w:val="nil"/>
            </w:tcBorders>
            <w:noWrap/>
            <w:vAlign w:val="center"/>
            <w:hideMark/>
          </w:tcPr>
          <w:p w14:paraId="00A1BF6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8379A6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Stenotrophomonas acidaminiphila</w:t>
            </w:r>
          </w:p>
        </w:tc>
        <w:tc>
          <w:tcPr>
            <w:tcW w:w="418" w:type="dxa"/>
            <w:tcBorders>
              <w:top w:val="nil"/>
              <w:left w:val="nil"/>
              <w:bottom w:val="single" w:sz="8" w:space="0" w:color="FFFFFF"/>
              <w:right w:val="single" w:sz="8" w:space="0" w:color="FFFFFF"/>
            </w:tcBorders>
            <w:vAlign w:val="center"/>
            <w:hideMark/>
          </w:tcPr>
          <w:p w14:paraId="682AEA55"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160</w:t>
            </w:r>
          </w:p>
        </w:tc>
      </w:tr>
      <w:tr w:rsidR="008218F9" w:rsidRPr="00BF27F8" w14:paraId="0A8BF504"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36CDFFD"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pneumoniae</w:t>
            </w:r>
          </w:p>
        </w:tc>
        <w:tc>
          <w:tcPr>
            <w:tcW w:w="444" w:type="dxa"/>
            <w:tcBorders>
              <w:top w:val="nil"/>
              <w:left w:val="nil"/>
              <w:bottom w:val="single" w:sz="8" w:space="0" w:color="FFFFFF"/>
              <w:right w:val="single" w:sz="8" w:space="0" w:color="FFFFFF"/>
            </w:tcBorders>
            <w:vAlign w:val="center"/>
            <w:hideMark/>
          </w:tcPr>
          <w:p w14:paraId="12D9E22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41</w:t>
            </w:r>
          </w:p>
        </w:tc>
        <w:tc>
          <w:tcPr>
            <w:tcW w:w="106" w:type="dxa"/>
            <w:tcBorders>
              <w:top w:val="nil"/>
              <w:left w:val="nil"/>
              <w:bottom w:val="nil"/>
              <w:right w:val="nil"/>
            </w:tcBorders>
            <w:noWrap/>
            <w:vAlign w:val="center"/>
            <w:hideMark/>
          </w:tcPr>
          <w:p w14:paraId="4BC69617"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C78BD9C"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Cryptococcus neoformans</w:t>
            </w:r>
          </w:p>
        </w:tc>
        <w:tc>
          <w:tcPr>
            <w:tcW w:w="425" w:type="dxa"/>
            <w:tcBorders>
              <w:top w:val="nil"/>
              <w:left w:val="nil"/>
              <w:bottom w:val="single" w:sz="8" w:space="0" w:color="FFFFFF"/>
              <w:right w:val="single" w:sz="8" w:space="0" w:color="FFFFFF"/>
            </w:tcBorders>
            <w:vAlign w:val="center"/>
            <w:hideMark/>
          </w:tcPr>
          <w:p w14:paraId="5F0EC79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44</w:t>
            </w:r>
          </w:p>
        </w:tc>
        <w:tc>
          <w:tcPr>
            <w:tcW w:w="142" w:type="dxa"/>
            <w:tcBorders>
              <w:top w:val="nil"/>
              <w:left w:val="nil"/>
              <w:bottom w:val="nil"/>
              <w:right w:val="nil"/>
            </w:tcBorders>
            <w:noWrap/>
            <w:vAlign w:val="center"/>
            <w:hideMark/>
          </w:tcPr>
          <w:p w14:paraId="550ABA80"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7A19C8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Cutibacterium granulosum</w:t>
            </w:r>
          </w:p>
        </w:tc>
        <w:tc>
          <w:tcPr>
            <w:tcW w:w="418" w:type="dxa"/>
            <w:tcBorders>
              <w:top w:val="nil"/>
              <w:left w:val="nil"/>
              <w:bottom w:val="single" w:sz="8" w:space="0" w:color="FFFFFF"/>
              <w:right w:val="single" w:sz="8" w:space="0" w:color="FFFFFF"/>
            </w:tcBorders>
            <w:vAlign w:val="center"/>
            <w:hideMark/>
          </w:tcPr>
          <w:p w14:paraId="2DFE298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161</w:t>
            </w:r>
          </w:p>
        </w:tc>
      </w:tr>
      <w:tr w:rsidR="008218F9" w:rsidRPr="00BF27F8" w14:paraId="4E3C9D46"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6434D2E"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Human alphaherpesvirus 1</w:t>
            </w:r>
          </w:p>
        </w:tc>
        <w:tc>
          <w:tcPr>
            <w:tcW w:w="444" w:type="dxa"/>
            <w:tcBorders>
              <w:top w:val="nil"/>
              <w:left w:val="nil"/>
              <w:bottom w:val="single" w:sz="8" w:space="0" w:color="FFFFFF"/>
              <w:right w:val="single" w:sz="8" w:space="0" w:color="FFFFFF"/>
            </w:tcBorders>
            <w:vAlign w:val="center"/>
            <w:hideMark/>
          </w:tcPr>
          <w:p w14:paraId="4EF4B66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42</w:t>
            </w:r>
          </w:p>
        </w:tc>
        <w:tc>
          <w:tcPr>
            <w:tcW w:w="106" w:type="dxa"/>
            <w:tcBorders>
              <w:top w:val="nil"/>
              <w:left w:val="nil"/>
              <w:bottom w:val="nil"/>
              <w:right w:val="nil"/>
            </w:tcBorders>
            <w:noWrap/>
            <w:vAlign w:val="center"/>
            <w:hideMark/>
          </w:tcPr>
          <w:p w14:paraId="1D074FD6"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C8E8F3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Paracoccus yeei</w:t>
            </w:r>
          </w:p>
        </w:tc>
        <w:tc>
          <w:tcPr>
            <w:tcW w:w="425" w:type="dxa"/>
            <w:tcBorders>
              <w:top w:val="nil"/>
              <w:left w:val="nil"/>
              <w:bottom w:val="single" w:sz="8" w:space="0" w:color="FFFFFF"/>
              <w:right w:val="single" w:sz="8" w:space="0" w:color="FFFFFF"/>
            </w:tcBorders>
            <w:vAlign w:val="center"/>
            <w:hideMark/>
          </w:tcPr>
          <w:p w14:paraId="4419465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45</w:t>
            </w:r>
          </w:p>
        </w:tc>
        <w:tc>
          <w:tcPr>
            <w:tcW w:w="142" w:type="dxa"/>
            <w:tcBorders>
              <w:top w:val="nil"/>
              <w:left w:val="nil"/>
              <w:bottom w:val="nil"/>
              <w:right w:val="nil"/>
            </w:tcBorders>
            <w:noWrap/>
            <w:vAlign w:val="center"/>
            <w:hideMark/>
          </w:tcPr>
          <w:p w14:paraId="18AB4547"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D8D82F1"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Neisseria flavescens</w:t>
            </w:r>
          </w:p>
        </w:tc>
        <w:tc>
          <w:tcPr>
            <w:tcW w:w="418" w:type="dxa"/>
            <w:tcBorders>
              <w:top w:val="nil"/>
              <w:left w:val="nil"/>
              <w:bottom w:val="single" w:sz="8" w:space="0" w:color="FFFFFF"/>
              <w:right w:val="single" w:sz="8" w:space="0" w:color="FFFFFF"/>
            </w:tcBorders>
            <w:vAlign w:val="center"/>
            <w:hideMark/>
          </w:tcPr>
          <w:p w14:paraId="38E542B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162</w:t>
            </w:r>
          </w:p>
        </w:tc>
      </w:tr>
      <w:tr w:rsidR="008218F9" w:rsidRPr="00BF27F8" w14:paraId="2539CC1D"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66A74E1"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mitis</w:t>
            </w:r>
          </w:p>
        </w:tc>
        <w:tc>
          <w:tcPr>
            <w:tcW w:w="444" w:type="dxa"/>
            <w:tcBorders>
              <w:top w:val="nil"/>
              <w:left w:val="nil"/>
              <w:bottom w:val="single" w:sz="8" w:space="0" w:color="FFFFFF"/>
              <w:right w:val="single" w:sz="8" w:space="0" w:color="FFFFFF"/>
            </w:tcBorders>
            <w:vAlign w:val="center"/>
            <w:hideMark/>
          </w:tcPr>
          <w:p w14:paraId="3D12852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54</w:t>
            </w:r>
          </w:p>
        </w:tc>
        <w:tc>
          <w:tcPr>
            <w:tcW w:w="106" w:type="dxa"/>
            <w:tcBorders>
              <w:top w:val="nil"/>
              <w:left w:val="nil"/>
              <w:bottom w:val="nil"/>
              <w:right w:val="nil"/>
            </w:tcBorders>
            <w:noWrap/>
            <w:vAlign w:val="center"/>
            <w:hideMark/>
          </w:tcPr>
          <w:p w14:paraId="0A8BD3FC"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1502CB6"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Klebsiella quasipneumoniae</w:t>
            </w:r>
          </w:p>
        </w:tc>
        <w:tc>
          <w:tcPr>
            <w:tcW w:w="425" w:type="dxa"/>
            <w:tcBorders>
              <w:top w:val="nil"/>
              <w:left w:val="nil"/>
              <w:bottom w:val="single" w:sz="8" w:space="0" w:color="FFFFFF"/>
              <w:right w:val="single" w:sz="8" w:space="0" w:color="FFFFFF"/>
            </w:tcBorders>
            <w:vAlign w:val="center"/>
            <w:hideMark/>
          </w:tcPr>
          <w:p w14:paraId="6BD0048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46</w:t>
            </w:r>
          </w:p>
        </w:tc>
        <w:tc>
          <w:tcPr>
            <w:tcW w:w="142" w:type="dxa"/>
            <w:tcBorders>
              <w:top w:val="nil"/>
              <w:left w:val="nil"/>
              <w:bottom w:val="nil"/>
              <w:right w:val="nil"/>
            </w:tcBorders>
            <w:noWrap/>
            <w:vAlign w:val="center"/>
            <w:hideMark/>
          </w:tcPr>
          <w:p w14:paraId="2649A028"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191E98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Lautropia mirabilis</w:t>
            </w:r>
          </w:p>
        </w:tc>
        <w:tc>
          <w:tcPr>
            <w:tcW w:w="418" w:type="dxa"/>
            <w:tcBorders>
              <w:top w:val="nil"/>
              <w:left w:val="nil"/>
              <w:bottom w:val="single" w:sz="8" w:space="0" w:color="FFFFFF"/>
              <w:right w:val="single" w:sz="8" w:space="0" w:color="FFFFFF"/>
            </w:tcBorders>
            <w:vAlign w:val="center"/>
            <w:hideMark/>
          </w:tcPr>
          <w:p w14:paraId="05B8FFC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164</w:t>
            </w:r>
          </w:p>
        </w:tc>
      </w:tr>
      <w:tr w:rsidR="008218F9" w:rsidRPr="00BF27F8" w14:paraId="582C714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558454F"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parauberis</w:t>
            </w:r>
          </w:p>
        </w:tc>
        <w:tc>
          <w:tcPr>
            <w:tcW w:w="444" w:type="dxa"/>
            <w:tcBorders>
              <w:top w:val="nil"/>
              <w:left w:val="nil"/>
              <w:bottom w:val="single" w:sz="8" w:space="0" w:color="FFFFFF"/>
              <w:right w:val="single" w:sz="8" w:space="0" w:color="FFFFFF"/>
            </w:tcBorders>
            <w:vAlign w:val="center"/>
            <w:hideMark/>
          </w:tcPr>
          <w:p w14:paraId="1667BA33"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66</w:t>
            </w:r>
          </w:p>
        </w:tc>
        <w:tc>
          <w:tcPr>
            <w:tcW w:w="106" w:type="dxa"/>
            <w:tcBorders>
              <w:top w:val="nil"/>
              <w:left w:val="nil"/>
              <w:bottom w:val="nil"/>
              <w:right w:val="nil"/>
            </w:tcBorders>
            <w:noWrap/>
            <w:vAlign w:val="center"/>
            <w:hideMark/>
          </w:tcPr>
          <w:p w14:paraId="245EE97B"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82FDAF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Enterobacter asburiae</w:t>
            </w:r>
          </w:p>
        </w:tc>
        <w:tc>
          <w:tcPr>
            <w:tcW w:w="425" w:type="dxa"/>
            <w:tcBorders>
              <w:top w:val="nil"/>
              <w:left w:val="nil"/>
              <w:bottom w:val="single" w:sz="8" w:space="0" w:color="FFFFFF"/>
              <w:right w:val="single" w:sz="8" w:space="0" w:color="FFFFFF"/>
            </w:tcBorders>
            <w:vAlign w:val="center"/>
            <w:hideMark/>
          </w:tcPr>
          <w:p w14:paraId="0EEF1F6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49</w:t>
            </w:r>
          </w:p>
        </w:tc>
        <w:tc>
          <w:tcPr>
            <w:tcW w:w="142" w:type="dxa"/>
            <w:tcBorders>
              <w:top w:val="nil"/>
              <w:left w:val="nil"/>
              <w:bottom w:val="nil"/>
              <w:right w:val="nil"/>
            </w:tcBorders>
            <w:noWrap/>
            <w:vAlign w:val="center"/>
            <w:hideMark/>
          </w:tcPr>
          <w:p w14:paraId="0695643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2C31DCE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Candida dubliniensis</w:t>
            </w:r>
          </w:p>
        </w:tc>
        <w:tc>
          <w:tcPr>
            <w:tcW w:w="418" w:type="dxa"/>
            <w:tcBorders>
              <w:top w:val="nil"/>
              <w:left w:val="nil"/>
              <w:bottom w:val="single" w:sz="8" w:space="0" w:color="FFFFFF"/>
              <w:right w:val="single" w:sz="8" w:space="0" w:color="FFFFFF"/>
            </w:tcBorders>
            <w:vAlign w:val="center"/>
            <w:hideMark/>
          </w:tcPr>
          <w:p w14:paraId="0FF57F9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165</w:t>
            </w:r>
          </w:p>
        </w:tc>
      </w:tr>
      <w:tr w:rsidR="008218F9" w:rsidRPr="00BF27F8" w14:paraId="491D18C4"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C01F407"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Bacillus cereus</w:t>
            </w:r>
          </w:p>
        </w:tc>
        <w:tc>
          <w:tcPr>
            <w:tcW w:w="444" w:type="dxa"/>
            <w:tcBorders>
              <w:top w:val="nil"/>
              <w:left w:val="nil"/>
              <w:bottom w:val="single" w:sz="8" w:space="0" w:color="FFFFFF"/>
              <w:right w:val="single" w:sz="8" w:space="0" w:color="FFFFFF"/>
            </w:tcBorders>
            <w:vAlign w:val="center"/>
            <w:hideMark/>
          </w:tcPr>
          <w:p w14:paraId="31FB7E78"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69</w:t>
            </w:r>
          </w:p>
        </w:tc>
        <w:tc>
          <w:tcPr>
            <w:tcW w:w="106" w:type="dxa"/>
            <w:tcBorders>
              <w:top w:val="nil"/>
              <w:left w:val="nil"/>
              <w:bottom w:val="nil"/>
              <w:right w:val="nil"/>
            </w:tcBorders>
            <w:noWrap/>
            <w:vAlign w:val="center"/>
            <w:hideMark/>
          </w:tcPr>
          <w:p w14:paraId="182F97D7"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74E0C93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junii</w:t>
            </w:r>
          </w:p>
        </w:tc>
        <w:tc>
          <w:tcPr>
            <w:tcW w:w="425" w:type="dxa"/>
            <w:tcBorders>
              <w:top w:val="nil"/>
              <w:left w:val="nil"/>
              <w:bottom w:val="single" w:sz="8" w:space="0" w:color="FFFFFF"/>
              <w:right w:val="single" w:sz="8" w:space="0" w:color="FFFFFF"/>
            </w:tcBorders>
            <w:vAlign w:val="center"/>
            <w:hideMark/>
          </w:tcPr>
          <w:p w14:paraId="6E93AF4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50</w:t>
            </w:r>
          </w:p>
        </w:tc>
        <w:tc>
          <w:tcPr>
            <w:tcW w:w="142" w:type="dxa"/>
            <w:tcBorders>
              <w:top w:val="nil"/>
              <w:left w:val="nil"/>
              <w:bottom w:val="nil"/>
              <w:right w:val="nil"/>
            </w:tcBorders>
            <w:noWrap/>
            <w:vAlign w:val="center"/>
            <w:hideMark/>
          </w:tcPr>
          <w:p w14:paraId="32B7F31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5F65B8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Campylobacter curvus</w:t>
            </w:r>
          </w:p>
        </w:tc>
        <w:tc>
          <w:tcPr>
            <w:tcW w:w="418" w:type="dxa"/>
            <w:tcBorders>
              <w:top w:val="nil"/>
              <w:left w:val="nil"/>
              <w:bottom w:val="single" w:sz="8" w:space="0" w:color="FFFFFF"/>
              <w:right w:val="single" w:sz="8" w:space="0" w:color="FFFFFF"/>
            </w:tcBorders>
            <w:vAlign w:val="center"/>
            <w:hideMark/>
          </w:tcPr>
          <w:p w14:paraId="67231D04"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168</w:t>
            </w:r>
          </w:p>
        </w:tc>
      </w:tr>
      <w:tr w:rsidR="008218F9" w:rsidRPr="00BF27F8" w14:paraId="0EE3521C"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C4BE9C5"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Mycobacterium tuberculosis</w:t>
            </w:r>
          </w:p>
        </w:tc>
        <w:tc>
          <w:tcPr>
            <w:tcW w:w="444" w:type="dxa"/>
            <w:tcBorders>
              <w:top w:val="nil"/>
              <w:left w:val="nil"/>
              <w:bottom w:val="single" w:sz="8" w:space="0" w:color="FFFFFF"/>
              <w:right w:val="single" w:sz="8" w:space="0" w:color="FFFFFF"/>
            </w:tcBorders>
            <w:vAlign w:val="center"/>
            <w:hideMark/>
          </w:tcPr>
          <w:p w14:paraId="07543137"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71</w:t>
            </w:r>
          </w:p>
        </w:tc>
        <w:tc>
          <w:tcPr>
            <w:tcW w:w="106" w:type="dxa"/>
            <w:tcBorders>
              <w:top w:val="nil"/>
              <w:left w:val="nil"/>
              <w:bottom w:val="nil"/>
              <w:right w:val="nil"/>
            </w:tcBorders>
            <w:noWrap/>
            <w:vAlign w:val="center"/>
            <w:hideMark/>
          </w:tcPr>
          <w:p w14:paraId="43F0CE31"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823050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pittii</w:t>
            </w:r>
          </w:p>
        </w:tc>
        <w:tc>
          <w:tcPr>
            <w:tcW w:w="425" w:type="dxa"/>
            <w:tcBorders>
              <w:top w:val="nil"/>
              <w:left w:val="nil"/>
              <w:bottom w:val="single" w:sz="8" w:space="0" w:color="FFFFFF"/>
              <w:right w:val="single" w:sz="8" w:space="0" w:color="FFFFFF"/>
            </w:tcBorders>
            <w:vAlign w:val="center"/>
            <w:hideMark/>
          </w:tcPr>
          <w:p w14:paraId="428454C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51</w:t>
            </w:r>
          </w:p>
        </w:tc>
        <w:tc>
          <w:tcPr>
            <w:tcW w:w="142" w:type="dxa"/>
            <w:tcBorders>
              <w:top w:val="nil"/>
              <w:left w:val="nil"/>
              <w:bottom w:val="nil"/>
              <w:right w:val="nil"/>
            </w:tcBorders>
            <w:noWrap/>
            <w:vAlign w:val="center"/>
            <w:hideMark/>
          </w:tcPr>
          <w:p w14:paraId="69B52677"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5918AB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fusobacterium periodonticum</w:t>
            </w:r>
          </w:p>
        </w:tc>
        <w:tc>
          <w:tcPr>
            <w:tcW w:w="418" w:type="dxa"/>
            <w:tcBorders>
              <w:top w:val="nil"/>
              <w:left w:val="nil"/>
              <w:bottom w:val="single" w:sz="8" w:space="0" w:color="FFFFFF"/>
              <w:right w:val="single" w:sz="8" w:space="0" w:color="FFFFFF"/>
            </w:tcBorders>
            <w:vAlign w:val="center"/>
            <w:hideMark/>
          </w:tcPr>
          <w:p w14:paraId="1B8315A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170</w:t>
            </w:r>
          </w:p>
        </w:tc>
      </w:tr>
      <w:tr w:rsidR="008218F9" w:rsidRPr="00BF27F8" w14:paraId="0A026CB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1D1C1DB"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Campylobacter coli</w:t>
            </w:r>
          </w:p>
        </w:tc>
        <w:tc>
          <w:tcPr>
            <w:tcW w:w="444" w:type="dxa"/>
            <w:tcBorders>
              <w:top w:val="nil"/>
              <w:left w:val="nil"/>
              <w:bottom w:val="single" w:sz="8" w:space="0" w:color="FFFFFF"/>
              <w:right w:val="single" w:sz="8" w:space="0" w:color="FFFFFF"/>
            </w:tcBorders>
            <w:vAlign w:val="center"/>
            <w:hideMark/>
          </w:tcPr>
          <w:p w14:paraId="2706C58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72</w:t>
            </w:r>
          </w:p>
        </w:tc>
        <w:tc>
          <w:tcPr>
            <w:tcW w:w="106" w:type="dxa"/>
            <w:tcBorders>
              <w:top w:val="nil"/>
              <w:left w:val="nil"/>
              <w:bottom w:val="nil"/>
              <w:right w:val="nil"/>
            </w:tcBorders>
            <w:noWrap/>
            <w:vAlign w:val="center"/>
            <w:hideMark/>
          </w:tcPr>
          <w:p w14:paraId="49D587A4"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FC17B1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Haemophilus influenzae</w:t>
            </w:r>
          </w:p>
        </w:tc>
        <w:tc>
          <w:tcPr>
            <w:tcW w:w="425" w:type="dxa"/>
            <w:tcBorders>
              <w:top w:val="nil"/>
              <w:left w:val="nil"/>
              <w:bottom w:val="single" w:sz="8" w:space="0" w:color="FFFFFF"/>
              <w:right w:val="single" w:sz="8" w:space="0" w:color="FFFFFF"/>
            </w:tcBorders>
            <w:vAlign w:val="center"/>
            <w:hideMark/>
          </w:tcPr>
          <w:p w14:paraId="5C9CEDE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52</w:t>
            </w:r>
          </w:p>
        </w:tc>
        <w:tc>
          <w:tcPr>
            <w:tcW w:w="142" w:type="dxa"/>
            <w:tcBorders>
              <w:top w:val="nil"/>
              <w:left w:val="nil"/>
              <w:bottom w:val="nil"/>
              <w:right w:val="nil"/>
            </w:tcBorders>
            <w:noWrap/>
            <w:vAlign w:val="center"/>
            <w:hideMark/>
          </w:tcPr>
          <w:p w14:paraId="0B5EFBF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5F474F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Citrobacter freundii</w:t>
            </w:r>
          </w:p>
        </w:tc>
        <w:tc>
          <w:tcPr>
            <w:tcW w:w="418" w:type="dxa"/>
            <w:tcBorders>
              <w:top w:val="nil"/>
              <w:left w:val="nil"/>
              <w:bottom w:val="single" w:sz="8" w:space="0" w:color="FFFFFF"/>
              <w:right w:val="single" w:sz="8" w:space="0" w:color="FFFFFF"/>
            </w:tcBorders>
            <w:vAlign w:val="center"/>
            <w:hideMark/>
          </w:tcPr>
          <w:p w14:paraId="1E38F45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172</w:t>
            </w:r>
          </w:p>
        </w:tc>
      </w:tr>
      <w:tr w:rsidR="008218F9" w:rsidRPr="00BF27F8" w14:paraId="59A8019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1A10C042"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Tannerella forsythia</w:t>
            </w:r>
          </w:p>
        </w:tc>
        <w:tc>
          <w:tcPr>
            <w:tcW w:w="444" w:type="dxa"/>
            <w:tcBorders>
              <w:top w:val="nil"/>
              <w:left w:val="nil"/>
              <w:bottom w:val="single" w:sz="8" w:space="0" w:color="FFFFFF"/>
              <w:right w:val="single" w:sz="8" w:space="0" w:color="FFFFFF"/>
            </w:tcBorders>
            <w:vAlign w:val="center"/>
            <w:hideMark/>
          </w:tcPr>
          <w:p w14:paraId="0FAC646B"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78</w:t>
            </w:r>
          </w:p>
        </w:tc>
        <w:tc>
          <w:tcPr>
            <w:tcW w:w="106" w:type="dxa"/>
            <w:tcBorders>
              <w:top w:val="nil"/>
              <w:left w:val="nil"/>
              <w:bottom w:val="nil"/>
              <w:right w:val="nil"/>
            </w:tcBorders>
            <w:noWrap/>
            <w:vAlign w:val="center"/>
            <w:hideMark/>
          </w:tcPr>
          <w:p w14:paraId="63951870"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9D76A0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Dolosigranulum pigrum</w:t>
            </w:r>
          </w:p>
        </w:tc>
        <w:tc>
          <w:tcPr>
            <w:tcW w:w="425" w:type="dxa"/>
            <w:tcBorders>
              <w:top w:val="nil"/>
              <w:left w:val="nil"/>
              <w:bottom w:val="single" w:sz="8" w:space="0" w:color="FFFFFF"/>
              <w:right w:val="single" w:sz="8" w:space="0" w:color="FFFFFF"/>
            </w:tcBorders>
            <w:vAlign w:val="center"/>
            <w:hideMark/>
          </w:tcPr>
          <w:p w14:paraId="080BC3F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53</w:t>
            </w:r>
          </w:p>
        </w:tc>
        <w:tc>
          <w:tcPr>
            <w:tcW w:w="142" w:type="dxa"/>
            <w:tcBorders>
              <w:top w:val="nil"/>
              <w:left w:val="nil"/>
              <w:bottom w:val="nil"/>
              <w:right w:val="nil"/>
            </w:tcBorders>
            <w:noWrap/>
            <w:vAlign w:val="center"/>
            <w:hideMark/>
          </w:tcPr>
          <w:p w14:paraId="4668EB3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2155236"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Mycoplasma salivarium</w:t>
            </w:r>
          </w:p>
        </w:tc>
        <w:tc>
          <w:tcPr>
            <w:tcW w:w="418" w:type="dxa"/>
            <w:tcBorders>
              <w:top w:val="nil"/>
              <w:left w:val="nil"/>
              <w:bottom w:val="single" w:sz="8" w:space="0" w:color="FFFFFF"/>
              <w:right w:val="single" w:sz="8" w:space="0" w:color="FFFFFF"/>
            </w:tcBorders>
            <w:vAlign w:val="center"/>
            <w:hideMark/>
          </w:tcPr>
          <w:p w14:paraId="46FFAD4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175</w:t>
            </w:r>
          </w:p>
        </w:tc>
      </w:tr>
      <w:tr w:rsidR="008218F9" w:rsidRPr="00BF27F8" w14:paraId="3A0686AA"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1D52EF67"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Corynebacterium diphtheriae</w:t>
            </w:r>
          </w:p>
        </w:tc>
        <w:tc>
          <w:tcPr>
            <w:tcW w:w="444" w:type="dxa"/>
            <w:tcBorders>
              <w:top w:val="nil"/>
              <w:left w:val="nil"/>
              <w:bottom w:val="single" w:sz="8" w:space="0" w:color="FFFFFF"/>
              <w:right w:val="single" w:sz="8" w:space="0" w:color="FFFFFF"/>
            </w:tcBorders>
            <w:vAlign w:val="center"/>
            <w:hideMark/>
          </w:tcPr>
          <w:p w14:paraId="11B71691"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83</w:t>
            </w:r>
          </w:p>
        </w:tc>
        <w:tc>
          <w:tcPr>
            <w:tcW w:w="106" w:type="dxa"/>
            <w:tcBorders>
              <w:top w:val="nil"/>
              <w:left w:val="nil"/>
              <w:bottom w:val="nil"/>
              <w:right w:val="nil"/>
            </w:tcBorders>
            <w:noWrap/>
            <w:vAlign w:val="center"/>
            <w:hideMark/>
          </w:tcPr>
          <w:p w14:paraId="37E96B7A"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0CD0702"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Corynebacterium striatum</w:t>
            </w:r>
          </w:p>
        </w:tc>
        <w:tc>
          <w:tcPr>
            <w:tcW w:w="425" w:type="dxa"/>
            <w:tcBorders>
              <w:top w:val="nil"/>
              <w:left w:val="nil"/>
              <w:bottom w:val="single" w:sz="8" w:space="0" w:color="FFFFFF"/>
              <w:right w:val="single" w:sz="8" w:space="0" w:color="FFFFFF"/>
            </w:tcBorders>
            <w:vAlign w:val="center"/>
            <w:hideMark/>
          </w:tcPr>
          <w:p w14:paraId="2492897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55</w:t>
            </w:r>
          </w:p>
        </w:tc>
        <w:tc>
          <w:tcPr>
            <w:tcW w:w="142" w:type="dxa"/>
            <w:tcBorders>
              <w:top w:val="nil"/>
              <w:left w:val="nil"/>
              <w:bottom w:val="nil"/>
              <w:right w:val="nil"/>
            </w:tcBorders>
            <w:noWrap/>
            <w:vAlign w:val="center"/>
            <w:hideMark/>
          </w:tcPr>
          <w:p w14:paraId="24B0FE8A"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3521B93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lactis</w:t>
            </w:r>
          </w:p>
        </w:tc>
        <w:tc>
          <w:tcPr>
            <w:tcW w:w="418" w:type="dxa"/>
            <w:tcBorders>
              <w:top w:val="nil"/>
              <w:left w:val="nil"/>
              <w:bottom w:val="single" w:sz="8" w:space="0" w:color="FFFFFF"/>
              <w:right w:val="single" w:sz="8" w:space="0" w:color="FFFFFF"/>
            </w:tcBorders>
            <w:vAlign w:val="center"/>
            <w:hideMark/>
          </w:tcPr>
          <w:p w14:paraId="69CB5EF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179</w:t>
            </w:r>
          </w:p>
        </w:tc>
      </w:tr>
      <w:tr w:rsidR="008218F9" w:rsidRPr="00BF27F8" w14:paraId="770D8CBC"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769014D"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Human betaherpesvirus 5</w:t>
            </w:r>
          </w:p>
        </w:tc>
        <w:tc>
          <w:tcPr>
            <w:tcW w:w="444" w:type="dxa"/>
            <w:tcBorders>
              <w:top w:val="nil"/>
              <w:left w:val="nil"/>
              <w:bottom w:val="single" w:sz="8" w:space="0" w:color="FFFFFF"/>
              <w:right w:val="single" w:sz="8" w:space="0" w:color="FFFFFF"/>
            </w:tcBorders>
            <w:vAlign w:val="center"/>
            <w:hideMark/>
          </w:tcPr>
          <w:p w14:paraId="02639CC6"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84</w:t>
            </w:r>
          </w:p>
        </w:tc>
        <w:tc>
          <w:tcPr>
            <w:tcW w:w="106" w:type="dxa"/>
            <w:tcBorders>
              <w:top w:val="nil"/>
              <w:left w:val="nil"/>
              <w:bottom w:val="nil"/>
              <w:right w:val="nil"/>
            </w:tcBorders>
            <w:noWrap/>
            <w:vAlign w:val="center"/>
            <w:hideMark/>
          </w:tcPr>
          <w:p w14:paraId="42821B71"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4638AC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Corynebacterium aurimucosum</w:t>
            </w:r>
          </w:p>
        </w:tc>
        <w:tc>
          <w:tcPr>
            <w:tcW w:w="425" w:type="dxa"/>
            <w:tcBorders>
              <w:top w:val="nil"/>
              <w:left w:val="nil"/>
              <w:bottom w:val="single" w:sz="8" w:space="0" w:color="FFFFFF"/>
              <w:right w:val="single" w:sz="8" w:space="0" w:color="FFFFFF"/>
            </w:tcBorders>
            <w:vAlign w:val="center"/>
            <w:hideMark/>
          </w:tcPr>
          <w:p w14:paraId="49CFE522"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56</w:t>
            </w:r>
          </w:p>
        </w:tc>
        <w:tc>
          <w:tcPr>
            <w:tcW w:w="142" w:type="dxa"/>
            <w:tcBorders>
              <w:top w:val="nil"/>
              <w:left w:val="nil"/>
              <w:bottom w:val="nil"/>
              <w:right w:val="nil"/>
            </w:tcBorders>
            <w:noWrap/>
            <w:vAlign w:val="center"/>
            <w:hideMark/>
          </w:tcPr>
          <w:p w14:paraId="47963852"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8FB7C0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Corynebacterium propinquum</w:t>
            </w:r>
          </w:p>
        </w:tc>
        <w:tc>
          <w:tcPr>
            <w:tcW w:w="418" w:type="dxa"/>
            <w:tcBorders>
              <w:top w:val="nil"/>
              <w:left w:val="nil"/>
              <w:bottom w:val="single" w:sz="8" w:space="0" w:color="FFFFFF"/>
              <w:right w:val="single" w:sz="8" w:space="0" w:color="FFFFFF"/>
            </w:tcBorders>
            <w:vAlign w:val="center"/>
            <w:hideMark/>
          </w:tcPr>
          <w:p w14:paraId="12D10084"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182</w:t>
            </w:r>
          </w:p>
        </w:tc>
      </w:tr>
      <w:tr w:rsidR="008218F9" w:rsidRPr="00BF27F8" w14:paraId="487E5E69"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DDCFEC2"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Neisseria elongata</w:t>
            </w:r>
          </w:p>
        </w:tc>
        <w:tc>
          <w:tcPr>
            <w:tcW w:w="444" w:type="dxa"/>
            <w:tcBorders>
              <w:top w:val="nil"/>
              <w:left w:val="nil"/>
              <w:bottom w:val="single" w:sz="8" w:space="0" w:color="FFFFFF"/>
              <w:right w:val="single" w:sz="8" w:space="0" w:color="FFFFFF"/>
            </w:tcBorders>
            <w:vAlign w:val="center"/>
            <w:hideMark/>
          </w:tcPr>
          <w:p w14:paraId="02263910"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86</w:t>
            </w:r>
          </w:p>
        </w:tc>
        <w:tc>
          <w:tcPr>
            <w:tcW w:w="106" w:type="dxa"/>
            <w:tcBorders>
              <w:top w:val="nil"/>
              <w:left w:val="nil"/>
              <w:bottom w:val="nil"/>
              <w:right w:val="nil"/>
            </w:tcBorders>
            <w:noWrap/>
            <w:vAlign w:val="center"/>
            <w:hideMark/>
          </w:tcPr>
          <w:p w14:paraId="0F67D376"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D2815A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salivarius</w:t>
            </w:r>
          </w:p>
        </w:tc>
        <w:tc>
          <w:tcPr>
            <w:tcW w:w="425" w:type="dxa"/>
            <w:tcBorders>
              <w:top w:val="nil"/>
              <w:left w:val="nil"/>
              <w:bottom w:val="single" w:sz="8" w:space="0" w:color="FFFFFF"/>
              <w:right w:val="single" w:sz="8" w:space="0" w:color="FFFFFF"/>
            </w:tcBorders>
            <w:vAlign w:val="center"/>
            <w:hideMark/>
          </w:tcPr>
          <w:p w14:paraId="25D2C87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57</w:t>
            </w:r>
          </w:p>
        </w:tc>
        <w:tc>
          <w:tcPr>
            <w:tcW w:w="142" w:type="dxa"/>
            <w:tcBorders>
              <w:top w:val="nil"/>
              <w:left w:val="nil"/>
              <w:bottom w:val="nil"/>
              <w:right w:val="nil"/>
            </w:tcBorders>
            <w:noWrap/>
            <w:vAlign w:val="center"/>
            <w:hideMark/>
          </w:tcPr>
          <w:p w14:paraId="22602956"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E1E8801"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Aquabacterium olei</w:t>
            </w:r>
          </w:p>
        </w:tc>
        <w:tc>
          <w:tcPr>
            <w:tcW w:w="418" w:type="dxa"/>
            <w:tcBorders>
              <w:top w:val="nil"/>
              <w:left w:val="nil"/>
              <w:bottom w:val="single" w:sz="8" w:space="0" w:color="FFFFFF"/>
              <w:right w:val="single" w:sz="8" w:space="0" w:color="FFFFFF"/>
            </w:tcBorders>
            <w:vAlign w:val="center"/>
            <w:hideMark/>
          </w:tcPr>
          <w:p w14:paraId="54547E4E"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13</w:t>
            </w:r>
          </w:p>
        </w:tc>
      </w:tr>
      <w:tr w:rsidR="008218F9" w:rsidRPr="00BF27F8" w14:paraId="4936F4FA"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2F8C773"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pseudopneumoniae</w:t>
            </w:r>
          </w:p>
        </w:tc>
        <w:tc>
          <w:tcPr>
            <w:tcW w:w="444" w:type="dxa"/>
            <w:tcBorders>
              <w:top w:val="nil"/>
              <w:left w:val="nil"/>
              <w:bottom w:val="single" w:sz="8" w:space="0" w:color="FFFFFF"/>
              <w:right w:val="single" w:sz="8" w:space="0" w:color="FFFFFF"/>
            </w:tcBorders>
            <w:vAlign w:val="center"/>
            <w:hideMark/>
          </w:tcPr>
          <w:p w14:paraId="0D08506F"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88</w:t>
            </w:r>
          </w:p>
        </w:tc>
        <w:tc>
          <w:tcPr>
            <w:tcW w:w="106" w:type="dxa"/>
            <w:tcBorders>
              <w:top w:val="nil"/>
              <w:left w:val="nil"/>
              <w:bottom w:val="nil"/>
              <w:right w:val="nil"/>
            </w:tcBorders>
            <w:noWrap/>
            <w:vAlign w:val="center"/>
            <w:hideMark/>
          </w:tcPr>
          <w:p w14:paraId="13027B02"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135B68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Rothia mucilaginosa</w:t>
            </w:r>
          </w:p>
        </w:tc>
        <w:tc>
          <w:tcPr>
            <w:tcW w:w="425" w:type="dxa"/>
            <w:tcBorders>
              <w:top w:val="nil"/>
              <w:left w:val="nil"/>
              <w:bottom w:val="single" w:sz="8" w:space="0" w:color="FFFFFF"/>
              <w:right w:val="single" w:sz="8" w:space="0" w:color="FFFFFF"/>
            </w:tcBorders>
            <w:vAlign w:val="center"/>
            <w:hideMark/>
          </w:tcPr>
          <w:p w14:paraId="64A8E2E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58</w:t>
            </w:r>
          </w:p>
        </w:tc>
        <w:tc>
          <w:tcPr>
            <w:tcW w:w="142" w:type="dxa"/>
            <w:tcBorders>
              <w:top w:val="nil"/>
              <w:left w:val="nil"/>
              <w:bottom w:val="nil"/>
              <w:right w:val="nil"/>
            </w:tcBorders>
            <w:noWrap/>
            <w:vAlign w:val="center"/>
            <w:hideMark/>
          </w:tcPr>
          <w:p w14:paraId="3E1509F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82CFB7D"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Pseudomonas libanensis</w:t>
            </w:r>
          </w:p>
        </w:tc>
        <w:tc>
          <w:tcPr>
            <w:tcW w:w="418" w:type="dxa"/>
            <w:tcBorders>
              <w:top w:val="nil"/>
              <w:left w:val="nil"/>
              <w:bottom w:val="single" w:sz="8" w:space="0" w:color="FFFFFF"/>
              <w:right w:val="single" w:sz="8" w:space="0" w:color="FFFFFF"/>
            </w:tcBorders>
            <w:vAlign w:val="center"/>
            <w:hideMark/>
          </w:tcPr>
          <w:p w14:paraId="00B8B651"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14</w:t>
            </w:r>
          </w:p>
        </w:tc>
      </w:tr>
      <w:tr w:rsidR="008218F9" w:rsidRPr="00BF27F8" w14:paraId="31C4372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C60F376"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Haemophilus parainfluenzae</w:t>
            </w:r>
          </w:p>
        </w:tc>
        <w:tc>
          <w:tcPr>
            <w:tcW w:w="444" w:type="dxa"/>
            <w:tcBorders>
              <w:top w:val="nil"/>
              <w:left w:val="nil"/>
              <w:bottom w:val="single" w:sz="8" w:space="0" w:color="FFFFFF"/>
              <w:right w:val="single" w:sz="8" w:space="0" w:color="FFFFFF"/>
            </w:tcBorders>
            <w:vAlign w:val="center"/>
            <w:hideMark/>
          </w:tcPr>
          <w:p w14:paraId="0E68D69A"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89</w:t>
            </w:r>
          </w:p>
        </w:tc>
        <w:tc>
          <w:tcPr>
            <w:tcW w:w="106" w:type="dxa"/>
            <w:tcBorders>
              <w:top w:val="nil"/>
              <w:left w:val="nil"/>
              <w:bottom w:val="nil"/>
              <w:right w:val="nil"/>
            </w:tcBorders>
            <w:noWrap/>
            <w:vAlign w:val="center"/>
            <w:hideMark/>
          </w:tcPr>
          <w:p w14:paraId="66FD9887"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9D150E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oralis</w:t>
            </w:r>
          </w:p>
        </w:tc>
        <w:tc>
          <w:tcPr>
            <w:tcW w:w="425" w:type="dxa"/>
            <w:tcBorders>
              <w:top w:val="nil"/>
              <w:left w:val="nil"/>
              <w:bottom w:val="single" w:sz="8" w:space="0" w:color="FFFFFF"/>
              <w:right w:val="single" w:sz="8" w:space="0" w:color="FFFFFF"/>
            </w:tcBorders>
            <w:vAlign w:val="center"/>
            <w:hideMark/>
          </w:tcPr>
          <w:p w14:paraId="5E1A84C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59</w:t>
            </w:r>
          </w:p>
        </w:tc>
        <w:tc>
          <w:tcPr>
            <w:tcW w:w="142" w:type="dxa"/>
            <w:tcBorders>
              <w:top w:val="nil"/>
              <w:left w:val="nil"/>
              <w:bottom w:val="nil"/>
              <w:right w:val="nil"/>
            </w:tcBorders>
            <w:noWrap/>
            <w:vAlign w:val="center"/>
            <w:hideMark/>
          </w:tcPr>
          <w:p w14:paraId="3A651A6A"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3B336F6"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Pseudomonas resinovorans</w:t>
            </w:r>
          </w:p>
        </w:tc>
        <w:tc>
          <w:tcPr>
            <w:tcW w:w="418" w:type="dxa"/>
            <w:tcBorders>
              <w:top w:val="nil"/>
              <w:left w:val="nil"/>
              <w:bottom w:val="single" w:sz="8" w:space="0" w:color="FFFFFF"/>
              <w:right w:val="single" w:sz="8" w:space="0" w:color="FFFFFF"/>
            </w:tcBorders>
            <w:vAlign w:val="center"/>
            <w:hideMark/>
          </w:tcPr>
          <w:p w14:paraId="1D506F22"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15</w:t>
            </w:r>
          </w:p>
        </w:tc>
      </w:tr>
      <w:tr w:rsidR="008218F9" w:rsidRPr="00BF27F8" w14:paraId="1955D8B4"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F85B2A8"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Prevotella intermedia</w:t>
            </w:r>
          </w:p>
        </w:tc>
        <w:tc>
          <w:tcPr>
            <w:tcW w:w="444" w:type="dxa"/>
            <w:tcBorders>
              <w:top w:val="nil"/>
              <w:left w:val="nil"/>
              <w:bottom w:val="single" w:sz="8" w:space="0" w:color="FFFFFF"/>
              <w:right w:val="single" w:sz="8" w:space="0" w:color="FFFFFF"/>
            </w:tcBorders>
            <w:vAlign w:val="center"/>
            <w:hideMark/>
          </w:tcPr>
          <w:p w14:paraId="5723B3CB"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100</w:t>
            </w:r>
          </w:p>
        </w:tc>
        <w:tc>
          <w:tcPr>
            <w:tcW w:w="106" w:type="dxa"/>
            <w:tcBorders>
              <w:top w:val="nil"/>
              <w:left w:val="nil"/>
              <w:bottom w:val="nil"/>
              <w:right w:val="nil"/>
            </w:tcBorders>
            <w:noWrap/>
            <w:vAlign w:val="center"/>
            <w:hideMark/>
          </w:tcPr>
          <w:p w14:paraId="0FB547A5"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88A30B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infantis</w:t>
            </w:r>
          </w:p>
        </w:tc>
        <w:tc>
          <w:tcPr>
            <w:tcW w:w="425" w:type="dxa"/>
            <w:tcBorders>
              <w:top w:val="nil"/>
              <w:left w:val="nil"/>
              <w:bottom w:val="single" w:sz="8" w:space="0" w:color="FFFFFF"/>
              <w:right w:val="single" w:sz="8" w:space="0" w:color="FFFFFF"/>
            </w:tcBorders>
            <w:vAlign w:val="center"/>
            <w:hideMark/>
          </w:tcPr>
          <w:p w14:paraId="287B1FDE"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60</w:t>
            </w:r>
          </w:p>
        </w:tc>
        <w:tc>
          <w:tcPr>
            <w:tcW w:w="142" w:type="dxa"/>
            <w:tcBorders>
              <w:top w:val="nil"/>
              <w:left w:val="nil"/>
              <w:bottom w:val="nil"/>
              <w:right w:val="nil"/>
            </w:tcBorders>
            <w:noWrap/>
            <w:vAlign w:val="center"/>
            <w:hideMark/>
          </w:tcPr>
          <w:p w14:paraId="16823D26"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D70A8CF"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Enterococcus faecium</w:t>
            </w:r>
          </w:p>
        </w:tc>
        <w:tc>
          <w:tcPr>
            <w:tcW w:w="418" w:type="dxa"/>
            <w:tcBorders>
              <w:top w:val="nil"/>
              <w:left w:val="nil"/>
              <w:bottom w:val="single" w:sz="8" w:space="0" w:color="FFFFFF"/>
              <w:right w:val="single" w:sz="8" w:space="0" w:color="FFFFFF"/>
            </w:tcBorders>
            <w:vAlign w:val="center"/>
            <w:hideMark/>
          </w:tcPr>
          <w:p w14:paraId="0608C40D"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19</w:t>
            </w:r>
          </w:p>
        </w:tc>
      </w:tr>
      <w:tr w:rsidR="008218F9" w:rsidRPr="00BF27F8" w14:paraId="0FBC385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D672ACA"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Toxoplasma gondii</w:t>
            </w:r>
          </w:p>
        </w:tc>
        <w:tc>
          <w:tcPr>
            <w:tcW w:w="444" w:type="dxa"/>
            <w:tcBorders>
              <w:top w:val="nil"/>
              <w:left w:val="nil"/>
              <w:bottom w:val="single" w:sz="8" w:space="0" w:color="FFFFFF"/>
              <w:right w:val="single" w:sz="8" w:space="0" w:color="FFFFFF"/>
            </w:tcBorders>
            <w:vAlign w:val="center"/>
            <w:hideMark/>
          </w:tcPr>
          <w:p w14:paraId="49E1401A"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103</w:t>
            </w:r>
          </w:p>
        </w:tc>
        <w:tc>
          <w:tcPr>
            <w:tcW w:w="106" w:type="dxa"/>
            <w:tcBorders>
              <w:top w:val="nil"/>
              <w:left w:val="nil"/>
              <w:bottom w:val="nil"/>
              <w:right w:val="nil"/>
            </w:tcBorders>
            <w:noWrap/>
            <w:vAlign w:val="center"/>
            <w:hideMark/>
          </w:tcPr>
          <w:p w14:paraId="6165128A"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7D8523F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Haematobacter massiliensis</w:t>
            </w:r>
          </w:p>
        </w:tc>
        <w:tc>
          <w:tcPr>
            <w:tcW w:w="425" w:type="dxa"/>
            <w:tcBorders>
              <w:top w:val="nil"/>
              <w:left w:val="nil"/>
              <w:bottom w:val="single" w:sz="8" w:space="0" w:color="FFFFFF"/>
              <w:right w:val="single" w:sz="8" w:space="0" w:color="FFFFFF"/>
            </w:tcBorders>
            <w:vAlign w:val="center"/>
            <w:hideMark/>
          </w:tcPr>
          <w:p w14:paraId="77C1301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61</w:t>
            </w:r>
          </w:p>
        </w:tc>
        <w:tc>
          <w:tcPr>
            <w:tcW w:w="142" w:type="dxa"/>
            <w:tcBorders>
              <w:top w:val="nil"/>
              <w:left w:val="nil"/>
              <w:bottom w:val="nil"/>
              <w:right w:val="nil"/>
            </w:tcBorders>
            <w:noWrap/>
            <w:vAlign w:val="center"/>
            <w:hideMark/>
          </w:tcPr>
          <w:p w14:paraId="495EC449"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39D0DF1"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Sphingobium sp. YG1</w:t>
            </w:r>
          </w:p>
        </w:tc>
        <w:tc>
          <w:tcPr>
            <w:tcW w:w="418" w:type="dxa"/>
            <w:tcBorders>
              <w:top w:val="nil"/>
              <w:left w:val="nil"/>
              <w:bottom w:val="single" w:sz="8" w:space="0" w:color="FFFFFF"/>
              <w:right w:val="single" w:sz="8" w:space="0" w:color="FFFFFF"/>
            </w:tcBorders>
            <w:vAlign w:val="center"/>
            <w:hideMark/>
          </w:tcPr>
          <w:p w14:paraId="4B2CC632"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25</w:t>
            </w:r>
          </w:p>
        </w:tc>
      </w:tr>
      <w:tr w:rsidR="008218F9" w:rsidRPr="00BF27F8" w14:paraId="6424BCA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2CB3D93"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Bacillus anthracis</w:t>
            </w:r>
          </w:p>
        </w:tc>
        <w:tc>
          <w:tcPr>
            <w:tcW w:w="444" w:type="dxa"/>
            <w:tcBorders>
              <w:top w:val="nil"/>
              <w:left w:val="nil"/>
              <w:bottom w:val="single" w:sz="8" w:space="0" w:color="FFFFFF"/>
              <w:right w:val="single" w:sz="8" w:space="0" w:color="FFFFFF"/>
            </w:tcBorders>
            <w:vAlign w:val="center"/>
            <w:hideMark/>
          </w:tcPr>
          <w:p w14:paraId="0A05F890"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106</w:t>
            </w:r>
          </w:p>
        </w:tc>
        <w:tc>
          <w:tcPr>
            <w:tcW w:w="106" w:type="dxa"/>
            <w:tcBorders>
              <w:top w:val="nil"/>
              <w:left w:val="nil"/>
              <w:bottom w:val="nil"/>
              <w:right w:val="nil"/>
            </w:tcBorders>
            <w:noWrap/>
            <w:vAlign w:val="center"/>
            <w:hideMark/>
          </w:tcPr>
          <w:p w14:paraId="221D5CB8"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5B7ABF5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Janibacter indicus</w:t>
            </w:r>
          </w:p>
        </w:tc>
        <w:tc>
          <w:tcPr>
            <w:tcW w:w="425" w:type="dxa"/>
            <w:tcBorders>
              <w:top w:val="nil"/>
              <w:left w:val="nil"/>
              <w:bottom w:val="single" w:sz="8" w:space="0" w:color="FFFFFF"/>
              <w:right w:val="single" w:sz="8" w:space="0" w:color="FFFFFF"/>
            </w:tcBorders>
            <w:vAlign w:val="center"/>
            <w:hideMark/>
          </w:tcPr>
          <w:p w14:paraId="0F0BEEF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62</w:t>
            </w:r>
          </w:p>
        </w:tc>
        <w:tc>
          <w:tcPr>
            <w:tcW w:w="142" w:type="dxa"/>
            <w:tcBorders>
              <w:top w:val="nil"/>
              <w:left w:val="nil"/>
              <w:bottom w:val="nil"/>
              <w:right w:val="nil"/>
            </w:tcBorders>
            <w:noWrap/>
            <w:vAlign w:val="center"/>
            <w:hideMark/>
          </w:tcPr>
          <w:p w14:paraId="57DB123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0A574A7D"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Sphingomonas melonis</w:t>
            </w:r>
          </w:p>
        </w:tc>
        <w:tc>
          <w:tcPr>
            <w:tcW w:w="418" w:type="dxa"/>
            <w:tcBorders>
              <w:top w:val="nil"/>
              <w:left w:val="nil"/>
              <w:bottom w:val="single" w:sz="8" w:space="0" w:color="FFFFFF"/>
              <w:right w:val="single" w:sz="8" w:space="0" w:color="FFFFFF"/>
            </w:tcBorders>
            <w:vAlign w:val="center"/>
            <w:hideMark/>
          </w:tcPr>
          <w:p w14:paraId="51D143D9"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26</w:t>
            </w:r>
          </w:p>
        </w:tc>
      </w:tr>
      <w:tr w:rsidR="008218F9" w:rsidRPr="00BF27F8" w14:paraId="459480D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065AD20"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agalactiae</w:t>
            </w:r>
          </w:p>
        </w:tc>
        <w:tc>
          <w:tcPr>
            <w:tcW w:w="444" w:type="dxa"/>
            <w:tcBorders>
              <w:top w:val="nil"/>
              <w:left w:val="nil"/>
              <w:bottom w:val="single" w:sz="8" w:space="0" w:color="FFFFFF"/>
              <w:right w:val="single" w:sz="8" w:space="0" w:color="FFFFFF"/>
            </w:tcBorders>
            <w:vAlign w:val="center"/>
            <w:hideMark/>
          </w:tcPr>
          <w:p w14:paraId="07AFA4C2"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108</w:t>
            </w:r>
          </w:p>
        </w:tc>
        <w:tc>
          <w:tcPr>
            <w:tcW w:w="106" w:type="dxa"/>
            <w:tcBorders>
              <w:top w:val="nil"/>
              <w:left w:val="nil"/>
              <w:bottom w:val="nil"/>
              <w:right w:val="nil"/>
            </w:tcBorders>
            <w:noWrap/>
            <w:vAlign w:val="center"/>
            <w:hideMark/>
          </w:tcPr>
          <w:p w14:paraId="78504AF7"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B58D12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Trichormus variabilis</w:t>
            </w:r>
          </w:p>
        </w:tc>
        <w:tc>
          <w:tcPr>
            <w:tcW w:w="425" w:type="dxa"/>
            <w:tcBorders>
              <w:top w:val="nil"/>
              <w:left w:val="nil"/>
              <w:bottom w:val="single" w:sz="8" w:space="0" w:color="FFFFFF"/>
              <w:right w:val="single" w:sz="8" w:space="0" w:color="FFFFFF"/>
            </w:tcBorders>
            <w:vAlign w:val="center"/>
            <w:hideMark/>
          </w:tcPr>
          <w:p w14:paraId="595D9778"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63</w:t>
            </w:r>
          </w:p>
        </w:tc>
        <w:tc>
          <w:tcPr>
            <w:tcW w:w="142" w:type="dxa"/>
            <w:tcBorders>
              <w:top w:val="nil"/>
              <w:left w:val="nil"/>
              <w:bottom w:val="nil"/>
              <w:right w:val="nil"/>
            </w:tcBorders>
            <w:noWrap/>
            <w:vAlign w:val="center"/>
            <w:hideMark/>
          </w:tcPr>
          <w:p w14:paraId="7688B48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5837CE1"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Lactococcus lactis</w:t>
            </w:r>
          </w:p>
        </w:tc>
        <w:tc>
          <w:tcPr>
            <w:tcW w:w="418" w:type="dxa"/>
            <w:tcBorders>
              <w:top w:val="nil"/>
              <w:left w:val="nil"/>
              <w:bottom w:val="single" w:sz="8" w:space="0" w:color="FFFFFF"/>
              <w:right w:val="single" w:sz="8" w:space="0" w:color="FFFFFF"/>
            </w:tcBorders>
            <w:vAlign w:val="center"/>
            <w:hideMark/>
          </w:tcPr>
          <w:p w14:paraId="505AC716"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31</w:t>
            </w:r>
          </w:p>
        </w:tc>
      </w:tr>
      <w:tr w:rsidR="008218F9" w:rsidRPr="00BF27F8" w14:paraId="2550929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6D20915F"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Human polyomavirus 2</w:t>
            </w:r>
          </w:p>
        </w:tc>
        <w:tc>
          <w:tcPr>
            <w:tcW w:w="444" w:type="dxa"/>
            <w:tcBorders>
              <w:top w:val="nil"/>
              <w:left w:val="nil"/>
              <w:bottom w:val="single" w:sz="8" w:space="0" w:color="FFFFFF"/>
              <w:right w:val="single" w:sz="8" w:space="0" w:color="FFFFFF"/>
            </w:tcBorders>
            <w:vAlign w:val="center"/>
            <w:hideMark/>
          </w:tcPr>
          <w:p w14:paraId="1575E9B8"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111</w:t>
            </w:r>
          </w:p>
        </w:tc>
        <w:tc>
          <w:tcPr>
            <w:tcW w:w="106" w:type="dxa"/>
            <w:tcBorders>
              <w:top w:val="nil"/>
              <w:left w:val="nil"/>
              <w:bottom w:val="nil"/>
              <w:right w:val="nil"/>
            </w:tcBorders>
            <w:noWrap/>
            <w:vAlign w:val="center"/>
            <w:hideMark/>
          </w:tcPr>
          <w:p w14:paraId="6793E33A"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F81086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Comamonas testosteroni</w:t>
            </w:r>
          </w:p>
        </w:tc>
        <w:tc>
          <w:tcPr>
            <w:tcW w:w="425" w:type="dxa"/>
            <w:tcBorders>
              <w:top w:val="nil"/>
              <w:left w:val="nil"/>
              <w:bottom w:val="single" w:sz="8" w:space="0" w:color="FFFFFF"/>
              <w:right w:val="single" w:sz="8" w:space="0" w:color="FFFFFF"/>
            </w:tcBorders>
            <w:vAlign w:val="center"/>
            <w:hideMark/>
          </w:tcPr>
          <w:p w14:paraId="042D2E12"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75</w:t>
            </w:r>
          </w:p>
        </w:tc>
        <w:tc>
          <w:tcPr>
            <w:tcW w:w="142" w:type="dxa"/>
            <w:tcBorders>
              <w:top w:val="nil"/>
              <w:left w:val="nil"/>
              <w:bottom w:val="nil"/>
              <w:right w:val="nil"/>
            </w:tcBorders>
            <w:noWrap/>
            <w:vAlign w:val="center"/>
            <w:hideMark/>
          </w:tcPr>
          <w:p w14:paraId="544D0E4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2B2A8EC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Rhizobium esperanzae</w:t>
            </w:r>
          </w:p>
        </w:tc>
        <w:tc>
          <w:tcPr>
            <w:tcW w:w="418" w:type="dxa"/>
            <w:tcBorders>
              <w:top w:val="nil"/>
              <w:left w:val="nil"/>
              <w:bottom w:val="single" w:sz="8" w:space="0" w:color="FFFFFF"/>
              <w:right w:val="single" w:sz="8" w:space="0" w:color="FFFFFF"/>
            </w:tcBorders>
            <w:vAlign w:val="center"/>
            <w:hideMark/>
          </w:tcPr>
          <w:p w14:paraId="1AB4CE07"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33</w:t>
            </w:r>
          </w:p>
        </w:tc>
      </w:tr>
      <w:tr w:rsidR="008218F9" w:rsidRPr="00BF27F8" w14:paraId="6102CF3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1F13D571"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Chlamydia psittaci</w:t>
            </w:r>
          </w:p>
        </w:tc>
        <w:tc>
          <w:tcPr>
            <w:tcW w:w="444" w:type="dxa"/>
            <w:tcBorders>
              <w:top w:val="nil"/>
              <w:left w:val="nil"/>
              <w:bottom w:val="single" w:sz="8" w:space="0" w:color="FFFFFF"/>
              <w:right w:val="single" w:sz="8" w:space="0" w:color="FFFFFF"/>
            </w:tcBorders>
            <w:vAlign w:val="center"/>
            <w:hideMark/>
          </w:tcPr>
          <w:p w14:paraId="56F000D4"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115</w:t>
            </w:r>
          </w:p>
        </w:tc>
        <w:tc>
          <w:tcPr>
            <w:tcW w:w="106" w:type="dxa"/>
            <w:tcBorders>
              <w:top w:val="nil"/>
              <w:left w:val="nil"/>
              <w:bottom w:val="nil"/>
              <w:right w:val="nil"/>
            </w:tcBorders>
            <w:noWrap/>
            <w:vAlign w:val="center"/>
            <w:hideMark/>
          </w:tcPr>
          <w:p w14:paraId="505CA85F"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DB418C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Comamonas thiooxydans</w:t>
            </w:r>
          </w:p>
        </w:tc>
        <w:tc>
          <w:tcPr>
            <w:tcW w:w="425" w:type="dxa"/>
            <w:tcBorders>
              <w:top w:val="nil"/>
              <w:left w:val="nil"/>
              <w:bottom w:val="single" w:sz="8" w:space="0" w:color="FFFFFF"/>
              <w:right w:val="single" w:sz="8" w:space="0" w:color="FFFFFF"/>
            </w:tcBorders>
            <w:vAlign w:val="center"/>
            <w:hideMark/>
          </w:tcPr>
          <w:p w14:paraId="51287DF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76</w:t>
            </w:r>
          </w:p>
        </w:tc>
        <w:tc>
          <w:tcPr>
            <w:tcW w:w="142" w:type="dxa"/>
            <w:tcBorders>
              <w:top w:val="nil"/>
              <w:left w:val="nil"/>
              <w:bottom w:val="nil"/>
              <w:right w:val="nil"/>
            </w:tcBorders>
            <w:noWrap/>
            <w:vAlign w:val="center"/>
            <w:hideMark/>
          </w:tcPr>
          <w:p w14:paraId="197437A2"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A86F45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Tetrapisispora blattae</w:t>
            </w:r>
          </w:p>
        </w:tc>
        <w:tc>
          <w:tcPr>
            <w:tcW w:w="418" w:type="dxa"/>
            <w:tcBorders>
              <w:top w:val="nil"/>
              <w:left w:val="nil"/>
              <w:bottom w:val="single" w:sz="8" w:space="0" w:color="FFFFFF"/>
              <w:right w:val="single" w:sz="8" w:space="0" w:color="FFFFFF"/>
            </w:tcBorders>
            <w:vAlign w:val="center"/>
            <w:hideMark/>
          </w:tcPr>
          <w:p w14:paraId="46590ADE"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47</w:t>
            </w:r>
          </w:p>
        </w:tc>
      </w:tr>
      <w:tr w:rsidR="008218F9" w:rsidRPr="00BF27F8" w14:paraId="0E0AFDA5"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3D5939B"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Enterobacter hormaechei</w:t>
            </w:r>
          </w:p>
        </w:tc>
        <w:tc>
          <w:tcPr>
            <w:tcW w:w="444" w:type="dxa"/>
            <w:tcBorders>
              <w:top w:val="nil"/>
              <w:left w:val="nil"/>
              <w:bottom w:val="single" w:sz="8" w:space="0" w:color="FFFFFF"/>
              <w:right w:val="single" w:sz="8" w:space="0" w:color="FFFFFF"/>
            </w:tcBorders>
            <w:vAlign w:val="center"/>
            <w:hideMark/>
          </w:tcPr>
          <w:p w14:paraId="738C747A"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117</w:t>
            </w:r>
          </w:p>
        </w:tc>
        <w:tc>
          <w:tcPr>
            <w:tcW w:w="106" w:type="dxa"/>
            <w:tcBorders>
              <w:top w:val="nil"/>
              <w:left w:val="nil"/>
              <w:bottom w:val="nil"/>
              <w:right w:val="nil"/>
            </w:tcBorders>
            <w:noWrap/>
            <w:vAlign w:val="center"/>
            <w:hideMark/>
          </w:tcPr>
          <w:p w14:paraId="6E5D5DFC"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EEB7B8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Klebsiella varricola</w:t>
            </w:r>
          </w:p>
        </w:tc>
        <w:tc>
          <w:tcPr>
            <w:tcW w:w="425" w:type="dxa"/>
            <w:tcBorders>
              <w:top w:val="nil"/>
              <w:left w:val="nil"/>
              <w:bottom w:val="single" w:sz="8" w:space="0" w:color="FFFFFF"/>
              <w:right w:val="single" w:sz="8" w:space="0" w:color="FFFFFF"/>
            </w:tcBorders>
            <w:vAlign w:val="center"/>
            <w:hideMark/>
          </w:tcPr>
          <w:p w14:paraId="7AEE513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77</w:t>
            </w:r>
          </w:p>
        </w:tc>
        <w:tc>
          <w:tcPr>
            <w:tcW w:w="142" w:type="dxa"/>
            <w:tcBorders>
              <w:top w:val="nil"/>
              <w:left w:val="nil"/>
              <w:bottom w:val="nil"/>
              <w:right w:val="nil"/>
            </w:tcBorders>
            <w:noWrap/>
            <w:vAlign w:val="center"/>
            <w:hideMark/>
          </w:tcPr>
          <w:p w14:paraId="23AF8CA5"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20B3569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Pegivirus C</w:t>
            </w:r>
          </w:p>
        </w:tc>
        <w:tc>
          <w:tcPr>
            <w:tcW w:w="418" w:type="dxa"/>
            <w:tcBorders>
              <w:top w:val="nil"/>
              <w:left w:val="nil"/>
              <w:bottom w:val="single" w:sz="8" w:space="0" w:color="FFFFFF"/>
              <w:right w:val="single" w:sz="8" w:space="0" w:color="FFFFFF"/>
            </w:tcBorders>
            <w:vAlign w:val="center"/>
            <w:hideMark/>
          </w:tcPr>
          <w:p w14:paraId="1B0E48C9"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48</w:t>
            </w:r>
          </w:p>
        </w:tc>
      </w:tr>
      <w:tr w:rsidR="008218F9" w:rsidRPr="00BF27F8" w14:paraId="6AC71E77"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6B16660"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Bifidobacterium longum</w:t>
            </w:r>
          </w:p>
        </w:tc>
        <w:tc>
          <w:tcPr>
            <w:tcW w:w="444" w:type="dxa"/>
            <w:tcBorders>
              <w:top w:val="nil"/>
              <w:left w:val="nil"/>
              <w:bottom w:val="single" w:sz="8" w:space="0" w:color="FFFFFF"/>
              <w:right w:val="single" w:sz="8" w:space="0" w:color="FFFFFF"/>
            </w:tcBorders>
            <w:vAlign w:val="center"/>
            <w:hideMark/>
          </w:tcPr>
          <w:p w14:paraId="6EB15CFE"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118</w:t>
            </w:r>
          </w:p>
        </w:tc>
        <w:tc>
          <w:tcPr>
            <w:tcW w:w="106" w:type="dxa"/>
            <w:tcBorders>
              <w:top w:val="nil"/>
              <w:left w:val="nil"/>
              <w:bottom w:val="nil"/>
              <w:right w:val="nil"/>
            </w:tcBorders>
            <w:noWrap/>
            <w:vAlign w:val="center"/>
            <w:hideMark/>
          </w:tcPr>
          <w:p w14:paraId="25498099"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FD73F0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Moraxella osloensis</w:t>
            </w:r>
          </w:p>
        </w:tc>
        <w:tc>
          <w:tcPr>
            <w:tcW w:w="425" w:type="dxa"/>
            <w:tcBorders>
              <w:top w:val="nil"/>
              <w:left w:val="nil"/>
              <w:bottom w:val="single" w:sz="8" w:space="0" w:color="FFFFFF"/>
              <w:right w:val="single" w:sz="8" w:space="0" w:color="FFFFFF"/>
            </w:tcBorders>
            <w:vAlign w:val="center"/>
            <w:hideMark/>
          </w:tcPr>
          <w:p w14:paraId="4F99DA64"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79</w:t>
            </w:r>
          </w:p>
        </w:tc>
        <w:tc>
          <w:tcPr>
            <w:tcW w:w="142" w:type="dxa"/>
            <w:tcBorders>
              <w:top w:val="nil"/>
              <w:left w:val="nil"/>
              <w:bottom w:val="nil"/>
              <w:right w:val="nil"/>
            </w:tcBorders>
            <w:noWrap/>
            <w:vAlign w:val="center"/>
            <w:hideMark/>
          </w:tcPr>
          <w:p w14:paraId="5C5C08EA"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1CEEA00"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Pseudomonas balearica</w:t>
            </w:r>
          </w:p>
        </w:tc>
        <w:tc>
          <w:tcPr>
            <w:tcW w:w="418" w:type="dxa"/>
            <w:tcBorders>
              <w:top w:val="nil"/>
              <w:left w:val="nil"/>
              <w:bottom w:val="single" w:sz="8" w:space="0" w:color="FFFFFF"/>
              <w:right w:val="single" w:sz="8" w:space="0" w:color="FFFFFF"/>
            </w:tcBorders>
            <w:vAlign w:val="center"/>
            <w:hideMark/>
          </w:tcPr>
          <w:p w14:paraId="09F3D88C"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64</w:t>
            </w:r>
          </w:p>
        </w:tc>
      </w:tr>
      <w:tr w:rsidR="008218F9" w:rsidRPr="00BF27F8" w14:paraId="2D4EABD4"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3E8B07E"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anginosus</w:t>
            </w:r>
          </w:p>
        </w:tc>
        <w:tc>
          <w:tcPr>
            <w:tcW w:w="444" w:type="dxa"/>
            <w:tcBorders>
              <w:top w:val="nil"/>
              <w:left w:val="nil"/>
              <w:bottom w:val="single" w:sz="8" w:space="0" w:color="FFFFFF"/>
              <w:right w:val="single" w:sz="8" w:space="0" w:color="FFFFFF"/>
            </w:tcBorders>
            <w:vAlign w:val="center"/>
            <w:hideMark/>
          </w:tcPr>
          <w:p w14:paraId="40C7B5F4"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132</w:t>
            </w:r>
          </w:p>
        </w:tc>
        <w:tc>
          <w:tcPr>
            <w:tcW w:w="106" w:type="dxa"/>
            <w:tcBorders>
              <w:top w:val="nil"/>
              <w:left w:val="nil"/>
              <w:bottom w:val="nil"/>
              <w:right w:val="nil"/>
            </w:tcBorders>
            <w:noWrap/>
            <w:vAlign w:val="center"/>
            <w:hideMark/>
          </w:tcPr>
          <w:p w14:paraId="489C25EF"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96828E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capitis</w:t>
            </w:r>
          </w:p>
        </w:tc>
        <w:tc>
          <w:tcPr>
            <w:tcW w:w="425" w:type="dxa"/>
            <w:tcBorders>
              <w:top w:val="nil"/>
              <w:left w:val="nil"/>
              <w:bottom w:val="single" w:sz="8" w:space="0" w:color="FFFFFF"/>
              <w:right w:val="single" w:sz="8" w:space="0" w:color="FFFFFF"/>
            </w:tcBorders>
            <w:vAlign w:val="center"/>
            <w:hideMark/>
          </w:tcPr>
          <w:p w14:paraId="1BF6E38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80</w:t>
            </w:r>
          </w:p>
        </w:tc>
        <w:tc>
          <w:tcPr>
            <w:tcW w:w="142" w:type="dxa"/>
            <w:tcBorders>
              <w:top w:val="nil"/>
              <w:left w:val="nil"/>
              <w:bottom w:val="nil"/>
              <w:right w:val="nil"/>
            </w:tcBorders>
            <w:noWrap/>
            <w:vAlign w:val="center"/>
            <w:hideMark/>
          </w:tcPr>
          <w:p w14:paraId="6983FDFF"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07B409D0"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Paracoccus sp. Arc7-R13</w:t>
            </w:r>
          </w:p>
        </w:tc>
        <w:tc>
          <w:tcPr>
            <w:tcW w:w="418" w:type="dxa"/>
            <w:tcBorders>
              <w:top w:val="nil"/>
              <w:left w:val="nil"/>
              <w:bottom w:val="single" w:sz="8" w:space="0" w:color="FFFFFF"/>
              <w:right w:val="single" w:sz="8" w:space="0" w:color="FFFFFF"/>
            </w:tcBorders>
            <w:vAlign w:val="center"/>
            <w:hideMark/>
          </w:tcPr>
          <w:p w14:paraId="20E932CD"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65</w:t>
            </w:r>
          </w:p>
        </w:tc>
      </w:tr>
      <w:tr w:rsidR="008218F9" w:rsidRPr="00BF27F8" w14:paraId="5FEC0F25"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E22B730"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constellatus</w:t>
            </w:r>
          </w:p>
        </w:tc>
        <w:tc>
          <w:tcPr>
            <w:tcW w:w="444" w:type="dxa"/>
            <w:tcBorders>
              <w:top w:val="nil"/>
              <w:left w:val="nil"/>
              <w:bottom w:val="single" w:sz="8" w:space="0" w:color="FFFFFF"/>
              <w:right w:val="single" w:sz="8" w:space="0" w:color="FFFFFF"/>
            </w:tcBorders>
            <w:vAlign w:val="center"/>
            <w:hideMark/>
          </w:tcPr>
          <w:p w14:paraId="54DA77BD"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138</w:t>
            </w:r>
          </w:p>
        </w:tc>
        <w:tc>
          <w:tcPr>
            <w:tcW w:w="106" w:type="dxa"/>
            <w:tcBorders>
              <w:top w:val="nil"/>
              <w:left w:val="nil"/>
              <w:bottom w:val="nil"/>
              <w:right w:val="nil"/>
            </w:tcBorders>
            <w:noWrap/>
            <w:vAlign w:val="center"/>
            <w:hideMark/>
          </w:tcPr>
          <w:p w14:paraId="5C307C8D"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B2726D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Saccharomyces cerevisiae</w:t>
            </w:r>
          </w:p>
        </w:tc>
        <w:tc>
          <w:tcPr>
            <w:tcW w:w="425" w:type="dxa"/>
            <w:tcBorders>
              <w:top w:val="nil"/>
              <w:left w:val="nil"/>
              <w:bottom w:val="single" w:sz="8" w:space="0" w:color="FFFFFF"/>
              <w:right w:val="single" w:sz="8" w:space="0" w:color="FFFFFF"/>
            </w:tcBorders>
            <w:vAlign w:val="center"/>
            <w:hideMark/>
          </w:tcPr>
          <w:p w14:paraId="38098BA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81</w:t>
            </w:r>
          </w:p>
        </w:tc>
        <w:tc>
          <w:tcPr>
            <w:tcW w:w="142" w:type="dxa"/>
            <w:tcBorders>
              <w:top w:val="nil"/>
              <w:left w:val="nil"/>
              <w:bottom w:val="nil"/>
              <w:right w:val="nil"/>
            </w:tcBorders>
            <w:noWrap/>
            <w:vAlign w:val="center"/>
            <w:hideMark/>
          </w:tcPr>
          <w:p w14:paraId="613F4A13"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409B4E2"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Lactobacillus reuteri</w:t>
            </w:r>
          </w:p>
        </w:tc>
        <w:tc>
          <w:tcPr>
            <w:tcW w:w="418" w:type="dxa"/>
            <w:tcBorders>
              <w:top w:val="nil"/>
              <w:left w:val="nil"/>
              <w:bottom w:val="single" w:sz="8" w:space="0" w:color="FFFFFF"/>
              <w:right w:val="single" w:sz="8" w:space="0" w:color="FFFFFF"/>
            </w:tcBorders>
            <w:vAlign w:val="center"/>
            <w:hideMark/>
          </w:tcPr>
          <w:p w14:paraId="136D3738"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67</w:t>
            </w:r>
          </w:p>
        </w:tc>
      </w:tr>
      <w:tr w:rsidR="008218F9" w:rsidRPr="00BF27F8" w14:paraId="496A54D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E0DFA4B"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Human metapneumovirus</w:t>
            </w:r>
          </w:p>
        </w:tc>
        <w:tc>
          <w:tcPr>
            <w:tcW w:w="444" w:type="dxa"/>
            <w:tcBorders>
              <w:top w:val="nil"/>
              <w:left w:val="nil"/>
              <w:bottom w:val="single" w:sz="8" w:space="0" w:color="FFFFFF"/>
              <w:right w:val="single" w:sz="8" w:space="0" w:color="FFFFFF"/>
            </w:tcBorders>
            <w:vAlign w:val="center"/>
            <w:hideMark/>
          </w:tcPr>
          <w:p w14:paraId="7948191C"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149</w:t>
            </w:r>
          </w:p>
        </w:tc>
        <w:tc>
          <w:tcPr>
            <w:tcW w:w="106" w:type="dxa"/>
            <w:tcBorders>
              <w:top w:val="nil"/>
              <w:left w:val="nil"/>
              <w:bottom w:val="nil"/>
              <w:right w:val="nil"/>
            </w:tcBorders>
            <w:noWrap/>
            <w:vAlign w:val="center"/>
            <w:hideMark/>
          </w:tcPr>
          <w:p w14:paraId="5DF84FC4"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A18F12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Malassezia restricta</w:t>
            </w:r>
          </w:p>
        </w:tc>
        <w:tc>
          <w:tcPr>
            <w:tcW w:w="425" w:type="dxa"/>
            <w:tcBorders>
              <w:top w:val="nil"/>
              <w:left w:val="nil"/>
              <w:bottom w:val="single" w:sz="8" w:space="0" w:color="FFFFFF"/>
              <w:right w:val="single" w:sz="8" w:space="0" w:color="FFFFFF"/>
            </w:tcBorders>
            <w:vAlign w:val="center"/>
            <w:hideMark/>
          </w:tcPr>
          <w:p w14:paraId="49E7AAE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82</w:t>
            </w:r>
          </w:p>
        </w:tc>
        <w:tc>
          <w:tcPr>
            <w:tcW w:w="142" w:type="dxa"/>
            <w:tcBorders>
              <w:top w:val="nil"/>
              <w:left w:val="nil"/>
              <w:bottom w:val="nil"/>
              <w:right w:val="nil"/>
            </w:tcBorders>
            <w:noWrap/>
            <w:vAlign w:val="center"/>
            <w:hideMark/>
          </w:tcPr>
          <w:p w14:paraId="57932113"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268BD9A"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Lactobacillus johnsonii</w:t>
            </w:r>
          </w:p>
        </w:tc>
        <w:tc>
          <w:tcPr>
            <w:tcW w:w="418" w:type="dxa"/>
            <w:tcBorders>
              <w:top w:val="nil"/>
              <w:left w:val="nil"/>
              <w:bottom w:val="single" w:sz="8" w:space="0" w:color="FFFFFF"/>
              <w:right w:val="single" w:sz="8" w:space="0" w:color="FFFFFF"/>
            </w:tcBorders>
            <w:vAlign w:val="center"/>
            <w:hideMark/>
          </w:tcPr>
          <w:p w14:paraId="473EA5C5"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68</w:t>
            </w:r>
          </w:p>
        </w:tc>
      </w:tr>
      <w:tr w:rsidR="008218F9" w:rsidRPr="00BF27F8" w14:paraId="54E57781"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F450FD3"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Kocuria palustris</w:t>
            </w:r>
          </w:p>
        </w:tc>
        <w:tc>
          <w:tcPr>
            <w:tcW w:w="444" w:type="dxa"/>
            <w:tcBorders>
              <w:top w:val="nil"/>
              <w:left w:val="nil"/>
              <w:bottom w:val="single" w:sz="8" w:space="0" w:color="FFFFFF"/>
              <w:right w:val="single" w:sz="8" w:space="0" w:color="FFFFFF"/>
            </w:tcBorders>
            <w:vAlign w:val="center"/>
            <w:hideMark/>
          </w:tcPr>
          <w:p w14:paraId="677CDE14"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154</w:t>
            </w:r>
          </w:p>
        </w:tc>
        <w:tc>
          <w:tcPr>
            <w:tcW w:w="106" w:type="dxa"/>
            <w:tcBorders>
              <w:top w:val="nil"/>
              <w:left w:val="nil"/>
              <w:bottom w:val="nil"/>
              <w:right w:val="nil"/>
            </w:tcBorders>
            <w:noWrap/>
            <w:vAlign w:val="center"/>
            <w:hideMark/>
          </w:tcPr>
          <w:p w14:paraId="3C608998"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5E8B6E6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nosocomialis</w:t>
            </w:r>
          </w:p>
        </w:tc>
        <w:tc>
          <w:tcPr>
            <w:tcW w:w="425" w:type="dxa"/>
            <w:tcBorders>
              <w:top w:val="nil"/>
              <w:left w:val="nil"/>
              <w:bottom w:val="single" w:sz="8" w:space="0" w:color="FFFFFF"/>
              <w:right w:val="single" w:sz="8" w:space="0" w:color="FFFFFF"/>
            </w:tcBorders>
            <w:vAlign w:val="center"/>
            <w:hideMark/>
          </w:tcPr>
          <w:p w14:paraId="261630C5"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85</w:t>
            </w:r>
          </w:p>
        </w:tc>
        <w:tc>
          <w:tcPr>
            <w:tcW w:w="142" w:type="dxa"/>
            <w:tcBorders>
              <w:top w:val="nil"/>
              <w:left w:val="nil"/>
              <w:bottom w:val="nil"/>
              <w:right w:val="nil"/>
            </w:tcBorders>
            <w:noWrap/>
            <w:vAlign w:val="center"/>
            <w:hideMark/>
          </w:tcPr>
          <w:p w14:paraId="3C59AB8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715B866"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Cupriavidus sp. USMAA2-4</w:t>
            </w:r>
          </w:p>
        </w:tc>
        <w:tc>
          <w:tcPr>
            <w:tcW w:w="418" w:type="dxa"/>
            <w:tcBorders>
              <w:top w:val="nil"/>
              <w:left w:val="nil"/>
              <w:bottom w:val="single" w:sz="8" w:space="0" w:color="FFFFFF"/>
              <w:right w:val="single" w:sz="8" w:space="0" w:color="FFFFFF"/>
            </w:tcBorders>
            <w:vAlign w:val="center"/>
            <w:hideMark/>
          </w:tcPr>
          <w:p w14:paraId="77500BE6"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70</w:t>
            </w:r>
          </w:p>
        </w:tc>
      </w:tr>
      <w:tr w:rsidR="008218F9" w:rsidRPr="00BF27F8" w14:paraId="1017A04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22680EF"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Pseudopropionibacterium propionicum</w:t>
            </w:r>
          </w:p>
        </w:tc>
        <w:tc>
          <w:tcPr>
            <w:tcW w:w="444" w:type="dxa"/>
            <w:tcBorders>
              <w:top w:val="nil"/>
              <w:left w:val="nil"/>
              <w:bottom w:val="single" w:sz="8" w:space="0" w:color="FFFFFF"/>
              <w:right w:val="single" w:sz="8" w:space="0" w:color="FFFFFF"/>
            </w:tcBorders>
            <w:vAlign w:val="center"/>
            <w:hideMark/>
          </w:tcPr>
          <w:p w14:paraId="1A2D07F9"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155</w:t>
            </w:r>
          </w:p>
        </w:tc>
        <w:tc>
          <w:tcPr>
            <w:tcW w:w="106" w:type="dxa"/>
            <w:tcBorders>
              <w:top w:val="nil"/>
              <w:left w:val="nil"/>
              <w:bottom w:val="nil"/>
              <w:right w:val="nil"/>
            </w:tcBorders>
            <w:noWrap/>
            <w:vAlign w:val="center"/>
            <w:hideMark/>
          </w:tcPr>
          <w:p w14:paraId="4C97A94F"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714721F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parasanguinis</w:t>
            </w:r>
          </w:p>
        </w:tc>
        <w:tc>
          <w:tcPr>
            <w:tcW w:w="425" w:type="dxa"/>
            <w:tcBorders>
              <w:top w:val="nil"/>
              <w:left w:val="nil"/>
              <w:bottom w:val="single" w:sz="8" w:space="0" w:color="FFFFFF"/>
              <w:right w:val="single" w:sz="8" w:space="0" w:color="FFFFFF"/>
            </w:tcBorders>
            <w:vAlign w:val="center"/>
            <w:hideMark/>
          </w:tcPr>
          <w:p w14:paraId="50EF4B5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87</w:t>
            </w:r>
          </w:p>
        </w:tc>
        <w:tc>
          <w:tcPr>
            <w:tcW w:w="142" w:type="dxa"/>
            <w:tcBorders>
              <w:top w:val="nil"/>
              <w:left w:val="nil"/>
              <w:bottom w:val="nil"/>
              <w:right w:val="nil"/>
            </w:tcBorders>
            <w:noWrap/>
            <w:vAlign w:val="center"/>
            <w:hideMark/>
          </w:tcPr>
          <w:p w14:paraId="072A021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19E78F4"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Xanthomonas campestris</w:t>
            </w:r>
          </w:p>
        </w:tc>
        <w:tc>
          <w:tcPr>
            <w:tcW w:w="418" w:type="dxa"/>
            <w:tcBorders>
              <w:top w:val="nil"/>
              <w:left w:val="nil"/>
              <w:bottom w:val="single" w:sz="8" w:space="0" w:color="FFFFFF"/>
              <w:right w:val="single" w:sz="8" w:space="0" w:color="FFFFFF"/>
            </w:tcBorders>
            <w:vAlign w:val="center"/>
            <w:hideMark/>
          </w:tcPr>
          <w:p w14:paraId="6793119D"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73</w:t>
            </w:r>
          </w:p>
        </w:tc>
      </w:tr>
      <w:tr w:rsidR="008218F9" w:rsidRPr="00BF27F8" w14:paraId="56C6D828"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56DBC3B"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Neisseria subflava</w:t>
            </w:r>
          </w:p>
        </w:tc>
        <w:tc>
          <w:tcPr>
            <w:tcW w:w="444" w:type="dxa"/>
            <w:tcBorders>
              <w:top w:val="nil"/>
              <w:left w:val="nil"/>
              <w:bottom w:val="single" w:sz="8" w:space="0" w:color="FFFFFF"/>
              <w:right w:val="single" w:sz="8" w:space="0" w:color="FFFFFF"/>
            </w:tcBorders>
            <w:vAlign w:val="center"/>
            <w:hideMark/>
          </w:tcPr>
          <w:p w14:paraId="0DDB12DB"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163</w:t>
            </w:r>
          </w:p>
        </w:tc>
        <w:tc>
          <w:tcPr>
            <w:tcW w:w="106" w:type="dxa"/>
            <w:tcBorders>
              <w:top w:val="nil"/>
              <w:left w:val="nil"/>
              <w:bottom w:val="nil"/>
              <w:right w:val="nil"/>
            </w:tcBorders>
            <w:noWrap/>
            <w:vAlign w:val="center"/>
            <w:hideMark/>
          </w:tcPr>
          <w:p w14:paraId="286F12EF"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836173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haemolyticus</w:t>
            </w:r>
          </w:p>
        </w:tc>
        <w:tc>
          <w:tcPr>
            <w:tcW w:w="425" w:type="dxa"/>
            <w:tcBorders>
              <w:top w:val="nil"/>
              <w:left w:val="nil"/>
              <w:bottom w:val="single" w:sz="8" w:space="0" w:color="FFFFFF"/>
              <w:right w:val="single" w:sz="8" w:space="0" w:color="FFFFFF"/>
            </w:tcBorders>
            <w:vAlign w:val="center"/>
            <w:hideMark/>
          </w:tcPr>
          <w:p w14:paraId="5E258241"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90</w:t>
            </w:r>
          </w:p>
        </w:tc>
        <w:tc>
          <w:tcPr>
            <w:tcW w:w="142" w:type="dxa"/>
            <w:tcBorders>
              <w:top w:val="nil"/>
              <w:left w:val="nil"/>
              <w:bottom w:val="nil"/>
              <w:right w:val="nil"/>
            </w:tcBorders>
            <w:noWrap/>
            <w:vAlign w:val="center"/>
            <w:hideMark/>
          </w:tcPr>
          <w:p w14:paraId="6002D95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857F33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Hydrogenophilus thermoluteolus</w:t>
            </w:r>
          </w:p>
        </w:tc>
        <w:tc>
          <w:tcPr>
            <w:tcW w:w="418" w:type="dxa"/>
            <w:tcBorders>
              <w:top w:val="nil"/>
              <w:left w:val="nil"/>
              <w:bottom w:val="single" w:sz="8" w:space="0" w:color="FFFFFF"/>
              <w:right w:val="single" w:sz="8" w:space="0" w:color="FFFFFF"/>
            </w:tcBorders>
            <w:vAlign w:val="center"/>
            <w:hideMark/>
          </w:tcPr>
          <w:p w14:paraId="111B137A"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74</w:t>
            </w:r>
          </w:p>
        </w:tc>
      </w:tr>
      <w:tr w:rsidR="008218F9" w:rsidRPr="00BF27F8" w14:paraId="03BCC6C8"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55F5026"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Prevotella sp. oral taxon 299</w:t>
            </w:r>
          </w:p>
        </w:tc>
        <w:tc>
          <w:tcPr>
            <w:tcW w:w="444" w:type="dxa"/>
            <w:tcBorders>
              <w:top w:val="nil"/>
              <w:left w:val="nil"/>
              <w:bottom w:val="single" w:sz="8" w:space="0" w:color="FFFFFF"/>
              <w:right w:val="single" w:sz="8" w:space="0" w:color="FFFFFF"/>
            </w:tcBorders>
            <w:vAlign w:val="center"/>
            <w:hideMark/>
          </w:tcPr>
          <w:p w14:paraId="54927E92"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167</w:t>
            </w:r>
          </w:p>
        </w:tc>
        <w:tc>
          <w:tcPr>
            <w:tcW w:w="106" w:type="dxa"/>
            <w:tcBorders>
              <w:top w:val="nil"/>
              <w:left w:val="nil"/>
              <w:bottom w:val="nil"/>
              <w:right w:val="nil"/>
            </w:tcBorders>
            <w:noWrap/>
            <w:vAlign w:val="center"/>
            <w:hideMark/>
          </w:tcPr>
          <w:p w14:paraId="130E8CCB"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03C14D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Candida glabrata</w:t>
            </w:r>
          </w:p>
        </w:tc>
        <w:tc>
          <w:tcPr>
            <w:tcW w:w="425" w:type="dxa"/>
            <w:tcBorders>
              <w:top w:val="nil"/>
              <w:left w:val="nil"/>
              <w:bottom w:val="single" w:sz="8" w:space="0" w:color="FFFFFF"/>
              <w:right w:val="single" w:sz="8" w:space="0" w:color="FFFFFF"/>
            </w:tcBorders>
            <w:vAlign w:val="center"/>
            <w:hideMark/>
          </w:tcPr>
          <w:p w14:paraId="0BF89F2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91</w:t>
            </w:r>
          </w:p>
        </w:tc>
        <w:tc>
          <w:tcPr>
            <w:tcW w:w="142" w:type="dxa"/>
            <w:tcBorders>
              <w:top w:val="nil"/>
              <w:left w:val="nil"/>
              <w:bottom w:val="nil"/>
              <w:right w:val="nil"/>
            </w:tcBorders>
            <w:noWrap/>
            <w:vAlign w:val="center"/>
            <w:hideMark/>
          </w:tcPr>
          <w:p w14:paraId="5BFE583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78BD10F"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Acinetobacter guillouiae</w:t>
            </w:r>
          </w:p>
        </w:tc>
        <w:tc>
          <w:tcPr>
            <w:tcW w:w="418" w:type="dxa"/>
            <w:tcBorders>
              <w:top w:val="nil"/>
              <w:left w:val="nil"/>
              <w:bottom w:val="single" w:sz="8" w:space="0" w:color="FFFFFF"/>
              <w:right w:val="single" w:sz="8" w:space="0" w:color="FFFFFF"/>
            </w:tcBorders>
            <w:vAlign w:val="center"/>
            <w:hideMark/>
          </w:tcPr>
          <w:p w14:paraId="59E00F6E"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95</w:t>
            </w:r>
          </w:p>
        </w:tc>
      </w:tr>
      <w:tr w:rsidR="008218F9" w:rsidRPr="00BF27F8" w14:paraId="26100840"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C2295A2"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Streptococcus viridans</w:t>
            </w:r>
          </w:p>
        </w:tc>
        <w:tc>
          <w:tcPr>
            <w:tcW w:w="444" w:type="dxa"/>
            <w:tcBorders>
              <w:top w:val="nil"/>
              <w:left w:val="nil"/>
              <w:bottom w:val="single" w:sz="8" w:space="0" w:color="FFFFFF"/>
              <w:right w:val="single" w:sz="8" w:space="0" w:color="FFFFFF"/>
            </w:tcBorders>
            <w:vAlign w:val="center"/>
            <w:hideMark/>
          </w:tcPr>
          <w:p w14:paraId="55D363C8"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169</w:t>
            </w:r>
          </w:p>
        </w:tc>
        <w:tc>
          <w:tcPr>
            <w:tcW w:w="106" w:type="dxa"/>
            <w:tcBorders>
              <w:top w:val="nil"/>
              <w:left w:val="nil"/>
              <w:bottom w:val="nil"/>
              <w:right w:val="nil"/>
            </w:tcBorders>
            <w:noWrap/>
            <w:vAlign w:val="center"/>
            <w:hideMark/>
          </w:tcPr>
          <w:p w14:paraId="29A7DA48"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76DC1D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Veillonella dispar</w:t>
            </w:r>
          </w:p>
        </w:tc>
        <w:tc>
          <w:tcPr>
            <w:tcW w:w="425" w:type="dxa"/>
            <w:tcBorders>
              <w:top w:val="nil"/>
              <w:left w:val="nil"/>
              <w:bottom w:val="single" w:sz="8" w:space="0" w:color="FFFFFF"/>
              <w:right w:val="single" w:sz="8" w:space="0" w:color="FFFFFF"/>
            </w:tcBorders>
            <w:vAlign w:val="center"/>
            <w:hideMark/>
          </w:tcPr>
          <w:p w14:paraId="38B22C19"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92</w:t>
            </w:r>
          </w:p>
        </w:tc>
        <w:tc>
          <w:tcPr>
            <w:tcW w:w="142" w:type="dxa"/>
            <w:tcBorders>
              <w:top w:val="nil"/>
              <w:left w:val="nil"/>
              <w:bottom w:val="nil"/>
              <w:right w:val="nil"/>
            </w:tcBorders>
            <w:noWrap/>
            <w:vAlign w:val="center"/>
            <w:hideMark/>
          </w:tcPr>
          <w:p w14:paraId="2652908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87E5B09"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Methylobacterium sp. XJLW</w:t>
            </w:r>
          </w:p>
        </w:tc>
        <w:tc>
          <w:tcPr>
            <w:tcW w:w="418" w:type="dxa"/>
            <w:tcBorders>
              <w:top w:val="nil"/>
              <w:left w:val="nil"/>
              <w:bottom w:val="single" w:sz="8" w:space="0" w:color="FFFFFF"/>
              <w:right w:val="single" w:sz="8" w:space="0" w:color="FFFFFF"/>
            </w:tcBorders>
            <w:vAlign w:val="center"/>
            <w:hideMark/>
          </w:tcPr>
          <w:p w14:paraId="32774E9F"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96</w:t>
            </w:r>
          </w:p>
        </w:tc>
      </w:tr>
      <w:tr w:rsidR="008218F9" w:rsidRPr="00BF27F8" w14:paraId="20189C75"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0193499"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Treponema denticola</w:t>
            </w:r>
          </w:p>
        </w:tc>
        <w:tc>
          <w:tcPr>
            <w:tcW w:w="444" w:type="dxa"/>
            <w:tcBorders>
              <w:top w:val="nil"/>
              <w:left w:val="nil"/>
              <w:bottom w:val="single" w:sz="8" w:space="0" w:color="FFFFFF"/>
              <w:right w:val="single" w:sz="8" w:space="0" w:color="FFFFFF"/>
            </w:tcBorders>
            <w:vAlign w:val="center"/>
            <w:hideMark/>
          </w:tcPr>
          <w:p w14:paraId="7203B802"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173</w:t>
            </w:r>
          </w:p>
        </w:tc>
        <w:tc>
          <w:tcPr>
            <w:tcW w:w="106" w:type="dxa"/>
            <w:tcBorders>
              <w:top w:val="nil"/>
              <w:left w:val="nil"/>
              <w:bottom w:val="nil"/>
              <w:right w:val="nil"/>
            </w:tcBorders>
            <w:noWrap/>
            <w:vAlign w:val="center"/>
            <w:hideMark/>
          </w:tcPr>
          <w:p w14:paraId="13B70A2F"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700E5E7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Prevotella melaninogenica</w:t>
            </w:r>
          </w:p>
        </w:tc>
        <w:tc>
          <w:tcPr>
            <w:tcW w:w="425" w:type="dxa"/>
            <w:tcBorders>
              <w:top w:val="nil"/>
              <w:left w:val="nil"/>
              <w:bottom w:val="single" w:sz="8" w:space="0" w:color="FFFFFF"/>
              <w:right w:val="single" w:sz="8" w:space="0" w:color="FFFFFF"/>
            </w:tcBorders>
            <w:vAlign w:val="center"/>
            <w:hideMark/>
          </w:tcPr>
          <w:p w14:paraId="724A568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93</w:t>
            </w:r>
          </w:p>
        </w:tc>
        <w:tc>
          <w:tcPr>
            <w:tcW w:w="142" w:type="dxa"/>
            <w:tcBorders>
              <w:top w:val="nil"/>
              <w:left w:val="nil"/>
              <w:bottom w:val="nil"/>
              <w:right w:val="nil"/>
            </w:tcBorders>
            <w:noWrap/>
            <w:vAlign w:val="center"/>
            <w:hideMark/>
          </w:tcPr>
          <w:p w14:paraId="28E5DFC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5C7407F"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Acinetobacter venetianus</w:t>
            </w:r>
          </w:p>
        </w:tc>
        <w:tc>
          <w:tcPr>
            <w:tcW w:w="418" w:type="dxa"/>
            <w:tcBorders>
              <w:top w:val="nil"/>
              <w:left w:val="nil"/>
              <w:bottom w:val="single" w:sz="8" w:space="0" w:color="FFFFFF"/>
              <w:right w:val="single" w:sz="8" w:space="0" w:color="FFFFFF"/>
            </w:tcBorders>
            <w:vAlign w:val="center"/>
            <w:hideMark/>
          </w:tcPr>
          <w:p w14:paraId="18020222"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97</w:t>
            </w:r>
          </w:p>
        </w:tc>
      </w:tr>
      <w:tr w:rsidR="008218F9" w:rsidRPr="00BF27F8" w14:paraId="05098513"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6B3700A1"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Enterococcus casseliflavus</w:t>
            </w:r>
          </w:p>
        </w:tc>
        <w:tc>
          <w:tcPr>
            <w:tcW w:w="444" w:type="dxa"/>
            <w:tcBorders>
              <w:top w:val="nil"/>
              <w:left w:val="nil"/>
              <w:bottom w:val="single" w:sz="8" w:space="0" w:color="FFFFFF"/>
              <w:right w:val="single" w:sz="8" w:space="0" w:color="FFFFFF"/>
            </w:tcBorders>
            <w:vAlign w:val="center"/>
            <w:hideMark/>
          </w:tcPr>
          <w:p w14:paraId="38200F4F"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174</w:t>
            </w:r>
          </w:p>
        </w:tc>
        <w:tc>
          <w:tcPr>
            <w:tcW w:w="106" w:type="dxa"/>
            <w:tcBorders>
              <w:top w:val="nil"/>
              <w:left w:val="nil"/>
              <w:bottom w:val="nil"/>
              <w:right w:val="nil"/>
            </w:tcBorders>
            <w:noWrap/>
            <w:vAlign w:val="center"/>
            <w:hideMark/>
          </w:tcPr>
          <w:p w14:paraId="40F8160D"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872CE16"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Veillonella parvula</w:t>
            </w:r>
          </w:p>
        </w:tc>
        <w:tc>
          <w:tcPr>
            <w:tcW w:w="425" w:type="dxa"/>
            <w:tcBorders>
              <w:top w:val="nil"/>
              <w:left w:val="nil"/>
              <w:bottom w:val="single" w:sz="8" w:space="0" w:color="FFFFFF"/>
              <w:right w:val="single" w:sz="8" w:space="0" w:color="FFFFFF"/>
            </w:tcBorders>
            <w:vAlign w:val="center"/>
            <w:hideMark/>
          </w:tcPr>
          <w:p w14:paraId="3758E1E8"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94</w:t>
            </w:r>
          </w:p>
        </w:tc>
        <w:tc>
          <w:tcPr>
            <w:tcW w:w="142" w:type="dxa"/>
            <w:tcBorders>
              <w:top w:val="nil"/>
              <w:left w:val="nil"/>
              <w:bottom w:val="nil"/>
              <w:right w:val="nil"/>
            </w:tcBorders>
            <w:noWrap/>
            <w:vAlign w:val="center"/>
            <w:hideMark/>
          </w:tcPr>
          <w:p w14:paraId="67DF58C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E5E69F0"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Acidovorax sp. JS42</w:t>
            </w:r>
          </w:p>
        </w:tc>
        <w:tc>
          <w:tcPr>
            <w:tcW w:w="418" w:type="dxa"/>
            <w:tcBorders>
              <w:top w:val="nil"/>
              <w:left w:val="nil"/>
              <w:bottom w:val="single" w:sz="8" w:space="0" w:color="FFFFFF"/>
              <w:right w:val="single" w:sz="8" w:space="0" w:color="FFFFFF"/>
            </w:tcBorders>
            <w:vAlign w:val="center"/>
            <w:hideMark/>
          </w:tcPr>
          <w:p w14:paraId="0713289B"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98</w:t>
            </w:r>
          </w:p>
        </w:tc>
      </w:tr>
      <w:tr w:rsidR="008218F9" w:rsidRPr="00BF27F8" w14:paraId="02D6F82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942D74F"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Chlamydia trachomatis</w:t>
            </w:r>
          </w:p>
        </w:tc>
        <w:tc>
          <w:tcPr>
            <w:tcW w:w="444" w:type="dxa"/>
            <w:tcBorders>
              <w:top w:val="nil"/>
              <w:left w:val="nil"/>
              <w:bottom w:val="single" w:sz="8" w:space="0" w:color="FFFFFF"/>
              <w:right w:val="single" w:sz="8" w:space="0" w:color="FFFFFF"/>
            </w:tcBorders>
            <w:vAlign w:val="center"/>
            <w:hideMark/>
          </w:tcPr>
          <w:p w14:paraId="744ACE62"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176</w:t>
            </w:r>
          </w:p>
        </w:tc>
        <w:tc>
          <w:tcPr>
            <w:tcW w:w="106" w:type="dxa"/>
            <w:tcBorders>
              <w:top w:val="nil"/>
              <w:left w:val="nil"/>
              <w:bottom w:val="nil"/>
              <w:right w:val="nil"/>
            </w:tcBorders>
            <w:noWrap/>
            <w:vAlign w:val="center"/>
            <w:hideMark/>
          </w:tcPr>
          <w:p w14:paraId="74DC79E3"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93CF612"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Prevotella jejuni</w:t>
            </w:r>
          </w:p>
        </w:tc>
        <w:tc>
          <w:tcPr>
            <w:tcW w:w="425" w:type="dxa"/>
            <w:tcBorders>
              <w:top w:val="nil"/>
              <w:left w:val="nil"/>
              <w:bottom w:val="single" w:sz="8" w:space="0" w:color="FFFFFF"/>
              <w:right w:val="single" w:sz="8" w:space="0" w:color="FFFFFF"/>
            </w:tcBorders>
            <w:vAlign w:val="center"/>
            <w:hideMark/>
          </w:tcPr>
          <w:p w14:paraId="42B8ED1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99</w:t>
            </w:r>
          </w:p>
        </w:tc>
        <w:tc>
          <w:tcPr>
            <w:tcW w:w="142" w:type="dxa"/>
            <w:tcBorders>
              <w:top w:val="nil"/>
              <w:left w:val="nil"/>
              <w:bottom w:val="nil"/>
              <w:right w:val="nil"/>
            </w:tcBorders>
            <w:noWrap/>
            <w:vAlign w:val="center"/>
            <w:hideMark/>
          </w:tcPr>
          <w:p w14:paraId="4B6BD84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0354141A"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Lactobacillus gasseri</w:t>
            </w:r>
          </w:p>
        </w:tc>
        <w:tc>
          <w:tcPr>
            <w:tcW w:w="418" w:type="dxa"/>
            <w:tcBorders>
              <w:top w:val="nil"/>
              <w:left w:val="nil"/>
              <w:bottom w:val="single" w:sz="8" w:space="0" w:color="FFFFFF"/>
              <w:right w:val="single" w:sz="8" w:space="0" w:color="FFFFFF"/>
            </w:tcBorders>
            <w:vAlign w:val="center"/>
            <w:hideMark/>
          </w:tcPr>
          <w:p w14:paraId="4B93DECB"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101</w:t>
            </w:r>
          </w:p>
        </w:tc>
      </w:tr>
      <w:tr w:rsidR="008218F9" w:rsidRPr="00BF27F8" w14:paraId="71E1AF07"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BFBAC72"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Corynebacterium resistens</w:t>
            </w:r>
          </w:p>
        </w:tc>
        <w:tc>
          <w:tcPr>
            <w:tcW w:w="444" w:type="dxa"/>
            <w:tcBorders>
              <w:top w:val="nil"/>
              <w:left w:val="nil"/>
              <w:bottom w:val="single" w:sz="8" w:space="0" w:color="FFFFFF"/>
              <w:right w:val="single" w:sz="8" w:space="0" w:color="FFFFFF"/>
            </w:tcBorders>
            <w:vAlign w:val="center"/>
            <w:hideMark/>
          </w:tcPr>
          <w:p w14:paraId="51133994"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178</w:t>
            </w:r>
          </w:p>
        </w:tc>
        <w:tc>
          <w:tcPr>
            <w:tcW w:w="106" w:type="dxa"/>
            <w:tcBorders>
              <w:top w:val="nil"/>
              <w:left w:val="nil"/>
              <w:bottom w:val="nil"/>
              <w:right w:val="nil"/>
            </w:tcBorders>
            <w:noWrap/>
            <w:vAlign w:val="center"/>
            <w:hideMark/>
          </w:tcPr>
          <w:p w14:paraId="6994BB05"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9D79EB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Neisseria bacilliformis</w:t>
            </w:r>
          </w:p>
        </w:tc>
        <w:tc>
          <w:tcPr>
            <w:tcW w:w="425" w:type="dxa"/>
            <w:tcBorders>
              <w:top w:val="nil"/>
              <w:left w:val="nil"/>
              <w:bottom w:val="single" w:sz="8" w:space="0" w:color="FFFFFF"/>
              <w:right w:val="single" w:sz="8" w:space="0" w:color="FFFFFF"/>
            </w:tcBorders>
            <w:vAlign w:val="center"/>
            <w:hideMark/>
          </w:tcPr>
          <w:p w14:paraId="2FEF80AF"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102</w:t>
            </w:r>
          </w:p>
        </w:tc>
        <w:tc>
          <w:tcPr>
            <w:tcW w:w="142" w:type="dxa"/>
            <w:tcBorders>
              <w:top w:val="nil"/>
              <w:left w:val="nil"/>
              <w:bottom w:val="nil"/>
              <w:right w:val="nil"/>
            </w:tcBorders>
            <w:noWrap/>
            <w:vAlign w:val="center"/>
            <w:hideMark/>
          </w:tcPr>
          <w:p w14:paraId="12287CA3"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3642427F"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Variovorax paradoxus</w:t>
            </w:r>
          </w:p>
        </w:tc>
        <w:tc>
          <w:tcPr>
            <w:tcW w:w="418" w:type="dxa"/>
            <w:tcBorders>
              <w:top w:val="nil"/>
              <w:left w:val="nil"/>
              <w:bottom w:val="single" w:sz="8" w:space="0" w:color="FFFFFF"/>
              <w:right w:val="single" w:sz="8" w:space="0" w:color="FFFFFF"/>
            </w:tcBorders>
            <w:vAlign w:val="center"/>
            <w:hideMark/>
          </w:tcPr>
          <w:p w14:paraId="26FDCE57"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104</w:t>
            </w:r>
          </w:p>
        </w:tc>
      </w:tr>
      <w:tr w:rsidR="008218F9" w:rsidRPr="00BF27F8" w14:paraId="0CA3F857"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A048E0F" w14:textId="77777777" w:rsidR="008218F9" w:rsidRPr="00BF27F8" w:rsidRDefault="008218F9" w:rsidP="008218F9">
            <w:pPr>
              <w:widowControl/>
              <w:jc w:val="left"/>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Human gammaherpesvirus 4</w:t>
            </w:r>
          </w:p>
        </w:tc>
        <w:tc>
          <w:tcPr>
            <w:tcW w:w="444" w:type="dxa"/>
            <w:tcBorders>
              <w:top w:val="nil"/>
              <w:left w:val="nil"/>
              <w:bottom w:val="single" w:sz="8" w:space="0" w:color="FFFFFF"/>
              <w:right w:val="single" w:sz="8" w:space="0" w:color="FFFFFF"/>
            </w:tcBorders>
            <w:vAlign w:val="center"/>
            <w:hideMark/>
          </w:tcPr>
          <w:p w14:paraId="1BCAD2A8" w14:textId="77777777" w:rsidR="008218F9" w:rsidRPr="00BF27F8" w:rsidRDefault="008218F9" w:rsidP="008218F9">
            <w:pPr>
              <w:widowControl/>
              <w:jc w:val="center"/>
              <w:rPr>
                <w:rFonts w:ascii="Arial" w:eastAsia="等线" w:hAnsi="Arial" w:cs="Arial"/>
                <w:color w:val="FF0000"/>
                <w:kern w:val="0"/>
                <w:sz w:val="14"/>
                <w:szCs w:val="14"/>
                <w14:ligatures w14:val="none"/>
              </w:rPr>
            </w:pPr>
            <w:r w:rsidRPr="00BF27F8">
              <w:rPr>
                <w:rFonts w:ascii="Arial" w:eastAsia="等线" w:hAnsi="Arial" w:cs="Arial"/>
                <w:color w:val="FF0000"/>
                <w:kern w:val="0"/>
                <w:sz w:val="14"/>
                <w:szCs w:val="14"/>
                <w14:ligatures w14:val="none"/>
              </w:rPr>
              <w:t>183</w:t>
            </w:r>
          </w:p>
        </w:tc>
        <w:tc>
          <w:tcPr>
            <w:tcW w:w="106" w:type="dxa"/>
            <w:tcBorders>
              <w:top w:val="nil"/>
              <w:left w:val="nil"/>
              <w:bottom w:val="nil"/>
              <w:right w:val="nil"/>
            </w:tcBorders>
            <w:noWrap/>
            <w:vAlign w:val="center"/>
            <w:hideMark/>
          </w:tcPr>
          <w:p w14:paraId="4F003E96" w14:textId="77777777" w:rsidR="008218F9" w:rsidRPr="00BF27F8" w:rsidRDefault="008218F9" w:rsidP="008218F9">
            <w:pPr>
              <w:widowControl/>
              <w:jc w:val="center"/>
              <w:rPr>
                <w:rFonts w:ascii="Arial" w:eastAsia="等线" w:hAnsi="Arial" w:cs="Arial"/>
                <w:color w:val="FF000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576DEC3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Schaalia odontolytica</w:t>
            </w:r>
          </w:p>
        </w:tc>
        <w:tc>
          <w:tcPr>
            <w:tcW w:w="425" w:type="dxa"/>
            <w:tcBorders>
              <w:top w:val="nil"/>
              <w:left w:val="nil"/>
              <w:bottom w:val="single" w:sz="8" w:space="0" w:color="FFFFFF"/>
              <w:right w:val="single" w:sz="8" w:space="0" w:color="FFFFFF"/>
            </w:tcBorders>
            <w:vAlign w:val="center"/>
            <w:hideMark/>
          </w:tcPr>
          <w:p w14:paraId="2F0CC1A5"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112</w:t>
            </w:r>
          </w:p>
        </w:tc>
        <w:tc>
          <w:tcPr>
            <w:tcW w:w="142" w:type="dxa"/>
            <w:tcBorders>
              <w:top w:val="nil"/>
              <w:left w:val="nil"/>
              <w:bottom w:val="nil"/>
              <w:right w:val="nil"/>
            </w:tcBorders>
            <w:noWrap/>
            <w:vAlign w:val="center"/>
            <w:hideMark/>
          </w:tcPr>
          <w:p w14:paraId="176D967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232C7B8"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Methylobacterium phyllosphaerae</w:t>
            </w:r>
          </w:p>
        </w:tc>
        <w:tc>
          <w:tcPr>
            <w:tcW w:w="418" w:type="dxa"/>
            <w:tcBorders>
              <w:top w:val="nil"/>
              <w:left w:val="nil"/>
              <w:bottom w:val="single" w:sz="8" w:space="0" w:color="FFFFFF"/>
              <w:right w:val="single" w:sz="8" w:space="0" w:color="FFFFFF"/>
            </w:tcBorders>
            <w:vAlign w:val="center"/>
            <w:hideMark/>
          </w:tcPr>
          <w:p w14:paraId="5124D248"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105</w:t>
            </w:r>
          </w:p>
        </w:tc>
      </w:tr>
      <w:tr w:rsidR="008218F9" w:rsidRPr="00BF27F8" w14:paraId="727095A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97ACF7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Escherichia coli</w:t>
            </w:r>
          </w:p>
        </w:tc>
        <w:tc>
          <w:tcPr>
            <w:tcW w:w="444" w:type="dxa"/>
            <w:tcBorders>
              <w:top w:val="nil"/>
              <w:left w:val="nil"/>
              <w:bottom w:val="single" w:sz="8" w:space="0" w:color="FFFFFF"/>
              <w:right w:val="single" w:sz="8" w:space="0" w:color="FFFFFF"/>
            </w:tcBorders>
            <w:vAlign w:val="center"/>
            <w:hideMark/>
          </w:tcPr>
          <w:p w14:paraId="4775C200"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w:t>
            </w:r>
          </w:p>
        </w:tc>
        <w:tc>
          <w:tcPr>
            <w:tcW w:w="106" w:type="dxa"/>
            <w:tcBorders>
              <w:top w:val="nil"/>
              <w:left w:val="nil"/>
              <w:bottom w:val="nil"/>
              <w:right w:val="nil"/>
            </w:tcBorders>
            <w:noWrap/>
            <w:vAlign w:val="center"/>
            <w:hideMark/>
          </w:tcPr>
          <w:p w14:paraId="0BA0559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0FF4DC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Bacteroides thetaiotaomicron</w:t>
            </w:r>
          </w:p>
        </w:tc>
        <w:tc>
          <w:tcPr>
            <w:tcW w:w="425" w:type="dxa"/>
            <w:tcBorders>
              <w:top w:val="nil"/>
              <w:left w:val="nil"/>
              <w:bottom w:val="single" w:sz="8" w:space="0" w:color="FFFFFF"/>
              <w:right w:val="single" w:sz="8" w:space="0" w:color="FFFFFF"/>
            </w:tcBorders>
            <w:vAlign w:val="center"/>
            <w:hideMark/>
          </w:tcPr>
          <w:p w14:paraId="7D589F2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119</w:t>
            </w:r>
          </w:p>
        </w:tc>
        <w:tc>
          <w:tcPr>
            <w:tcW w:w="142" w:type="dxa"/>
            <w:tcBorders>
              <w:top w:val="nil"/>
              <w:left w:val="nil"/>
              <w:bottom w:val="nil"/>
              <w:right w:val="nil"/>
            </w:tcBorders>
            <w:noWrap/>
            <w:vAlign w:val="center"/>
            <w:hideMark/>
          </w:tcPr>
          <w:p w14:paraId="4BDF0B76"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6C79BC9"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Bacillus thuringiensis</w:t>
            </w:r>
          </w:p>
        </w:tc>
        <w:tc>
          <w:tcPr>
            <w:tcW w:w="418" w:type="dxa"/>
            <w:tcBorders>
              <w:top w:val="nil"/>
              <w:left w:val="nil"/>
              <w:bottom w:val="single" w:sz="8" w:space="0" w:color="FFFFFF"/>
              <w:right w:val="single" w:sz="8" w:space="0" w:color="FFFFFF"/>
            </w:tcBorders>
            <w:vAlign w:val="center"/>
            <w:hideMark/>
          </w:tcPr>
          <w:p w14:paraId="72B059C3"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107</w:t>
            </w:r>
          </w:p>
        </w:tc>
      </w:tr>
      <w:tr w:rsidR="008218F9" w:rsidRPr="00BF27F8" w14:paraId="26234356"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642B408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Clostridioides difficile</w:t>
            </w:r>
          </w:p>
        </w:tc>
        <w:tc>
          <w:tcPr>
            <w:tcW w:w="444" w:type="dxa"/>
            <w:tcBorders>
              <w:top w:val="nil"/>
              <w:left w:val="nil"/>
              <w:bottom w:val="single" w:sz="8" w:space="0" w:color="FFFFFF"/>
              <w:right w:val="single" w:sz="8" w:space="0" w:color="FFFFFF"/>
            </w:tcBorders>
            <w:vAlign w:val="center"/>
            <w:hideMark/>
          </w:tcPr>
          <w:p w14:paraId="6A58434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w:t>
            </w:r>
          </w:p>
        </w:tc>
        <w:tc>
          <w:tcPr>
            <w:tcW w:w="106" w:type="dxa"/>
            <w:tcBorders>
              <w:top w:val="nil"/>
              <w:left w:val="nil"/>
              <w:bottom w:val="nil"/>
              <w:right w:val="nil"/>
            </w:tcBorders>
            <w:noWrap/>
            <w:vAlign w:val="center"/>
            <w:hideMark/>
          </w:tcPr>
          <w:p w14:paraId="571AD842"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BE73C6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Lactobacillus iners</w:t>
            </w:r>
          </w:p>
        </w:tc>
        <w:tc>
          <w:tcPr>
            <w:tcW w:w="425" w:type="dxa"/>
            <w:tcBorders>
              <w:top w:val="nil"/>
              <w:left w:val="nil"/>
              <w:bottom w:val="single" w:sz="8" w:space="0" w:color="FFFFFF"/>
              <w:right w:val="single" w:sz="8" w:space="0" w:color="FFFFFF"/>
            </w:tcBorders>
            <w:vAlign w:val="center"/>
            <w:hideMark/>
          </w:tcPr>
          <w:p w14:paraId="31055938"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120</w:t>
            </w:r>
          </w:p>
        </w:tc>
        <w:tc>
          <w:tcPr>
            <w:tcW w:w="142" w:type="dxa"/>
            <w:tcBorders>
              <w:top w:val="nil"/>
              <w:left w:val="nil"/>
              <w:bottom w:val="nil"/>
              <w:right w:val="nil"/>
            </w:tcBorders>
            <w:noWrap/>
            <w:vAlign w:val="center"/>
            <w:hideMark/>
          </w:tcPr>
          <w:p w14:paraId="353C815A"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D3B2286"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Methylobacterium oryzae</w:t>
            </w:r>
          </w:p>
        </w:tc>
        <w:tc>
          <w:tcPr>
            <w:tcW w:w="418" w:type="dxa"/>
            <w:tcBorders>
              <w:top w:val="nil"/>
              <w:left w:val="nil"/>
              <w:bottom w:val="single" w:sz="8" w:space="0" w:color="FFFFFF"/>
              <w:right w:val="single" w:sz="8" w:space="0" w:color="FFFFFF"/>
            </w:tcBorders>
            <w:vAlign w:val="center"/>
            <w:hideMark/>
          </w:tcPr>
          <w:p w14:paraId="10A85DCD"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109</w:t>
            </w:r>
          </w:p>
        </w:tc>
      </w:tr>
      <w:tr w:rsidR="008218F9" w:rsidRPr="00BF27F8" w14:paraId="3149D29C"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1DB071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Enterococcus faecalis</w:t>
            </w:r>
          </w:p>
        </w:tc>
        <w:tc>
          <w:tcPr>
            <w:tcW w:w="444" w:type="dxa"/>
            <w:tcBorders>
              <w:top w:val="nil"/>
              <w:left w:val="nil"/>
              <w:bottom w:val="single" w:sz="8" w:space="0" w:color="FFFFFF"/>
              <w:right w:val="single" w:sz="8" w:space="0" w:color="FFFFFF"/>
            </w:tcBorders>
            <w:vAlign w:val="center"/>
            <w:hideMark/>
          </w:tcPr>
          <w:p w14:paraId="3AACF1A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4</w:t>
            </w:r>
          </w:p>
        </w:tc>
        <w:tc>
          <w:tcPr>
            <w:tcW w:w="106" w:type="dxa"/>
            <w:tcBorders>
              <w:top w:val="nil"/>
              <w:left w:val="nil"/>
              <w:bottom w:val="nil"/>
              <w:right w:val="nil"/>
            </w:tcBorders>
            <w:noWrap/>
            <w:vAlign w:val="center"/>
            <w:hideMark/>
          </w:tcPr>
          <w:p w14:paraId="17C04348"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5E1D4E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Klebsiella aerogenes</w:t>
            </w:r>
          </w:p>
        </w:tc>
        <w:tc>
          <w:tcPr>
            <w:tcW w:w="425" w:type="dxa"/>
            <w:tcBorders>
              <w:top w:val="nil"/>
              <w:left w:val="nil"/>
              <w:bottom w:val="single" w:sz="8" w:space="0" w:color="FFFFFF"/>
              <w:right w:val="single" w:sz="8" w:space="0" w:color="FFFFFF"/>
            </w:tcBorders>
            <w:vAlign w:val="center"/>
            <w:hideMark/>
          </w:tcPr>
          <w:p w14:paraId="03B29C0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121</w:t>
            </w:r>
          </w:p>
        </w:tc>
        <w:tc>
          <w:tcPr>
            <w:tcW w:w="142" w:type="dxa"/>
            <w:tcBorders>
              <w:top w:val="nil"/>
              <w:left w:val="nil"/>
              <w:bottom w:val="nil"/>
              <w:right w:val="nil"/>
            </w:tcBorders>
            <w:noWrap/>
            <w:vAlign w:val="center"/>
            <w:hideMark/>
          </w:tcPr>
          <w:p w14:paraId="7617C1A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086C3394"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Corynebacterium glutamicum</w:t>
            </w:r>
          </w:p>
        </w:tc>
        <w:tc>
          <w:tcPr>
            <w:tcW w:w="418" w:type="dxa"/>
            <w:tcBorders>
              <w:top w:val="nil"/>
              <w:left w:val="nil"/>
              <w:bottom w:val="single" w:sz="8" w:space="0" w:color="FFFFFF"/>
              <w:right w:val="single" w:sz="8" w:space="0" w:color="FFFFFF"/>
            </w:tcBorders>
            <w:vAlign w:val="center"/>
            <w:hideMark/>
          </w:tcPr>
          <w:p w14:paraId="3A03726F"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110</w:t>
            </w:r>
          </w:p>
        </w:tc>
      </w:tr>
      <w:tr w:rsidR="008218F9" w:rsidRPr="00BF27F8" w14:paraId="6E132F40"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8216CA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stutzeri</w:t>
            </w:r>
          </w:p>
        </w:tc>
        <w:tc>
          <w:tcPr>
            <w:tcW w:w="444" w:type="dxa"/>
            <w:tcBorders>
              <w:top w:val="nil"/>
              <w:left w:val="nil"/>
              <w:bottom w:val="single" w:sz="8" w:space="0" w:color="FFFFFF"/>
              <w:right w:val="single" w:sz="8" w:space="0" w:color="FFFFFF"/>
            </w:tcBorders>
            <w:vAlign w:val="center"/>
            <w:hideMark/>
          </w:tcPr>
          <w:p w14:paraId="3553506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5</w:t>
            </w:r>
          </w:p>
        </w:tc>
        <w:tc>
          <w:tcPr>
            <w:tcW w:w="106" w:type="dxa"/>
            <w:tcBorders>
              <w:top w:val="nil"/>
              <w:left w:val="nil"/>
              <w:bottom w:val="nil"/>
              <w:right w:val="nil"/>
            </w:tcBorders>
            <w:noWrap/>
            <w:vAlign w:val="center"/>
            <w:hideMark/>
          </w:tcPr>
          <w:p w14:paraId="583FC57F"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18889AE"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Aspergillus fumigatus</w:t>
            </w:r>
          </w:p>
        </w:tc>
        <w:tc>
          <w:tcPr>
            <w:tcW w:w="425" w:type="dxa"/>
            <w:tcBorders>
              <w:top w:val="nil"/>
              <w:left w:val="nil"/>
              <w:bottom w:val="single" w:sz="8" w:space="0" w:color="FFFFFF"/>
              <w:right w:val="single" w:sz="8" w:space="0" w:color="FFFFFF"/>
            </w:tcBorders>
            <w:vAlign w:val="center"/>
            <w:hideMark/>
          </w:tcPr>
          <w:p w14:paraId="0E16AB4F"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122</w:t>
            </w:r>
          </w:p>
        </w:tc>
        <w:tc>
          <w:tcPr>
            <w:tcW w:w="142" w:type="dxa"/>
            <w:tcBorders>
              <w:top w:val="nil"/>
              <w:left w:val="nil"/>
              <w:bottom w:val="nil"/>
              <w:right w:val="nil"/>
            </w:tcBorders>
            <w:noWrap/>
            <w:vAlign w:val="center"/>
            <w:hideMark/>
          </w:tcPr>
          <w:p w14:paraId="16B6BA09"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B0BB7E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Aerococcaceae bacterium ZY16052</w:t>
            </w:r>
          </w:p>
        </w:tc>
        <w:tc>
          <w:tcPr>
            <w:tcW w:w="418" w:type="dxa"/>
            <w:tcBorders>
              <w:top w:val="nil"/>
              <w:left w:val="nil"/>
              <w:bottom w:val="single" w:sz="8" w:space="0" w:color="FFFFFF"/>
              <w:right w:val="single" w:sz="8" w:space="0" w:color="FFFFFF"/>
            </w:tcBorders>
            <w:vAlign w:val="center"/>
            <w:hideMark/>
          </w:tcPr>
          <w:p w14:paraId="0B9BAB9C"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113</w:t>
            </w:r>
          </w:p>
        </w:tc>
      </w:tr>
      <w:tr w:rsidR="008218F9" w:rsidRPr="00BF27F8" w14:paraId="69F3B26A"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108913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Alcaligenes faecalis</w:t>
            </w:r>
          </w:p>
        </w:tc>
        <w:tc>
          <w:tcPr>
            <w:tcW w:w="444" w:type="dxa"/>
            <w:tcBorders>
              <w:top w:val="nil"/>
              <w:left w:val="nil"/>
              <w:bottom w:val="single" w:sz="8" w:space="0" w:color="FFFFFF"/>
              <w:right w:val="single" w:sz="8" w:space="0" w:color="FFFFFF"/>
            </w:tcBorders>
            <w:vAlign w:val="center"/>
            <w:hideMark/>
          </w:tcPr>
          <w:p w14:paraId="70B7418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7</w:t>
            </w:r>
          </w:p>
        </w:tc>
        <w:tc>
          <w:tcPr>
            <w:tcW w:w="106" w:type="dxa"/>
            <w:tcBorders>
              <w:top w:val="nil"/>
              <w:left w:val="nil"/>
              <w:bottom w:val="nil"/>
              <w:right w:val="nil"/>
            </w:tcBorders>
            <w:noWrap/>
            <w:vAlign w:val="center"/>
            <w:hideMark/>
          </w:tcPr>
          <w:p w14:paraId="415A609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3394F4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fluorescens</w:t>
            </w:r>
          </w:p>
        </w:tc>
        <w:tc>
          <w:tcPr>
            <w:tcW w:w="425" w:type="dxa"/>
            <w:tcBorders>
              <w:top w:val="nil"/>
              <w:left w:val="nil"/>
              <w:bottom w:val="single" w:sz="8" w:space="0" w:color="FFFFFF"/>
              <w:right w:val="single" w:sz="8" w:space="0" w:color="FFFFFF"/>
            </w:tcBorders>
            <w:vAlign w:val="center"/>
            <w:hideMark/>
          </w:tcPr>
          <w:p w14:paraId="08A28A38"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123</w:t>
            </w:r>
          </w:p>
        </w:tc>
        <w:tc>
          <w:tcPr>
            <w:tcW w:w="142" w:type="dxa"/>
            <w:tcBorders>
              <w:top w:val="nil"/>
              <w:left w:val="nil"/>
              <w:bottom w:val="nil"/>
              <w:right w:val="nil"/>
            </w:tcBorders>
            <w:noWrap/>
            <w:vAlign w:val="center"/>
            <w:hideMark/>
          </w:tcPr>
          <w:p w14:paraId="5E9D47C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2D6A6E8"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Methylobacterium brachiatum</w:t>
            </w:r>
          </w:p>
        </w:tc>
        <w:tc>
          <w:tcPr>
            <w:tcW w:w="418" w:type="dxa"/>
            <w:tcBorders>
              <w:top w:val="nil"/>
              <w:left w:val="nil"/>
              <w:bottom w:val="single" w:sz="8" w:space="0" w:color="FFFFFF"/>
              <w:right w:val="single" w:sz="8" w:space="0" w:color="FFFFFF"/>
            </w:tcBorders>
            <w:vAlign w:val="center"/>
            <w:hideMark/>
          </w:tcPr>
          <w:p w14:paraId="0FCDEC6C"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114</w:t>
            </w:r>
          </w:p>
        </w:tc>
      </w:tr>
      <w:tr w:rsidR="008218F9" w:rsidRPr="00BF27F8" w14:paraId="54B1A350"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5107BC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Delftia acidovorans</w:t>
            </w:r>
          </w:p>
        </w:tc>
        <w:tc>
          <w:tcPr>
            <w:tcW w:w="444" w:type="dxa"/>
            <w:tcBorders>
              <w:top w:val="nil"/>
              <w:left w:val="nil"/>
              <w:bottom w:val="single" w:sz="8" w:space="0" w:color="FFFFFF"/>
              <w:right w:val="single" w:sz="8" w:space="0" w:color="FFFFFF"/>
            </w:tcBorders>
            <w:vAlign w:val="center"/>
            <w:hideMark/>
          </w:tcPr>
          <w:p w14:paraId="24695105"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8</w:t>
            </w:r>
          </w:p>
        </w:tc>
        <w:tc>
          <w:tcPr>
            <w:tcW w:w="106" w:type="dxa"/>
            <w:tcBorders>
              <w:top w:val="nil"/>
              <w:left w:val="nil"/>
              <w:bottom w:val="nil"/>
              <w:right w:val="nil"/>
            </w:tcBorders>
            <w:noWrap/>
            <w:vAlign w:val="center"/>
            <w:hideMark/>
          </w:tcPr>
          <w:p w14:paraId="7755EA7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6115D5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sp. bs2935</w:t>
            </w:r>
          </w:p>
        </w:tc>
        <w:tc>
          <w:tcPr>
            <w:tcW w:w="425" w:type="dxa"/>
            <w:tcBorders>
              <w:top w:val="nil"/>
              <w:left w:val="nil"/>
              <w:bottom w:val="single" w:sz="8" w:space="0" w:color="FFFFFF"/>
              <w:right w:val="single" w:sz="8" w:space="0" w:color="FFFFFF"/>
            </w:tcBorders>
            <w:vAlign w:val="center"/>
            <w:hideMark/>
          </w:tcPr>
          <w:p w14:paraId="5336480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124</w:t>
            </w:r>
          </w:p>
        </w:tc>
        <w:tc>
          <w:tcPr>
            <w:tcW w:w="142" w:type="dxa"/>
            <w:tcBorders>
              <w:top w:val="nil"/>
              <w:left w:val="nil"/>
              <w:bottom w:val="nil"/>
              <w:right w:val="nil"/>
            </w:tcBorders>
            <w:noWrap/>
            <w:vAlign w:val="center"/>
            <w:hideMark/>
          </w:tcPr>
          <w:p w14:paraId="6476906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338DD6E5"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Methylobacterium sp. C1</w:t>
            </w:r>
          </w:p>
        </w:tc>
        <w:tc>
          <w:tcPr>
            <w:tcW w:w="418" w:type="dxa"/>
            <w:tcBorders>
              <w:top w:val="nil"/>
              <w:left w:val="nil"/>
              <w:bottom w:val="single" w:sz="8" w:space="0" w:color="FFFFFF"/>
              <w:right w:val="single" w:sz="8" w:space="0" w:color="FFFFFF"/>
            </w:tcBorders>
            <w:vAlign w:val="center"/>
            <w:hideMark/>
          </w:tcPr>
          <w:p w14:paraId="6379DA1E"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116</w:t>
            </w:r>
          </w:p>
        </w:tc>
      </w:tr>
      <w:tr w:rsidR="008218F9" w:rsidRPr="00BF27F8" w14:paraId="7DAC46E4"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DD31BEA"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Aeromonas salmonicida</w:t>
            </w:r>
          </w:p>
        </w:tc>
        <w:tc>
          <w:tcPr>
            <w:tcW w:w="444" w:type="dxa"/>
            <w:tcBorders>
              <w:top w:val="nil"/>
              <w:left w:val="nil"/>
              <w:bottom w:val="single" w:sz="8" w:space="0" w:color="FFFFFF"/>
              <w:right w:val="single" w:sz="8" w:space="0" w:color="FFFFFF"/>
            </w:tcBorders>
            <w:vAlign w:val="center"/>
            <w:hideMark/>
          </w:tcPr>
          <w:p w14:paraId="66E2B06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9</w:t>
            </w:r>
          </w:p>
        </w:tc>
        <w:tc>
          <w:tcPr>
            <w:tcW w:w="106" w:type="dxa"/>
            <w:tcBorders>
              <w:top w:val="nil"/>
              <w:left w:val="nil"/>
              <w:bottom w:val="nil"/>
              <w:right w:val="nil"/>
            </w:tcBorders>
            <w:noWrap/>
            <w:vAlign w:val="center"/>
            <w:hideMark/>
          </w:tcPr>
          <w:p w14:paraId="21965BCD"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04C8F0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sp. FDAARGOS 560</w:t>
            </w:r>
          </w:p>
        </w:tc>
        <w:tc>
          <w:tcPr>
            <w:tcW w:w="425" w:type="dxa"/>
            <w:tcBorders>
              <w:top w:val="nil"/>
              <w:left w:val="nil"/>
              <w:bottom w:val="single" w:sz="8" w:space="0" w:color="FFFFFF"/>
              <w:right w:val="single" w:sz="8" w:space="0" w:color="FFFFFF"/>
            </w:tcBorders>
            <w:vAlign w:val="center"/>
            <w:hideMark/>
          </w:tcPr>
          <w:p w14:paraId="3417EB4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126</w:t>
            </w:r>
          </w:p>
        </w:tc>
        <w:tc>
          <w:tcPr>
            <w:tcW w:w="142" w:type="dxa"/>
            <w:tcBorders>
              <w:top w:val="nil"/>
              <w:left w:val="nil"/>
              <w:bottom w:val="nil"/>
              <w:right w:val="nil"/>
            </w:tcBorders>
            <w:noWrap/>
            <w:vAlign w:val="center"/>
            <w:hideMark/>
          </w:tcPr>
          <w:p w14:paraId="14AA575E"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5E670B0"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Carnobacterium maltaromaticum</w:t>
            </w:r>
          </w:p>
        </w:tc>
        <w:tc>
          <w:tcPr>
            <w:tcW w:w="418" w:type="dxa"/>
            <w:tcBorders>
              <w:top w:val="nil"/>
              <w:left w:val="nil"/>
              <w:bottom w:val="single" w:sz="8" w:space="0" w:color="FFFFFF"/>
              <w:right w:val="single" w:sz="8" w:space="0" w:color="FFFFFF"/>
            </w:tcBorders>
            <w:vAlign w:val="center"/>
            <w:hideMark/>
          </w:tcPr>
          <w:p w14:paraId="547DEAF9"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125</w:t>
            </w:r>
          </w:p>
        </w:tc>
      </w:tr>
      <w:tr w:rsidR="008218F9" w:rsidRPr="00BF27F8" w14:paraId="4ED0E0F1"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528A35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Candida albicans</w:t>
            </w:r>
          </w:p>
        </w:tc>
        <w:tc>
          <w:tcPr>
            <w:tcW w:w="444" w:type="dxa"/>
            <w:tcBorders>
              <w:top w:val="nil"/>
              <w:left w:val="nil"/>
              <w:bottom w:val="single" w:sz="8" w:space="0" w:color="FFFFFF"/>
              <w:right w:val="single" w:sz="8" w:space="0" w:color="FFFFFF"/>
            </w:tcBorders>
            <w:vAlign w:val="center"/>
            <w:hideMark/>
          </w:tcPr>
          <w:p w14:paraId="131047CF"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10</w:t>
            </w:r>
          </w:p>
        </w:tc>
        <w:tc>
          <w:tcPr>
            <w:tcW w:w="106" w:type="dxa"/>
            <w:tcBorders>
              <w:top w:val="nil"/>
              <w:left w:val="nil"/>
              <w:bottom w:val="nil"/>
              <w:right w:val="nil"/>
            </w:tcBorders>
            <w:noWrap/>
            <w:vAlign w:val="center"/>
            <w:hideMark/>
          </w:tcPr>
          <w:p w14:paraId="729F90EF"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E881EA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warneri</w:t>
            </w:r>
          </w:p>
        </w:tc>
        <w:tc>
          <w:tcPr>
            <w:tcW w:w="425" w:type="dxa"/>
            <w:tcBorders>
              <w:top w:val="nil"/>
              <w:left w:val="nil"/>
              <w:bottom w:val="single" w:sz="8" w:space="0" w:color="FFFFFF"/>
              <w:right w:val="single" w:sz="8" w:space="0" w:color="FFFFFF"/>
            </w:tcBorders>
            <w:vAlign w:val="center"/>
            <w:hideMark/>
          </w:tcPr>
          <w:p w14:paraId="770BDF6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129</w:t>
            </w:r>
          </w:p>
        </w:tc>
        <w:tc>
          <w:tcPr>
            <w:tcW w:w="142" w:type="dxa"/>
            <w:tcBorders>
              <w:top w:val="nil"/>
              <w:left w:val="nil"/>
              <w:bottom w:val="nil"/>
              <w:right w:val="nil"/>
            </w:tcBorders>
            <w:noWrap/>
            <w:vAlign w:val="center"/>
            <w:hideMark/>
          </w:tcPr>
          <w:p w14:paraId="1D8749D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A279C15"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Pseudomonas synxantha</w:t>
            </w:r>
          </w:p>
        </w:tc>
        <w:tc>
          <w:tcPr>
            <w:tcW w:w="418" w:type="dxa"/>
            <w:tcBorders>
              <w:top w:val="nil"/>
              <w:left w:val="nil"/>
              <w:bottom w:val="single" w:sz="8" w:space="0" w:color="FFFFFF"/>
              <w:right w:val="single" w:sz="8" w:space="0" w:color="FFFFFF"/>
            </w:tcBorders>
            <w:vAlign w:val="center"/>
            <w:hideMark/>
          </w:tcPr>
          <w:p w14:paraId="0C9BC493"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127</w:t>
            </w:r>
          </w:p>
        </w:tc>
      </w:tr>
      <w:tr w:rsidR="008218F9" w:rsidRPr="00BF27F8" w14:paraId="407D85ED"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E52577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dysgalactiae</w:t>
            </w:r>
          </w:p>
        </w:tc>
        <w:tc>
          <w:tcPr>
            <w:tcW w:w="444" w:type="dxa"/>
            <w:tcBorders>
              <w:top w:val="nil"/>
              <w:left w:val="nil"/>
              <w:bottom w:val="single" w:sz="8" w:space="0" w:color="FFFFFF"/>
              <w:right w:val="single" w:sz="8" w:space="0" w:color="FFFFFF"/>
            </w:tcBorders>
            <w:vAlign w:val="center"/>
            <w:hideMark/>
          </w:tcPr>
          <w:p w14:paraId="77F248DE"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11</w:t>
            </w:r>
          </w:p>
        </w:tc>
        <w:tc>
          <w:tcPr>
            <w:tcW w:w="106" w:type="dxa"/>
            <w:tcBorders>
              <w:top w:val="nil"/>
              <w:left w:val="nil"/>
              <w:bottom w:val="nil"/>
              <w:right w:val="nil"/>
            </w:tcBorders>
            <w:noWrap/>
            <w:vAlign w:val="center"/>
            <w:hideMark/>
          </w:tcPr>
          <w:p w14:paraId="24E26848"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CC760E9"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caprae</w:t>
            </w:r>
          </w:p>
        </w:tc>
        <w:tc>
          <w:tcPr>
            <w:tcW w:w="425" w:type="dxa"/>
            <w:tcBorders>
              <w:top w:val="nil"/>
              <w:left w:val="nil"/>
              <w:bottom w:val="single" w:sz="8" w:space="0" w:color="FFFFFF"/>
              <w:right w:val="single" w:sz="8" w:space="0" w:color="FFFFFF"/>
            </w:tcBorders>
            <w:vAlign w:val="center"/>
            <w:hideMark/>
          </w:tcPr>
          <w:p w14:paraId="27DD7A7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130</w:t>
            </w:r>
          </w:p>
        </w:tc>
        <w:tc>
          <w:tcPr>
            <w:tcW w:w="142" w:type="dxa"/>
            <w:tcBorders>
              <w:top w:val="nil"/>
              <w:left w:val="nil"/>
              <w:bottom w:val="nil"/>
              <w:right w:val="nil"/>
            </w:tcBorders>
            <w:noWrap/>
            <w:vAlign w:val="center"/>
            <w:hideMark/>
          </w:tcPr>
          <w:p w14:paraId="76AF634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1803192"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Geodermatophilus obscurus</w:t>
            </w:r>
          </w:p>
        </w:tc>
        <w:tc>
          <w:tcPr>
            <w:tcW w:w="418" w:type="dxa"/>
            <w:tcBorders>
              <w:top w:val="nil"/>
              <w:left w:val="nil"/>
              <w:bottom w:val="single" w:sz="8" w:space="0" w:color="FFFFFF"/>
              <w:right w:val="single" w:sz="8" w:space="0" w:color="FFFFFF"/>
            </w:tcBorders>
            <w:vAlign w:val="center"/>
            <w:hideMark/>
          </w:tcPr>
          <w:p w14:paraId="6DFA9044"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128</w:t>
            </w:r>
          </w:p>
        </w:tc>
      </w:tr>
      <w:tr w:rsidR="008218F9" w:rsidRPr="00BF27F8" w14:paraId="23285568"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A87AD71"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Lactococcus garvieae</w:t>
            </w:r>
          </w:p>
        </w:tc>
        <w:tc>
          <w:tcPr>
            <w:tcW w:w="444" w:type="dxa"/>
            <w:tcBorders>
              <w:top w:val="nil"/>
              <w:left w:val="nil"/>
              <w:bottom w:val="single" w:sz="8" w:space="0" w:color="FFFFFF"/>
              <w:right w:val="single" w:sz="8" w:space="0" w:color="FFFFFF"/>
            </w:tcBorders>
            <w:vAlign w:val="center"/>
            <w:hideMark/>
          </w:tcPr>
          <w:p w14:paraId="32158172"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12</w:t>
            </w:r>
          </w:p>
        </w:tc>
        <w:tc>
          <w:tcPr>
            <w:tcW w:w="106" w:type="dxa"/>
            <w:tcBorders>
              <w:top w:val="nil"/>
              <w:left w:val="nil"/>
              <w:bottom w:val="nil"/>
              <w:right w:val="nil"/>
            </w:tcBorders>
            <w:noWrap/>
            <w:vAlign w:val="center"/>
            <w:hideMark/>
          </w:tcPr>
          <w:p w14:paraId="7E13D17F"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5958E23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Ralstonia mannitolilytica</w:t>
            </w:r>
          </w:p>
        </w:tc>
        <w:tc>
          <w:tcPr>
            <w:tcW w:w="425" w:type="dxa"/>
            <w:tcBorders>
              <w:top w:val="nil"/>
              <w:left w:val="nil"/>
              <w:bottom w:val="single" w:sz="8" w:space="0" w:color="FFFFFF"/>
              <w:right w:val="single" w:sz="8" w:space="0" w:color="FFFFFF"/>
            </w:tcBorders>
            <w:vAlign w:val="center"/>
            <w:hideMark/>
          </w:tcPr>
          <w:p w14:paraId="41EBDD41"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131</w:t>
            </w:r>
          </w:p>
        </w:tc>
        <w:tc>
          <w:tcPr>
            <w:tcW w:w="142" w:type="dxa"/>
            <w:tcBorders>
              <w:top w:val="nil"/>
              <w:left w:val="nil"/>
              <w:bottom w:val="nil"/>
              <w:right w:val="nil"/>
            </w:tcBorders>
            <w:noWrap/>
            <w:vAlign w:val="center"/>
            <w:hideMark/>
          </w:tcPr>
          <w:p w14:paraId="1093EF1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6471A99"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Acidovorax ebreus</w:t>
            </w:r>
          </w:p>
        </w:tc>
        <w:tc>
          <w:tcPr>
            <w:tcW w:w="418" w:type="dxa"/>
            <w:tcBorders>
              <w:top w:val="nil"/>
              <w:left w:val="nil"/>
              <w:bottom w:val="single" w:sz="8" w:space="0" w:color="FFFFFF"/>
              <w:right w:val="single" w:sz="8" w:space="0" w:color="FFFFFF"/>
            </w:tcBorders>
            <w:vAlign w:val="center"/>
            <w:hideMark/>
          </w:tcPr>
          <w:p w14:paraId="40D414A2"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139</w:t>
            </w:r>
          </w:p>
        </w:tc>
      </w:tr>
      <w:tr w:rsidR="008218F9" w:rsidRPr="00BF27F8" w14:paraId="02D4A61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5D61465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putida</w:t>
            </w:r>
          </w:p>
        </w:tc>
        <w:tc>
          <w:tcPr>
            <w:tcW w:w="444" w:type="dxa"/>
            <w:tcBorders>
              <w:top w:val="nil"/>
              <w:left w:val="nil"/>
              <w:bottom w:val="single" w:sz="8" w:space="0" w:color="FFFFFF"/>
              <w:right w:val="single" w:sz="8" w:space="0" w:color="FFFFFF"/>
            </w:tcBorders>
            <w:vAlign w:val="center"/>
            <w:hideMark/>
          </w:tcPr>
          <w:p w14:paraId="77D4E72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18</w:t>
            </w:r>
          </w:p>
        </w:tc>
        <w:tc>
          <w:tcPr>
            <w:tcW w:w="106" w:type="dxa"/>
            <w:tcBorders>
              <w:top w:val="nil"/>
              <w:left w:val="nil"/>
              <w:bottom w:val="nil"/>
              <w:right w:val="nil"/>
            </w:tcBorders>
            <w:noWrap/>
            <w:vAlign w:val="center"/>
            <w:hideMark/>
          </w:tcPr>
          <w:p w14:paraId="3DB491B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53461AE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Streptococcus sanguinis</w:t>
            </w:r>
          </w:p>
        </w:tc>
        <w:tc>
          <w:tcPr>
            <w:tcW w:w="425" w:type="dxa"/>
            <w:tcBorders>
              <w:top w:val="nil"/>
              <w:left w:val="nil"/>
              <w:bottom w:val="single" w:sz="8" w:space="0" w:color="FFFFFF"/>
              <w:right w:val="single" w:sz="8" w:space="0" w:color="FFFFFF"/>
            </w:tcBorders>
            <w:vAlign w:val="center"/>
            <w:hideMark/>
          </w:tcPr>
          <w:p w14:paraId="4383D7F4"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133</w:t>
            </w:r>
          </w:p>
        </w:tc>
        <w:tc>
          <w:tcPr>
            <w:tcW w:w="142" w:type="dxa"/>
            <w:tcBorders>
              <w:top w:val="nil"/>
              <w:left w:val="nil"/>
              <w:bottom w:val="nil"/>
              <w:right w:val="nil"/>
            </w:tcBorders>
            <w:noWrap/>
            <w:vAlign w:val="center"/>
            <w:hideMark/>
          </w:tcPr>
          <w:p w14:paraId="34008E06"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1455429E"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Bifidobacterium animalis</w:t>
            </w:r>
          </w:p>
        </w:tc>
        <w:tc>
          <w:tcPr>
            <w:tcW w:w="418" w:type="dxa"/>
            <w:tcBorders>
              <w:top w:val="nil"/>
              <w:left w:val="nil"/>
              <w:bottom w:val="single" w:sz="8" w:space="0" w:color="FFFFFF"/>
              <w:right w:val="single" w:sz="8" w:space="0" w:color="FFFFFF"/>
            </w:tcBorders>
            <w:vAlign w:val="center"/>
            <w:hideMark/>
          </w:tcPr>
          <w:p w14:paraId="25E950FC"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144</w:t>
            </w:r>
          </w:p>
        </w:tc>
      </w:tr>
      <w:tr w:rsidR="008218F9" w:rsidRPr="00BF27F8" w14:paraId="514B2536"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32F5AD2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Staphylococcus aureus</w:t>
            </w:r>
          </w:p>
        </w:tc>
        <w:tc>
          <w:tcPr>
            <w:tcW w:w="444" w:type="dxa"/>
            <w:tcBorders>
              <w:top w:val="nil"/>
              <w:left w:val="nil"/>
              <w:bottom w:val="single" w:sz="8" w:space="0" w:color="FFFFFF"/>
              <w:right w:val="single" w:sz="8" w:space="0" w:color="FFFFFF"/>
            </w:tcBorders>
            <w:vAlign w:val="center"/>
            <w:hideMark/>
          </w:tcPr>
          <w:p w14:paraId="1601A73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21</w:t>
            </w:r>
          </w:p>
        </w:tc>
        <w:tc>
          <w:tcPr>
            <w:tcW w:w="106" w:type="dxa"/>
            <w:tcBorders>
              <w:top w:val="nil"/>
              <w:left w:val="nil"/>
              <w:bottom w:val="nil"/>
              <w:right w:val="nil"/>
            </w:tcBorders>
            <w:noWrap/>
            <w:vAlign w:val="center"/>
            <w:hideMark/>
          </w:tcPr>
          <w:p w14:paraId="5878A9DE"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28198F0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multivorans</w:t>
            </w:r>
          </w:p>
        </w:tc>
        <w:tc>
          <w:tcPr>
            <w:tcW w:w="425" w:type="dxa"/>
            <w:tcBorders>
              <w:top w:val="nil"/>
              <w:left w:val="nil"/>
              <w:bottom w:val="single" w:sz="8" w:space="0" w:color="FFFFFF"/>
              <w:right w:val="single" w:sz="8" w:space="0" w:color="FFFFFF"/>
            </w:tcBorders>
            <w:vAlign w:val="center"/>
            <w:hideMark/>
          </w:tcPr>
          <w:p w14:paraId="7790D02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134</w:t>
            </w:r>
          </w:p>
        </w:tc>
        <w:tc>
          <w:tcPr>
            <w:tcW w:w="142" w:type="dxa"/>
            <w:tcBorders>
              <w:top w:val="nil"/>
              <w:left w:val="nil"/>
              <w:bottom w:val="nil"/>
              <w:right w:val="nil"/>
            </w:tcBorders>
            <w:noWrap/>
            <w:vAlign w:val="center"/>
            <w:hideMark/>
          </w:tcPr>
          <w:p w14:paraId="098EC62F"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4555B458"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Lactobacillus crispatus</w:t>
            </w:r>
          </w:p>
        </w:tc>
        <w:tc>
          <w:tcPr>
            <w:tcW w:w="418" w:type="dxa"/>
            <w:tcBorders>
              <w:top w:val="nil"/>
              <w:left w:val="nil"/>
              <w:bottom w:val="single" w:sz="8" w:space="0" w:color="FFFFFF"/>
              <w:right w:val="single" w:sz="8" w:space="0" w:color="FFFFFF"/>
            </w:tcBorders>
            <w:vAlign w:val="center"/>
            <w:hideMark/>
          </w:tcPr>
          <w:p w14:paraId="03F46173"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145</w:t>
            </w:r>
          </w:p>
        </w:tc>
      </w:tr>
      <w:tr w:rsidR="008218F9" w:rsidRPr="00BF27F8" w14:paraId="7F5CD0E7"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ADF5771"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Achromobacter spanius</w:t>
            </w:r>
          </w:p>
        </w:tc>
        <w:tc>
          <w:tcPr>
            <w:tcW w:w="444" w:type="dxa"/>
            <w:tcBorders>
              <w:top w:val="nil"/>
              <w:left w:val="nil"/>
              <w:bottom w:val="single" w:sz="8" w:space="0" w:color="FFFFFF"/>
              <w:right w:val="single" w:sz="8" w:space="0" w:color="FFFFFF"/>
            </w:tcBorders>
            <w:vAlign w:val="center"/>
            <w:hideMark/>
          </w:tcPr>
          <w:p w14:paraId="752A672F"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22</w:t>
            </w:r>
          </w:p>
        </w:tc>
        <w:tc>
          <w:tcPr>
            <w:tcW w:w="106" w:type="dxa"/>
            <w:tcBorders>
              <w:top w:val="nil"/>
              <w:left w:val="nil"/>
              <w:bottom w:val="nil"/>
              <w:right w:val="nil"/>
            </w:tcBorders>
            <w:noWrap/>
            <w:vAlign w:val="center"/>
            <w:hideMark/>
          </w:tcPr>
          <w:p w14:paraId="76C56DCE"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F12823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Proteus mirabilis</w:t>
            </w:r>
          </w:p>
        </w:tc>
        <w:tc>
          <w:tcPr>
            <w:tcW w:w="425" w:type="dxa"/>
            <w:tcBorders>
              <w:top w:val="nil"/>
              <w:left w:val="nil"/>
              <w:bottom w:val="single" w:sz="8" w:space="0" w:color="FFFFFF"/>
              <w:right w:val="single" w:sz="8" w:space="0" w:color="FFFFFF"/>
            </w:tcBorders>
            <w:vAlign w:val="center"/>
            <w:hideMark/>
          </w:tcPr>
          <w:p w14:paraId="541AD7C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135</w:t>
            </w:r>
          </w:p>
        </w:tc>
        <w:tc>
          <w:tcPr>
            <w:tcW w:w="142" w:type="dxa"/>
            <w:tcBorders>
              <w:top w:val="nil"/>
              <w:left w:val="nil"/>
              <w:bottom w:val="nil"/>
              <w:right w:val="nil"/>
            </w:tcBorders>
            <w:noWrap/>
            <w:vAlign w:val="center"/>
            <w:hideMark/>
          </w:tcPr>
          <w:p w14:paraId="24D54FBA"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26606944"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Cloacibacterium normanense</w:t>
            </w:r>
          </w:p>
        </w:tc>
        <w:tc>
          <w:tcPr>
            <w:tcW w:w="418" w:type="dxa"/>
            <w:tcBorders>
              <w:top w:val="nil"/>
              <w:left w:val="nil"/>
              <w:bottom w:val="single" w:sz="8" w:space="0" w:color="FFFFFF"/>
              <w:right w:val="single" w:sz="8" w:space="0" w:color="FFFFFF"/>
            </w:tcBorders>
            <w:vAlign w:val="center"/>
            <w:hideMark/>
          </w:tcPr>
          <w:p w14:paraId="5BB30F3F"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156</w:t>
            </w:r>
          </w:p>
        </w:tc>
      </w:tr>
      <w:tr w:rsidR="008218F9" w:rsidRPr="00BF27F8" w14:paraId="2BBDA5F1"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6C73923"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cenocepacia</w:t>
            </w:r>
          </w:p>
        </w:tc>
        <w:tc>
          <w:tcPr>
            <w:tcW w:w="444" w:type="dxa"/>
            <w:tcBorders>
              <w:top w:val="nil"/>
              <w:left w:val="nil"/>
              <w:bottom w:val="single" w:sz="8" w:space="0" w:color="FFFFFF"/>
              <w:right w:val="single" w:sz="8" w:space="0" w:color="FFFFFF"/>
            </w:tcBorders>
            <w:vAlign w:val="center"/>
            <w:hideMark/>
          </w:tcPr>
          <w:p w14:paraId="43E7BA1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23</w:t>
            </w:r>
          </w:p>
        </w:tc>
        <w:tc>
          <w:tcPr>
            <w:tcW w:w="106" w:type="dxa"/>
            <w:tcBorders>
              <w:top w:val="nil"/>
              <w:left w:val="nil"/>
              <w:bottom w:val="nil"/>
              <w:right w:val="nil"/>
            </w:tcBorders>
            <w:noWrap/>
            <w:vAlign w:val="center"/>
            <w:hideMark/>
          </w:tcPr>
          <w:p w14:paraId="2BDA33E2"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6D053BC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sp. FDAARGOS 522</w:t>
            </w:r>
          </w:p>
        </w:tc>
        <w:tc>
          <w:tcPr>
            <w:tcW w:w="425" w:type="dxa"/>
            <w:tcBorders>
              <w:top w:val="nil"/>
              <w:left w:val="nil"/>
              <w:bottom w:val="single" w:sz="8" w:space="0" w:color="FFFFFF"/>
              <w:right w:val="single" w:sz="8" w:space="0" w:color="FFFFFF"/>
            </w:tcBorders>
            <w:vAlign w:val="center"/>
            <w:hideMark/>
          </w:tcPr>
          <w:p w14:paraId="7CD3BAA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136</w:t>
            </w:r>
          </w:p>
        </w:tc>
        <w:tc>
          <w:tcPr>
            <w:tcW w:w="142" w:type="dxa"/>
            <w:tcBorders>
              <w:top w:val="nil"/>
              <w:left w:val="nil"/>
              <w:bottom w:val="nil"/>
              <w:right w:val="nil"/>
            </w:tcBorders>
            <w:noWrap/>
            <w:vAlign w:val="center"/>
            <w:hideMark/>
          </w:tcPr>
          <w:p w14:paraId="61AC85B0"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329195DE"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Chryseobacterium taihuense</w:t>
            </w:r>
          </w:p>
        </w:tc>
        <w:tc>
          <w:tcPr>
            <w:tcW w:w="418" w:type="dxa"/>
            <w:tcBorders>
              <w:top w:val="nil"/>
              <w:left w:val="nil"/>
              <w:bottom w:val="single" w:sz="8" w:space="0" w:color="FFFFFF"/>
              <w:right w:val="single" w:sz="8" w:space="0" w:color="FFFFFF"/>
            </w:tcBorders>
            <w:vAlign w:val="center"/>
            <w:hideMark/>
          </w:tcPr>
          <w:p w14:paraId="162F32D4"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157</w:t>
            </w:r>
          </w:p>
        </w:tc>
      </w:tr>
      <w:tr w:rsidR="008218F9" w:rsidRPr="00BF27F8" w14:paraId="7B9FF9C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2593C780"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ubonensis</w:t>
            </w:r>
          </w:p>
        </w:tc>
        <w:tc>
          <w:tcPr>
            <w:tcW w:w="444" w:type="dxa"/>
            <w:tcBorders>
              <w:top w:val="nil"/>
              <w:left w:val="nil"/>
              <w:bottom w:val="single" w:sz="8" w:space="0" w:color="FFFFFF"/>
              <w:right w:val="single" w:sz="8" w:space="0" w:color="FFFFFF"/>
            </w:tcBorders>
            <w:vAlign w:val="center"/>
            <w:hideMark/>
          </w:tcPr>
          <w:p w14:paraId="31592EC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24</w:t>
            </w:r>
          </w:p>
        </w:tc>
        <w:tc>
          <w:tcPr>
            <w:tcW w:w="106" w:type="dxa"/>
            <w:tcBorders>
              <w:top w:val="nil"/>
              <w:left w:val="nil"/>
              <w:bottom w:val="nil"/>
              <w:right w:val="nil"/>
            </w:tcBorders>
            <w:noWrap/>
            <w:vAlign w:val="center"/>
            <w:hideMark/>
          </w:tcPr>
          <w:p w14:paraId="45644163"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322D5C8A"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Acinetobacter sp. FDAARGOS 521</w:t>
            </w:r>
          </w:p>
        </w:tc>
        <w:tc>
          <w:tcPr>
            <w:tcW w:w="425" w:type="dxa"/>
            <w:tcBorders>
              <w:top w:val="nil"/>
              <w:left w:val="nil"/>
              <w:bottom w:val="single" w:sz="8" w:space="0" w:color="FFFFFF"/>
              <w:right w:val="single" w:sz="8" w:space="0" w:color="FFFFFF"/>
            </w:tcBorders>
            <w:vAlign w:val="center"/>
            <w:hideMark/>
          </w:tcPr>
          <w:p w14:paraId="1143F15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137</w:t>
            </w:r>
          </w:p>
        </w:tc>
        <w:tc>
          <w:tcPr>
            <w:tcW w:w="142" w:type="dxa"/>
            <w:tcBorders>
              <w:top w:val="nil"/>
              <w:left w:val="nil"/>
              <w:bottom w:val="nil"/>
              <w:right w:val="nil"/>
            </w:tcBorders>
            <w:noWrap/>
            <w:vAlign w:val="center"/>
            <w:hideMark/>
          </w:tcPr>
          <w:p w14:paraId="768ECDA7"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5F747634"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Mesorhizobium sp. Pch-S</w:t>
            </w:r>
          </w:p>
        </w:tc>
        <w:tc>
          <w:tcPr>
            <w:tcW w:w="418" w:type="dxa"/>
            <w:tcBorders>
              <w:top w:val="nil"/>
              <w:left w:val="nil"/>
              <w:bottom w:val="single" w:sz="8" w:space="0" w:color="FFFFFF"/>
              <w:right w:val="single" w:sz="8" w:space="0" w:color="FFFFFF"/>
            </w:tcBorders>
            <w:vAlign w:val="center"/>
            <w:hideMark/>
          </w:tcPr>
          <w:p w14:paraId="11E79085"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158</w:t>
            </w:r>
          </w:p>
        </w:tc>
      </w:tr>
      <w:tr w:rsidR="008218F9" w:rsidRPr="00BF27F8" w14:paraId="27F57A7B"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433F5C9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cepacia</w:t>
            </w:r>
          </w:p>
        </w:tc>
        <w:tc>
          <w:tcPr>
            <w:tcW w:w="444" w:type="dxa"/>
            <w:tcBorders>
              <w:top w:val="nil"/>
              <w:left w:val="nil"/>
              <w:bottom w:val="single" w:sz="8" w:space="0" w:color="FFFFFF"/>
              <w:right w:val="single" w:sz="8" w:space="0" w:color="FFFFFF"/>
            </w:tcBorders>
            <w:vAlign w:val="center"/>
            <w:hideMark/>
          </w:tcPr>
          <w:p w14:paraId="70CF86A2"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27</w:t>
            </w:r>
          </w:p>
        </w:tc>
        <w:tc>
          <w:tcPr>
            <w:tcW w:w="106" w:type="dxa"/>
            <w:tcBorders>
              <w:top w:val="nil"/>
              <w:left w:val="nil"/>
              <w:bottom w:val="nil"/>
              <w:right w:val="nil"/>
            </w:tcBorders>
            <w:noWrap/>
            <w:vAlign w:val="center"/>
            <w:hideMark/>
          </w:tcPr>
          <w:p w14:paraId="646CF221"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4291D0CD"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Ureaplasma urealyticum</w:t>
            </w:r>
          </w:p>
        </w:tc>
        <w:tc>
          <w:tcPr>
            <w:tcW w:w="425" w:type="dxa"/>
            <w:tcBorders>
              <w:top w:val="nil"/>
              <w:left w:val="nil"/>
              <w:bottom w:val="single" w:sz="8" w:space="0" w:color="FFFFFF"/>
              <w:right w:val="single" w:sz="8" w:space="0" w:color="FFFFFF"/>
            </w:tcBorders>
            <w:vAlign w:val="center"/>
            <w:hideMark/>
          </w:tcPr>
          <w:p w14:paraId="6F042921"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140</w:t>
            </w:r>
          </w:p>
        </w:tc>
        <w:tc>
          <w:tcPr>
            <w:tcW w:w="142" w:type="dxa"/>
            <w:tcBorders>
              <w:top w:val="nil"/>
              <w:left w:val="nil"/>
              <w:bottom w:val="nil"/>
              <w:right w:val="nil"/>
            </w:tcBorders>
            <w:noWrap/>
            <w:vAlign w:val="center"/>
            <w:hideMark/>
          </w:tcPr>
          <w:p w14:paraId="0DAABCF8"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6A2031CF"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Alicycliphilus denitrificans</w:t>
            </w:r>
          </w:p>
        </w:tc>
        <w:tc>
          <w:tcPr>
            <w:tcW w:w="418" w:type="dxa"/>
            <w:tcBorders>
              <w:top w:val="nil"/>
              <w:left w:val="nil"/>
              <w:bottom w:val="single" w:sz="8" w:space="0" w:color="FFFFFF"/>
              <w:right w:val="single" w:sz="8" w:space="0" w:color="FFFFFF"/>
            </w:tcBorders>
            <w:vAlign w:val="center"/>
            <w:hideMark/>
          </w:tcPr>
          <w:p w14:paraId="7023C97C"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159</w:t>
            </w:r>
          </w:p>
        </w:tc>
      </w:tr>
      <w:tr w:rsidR="008218F9" w:rsidRPr="00BF27F8" w14:paraId="766A4879" w14:textId="77777777" w:rsidTr="008218F9">
        <w:trPr>
          <w:trHeight w:val="142"/>
        </w:trPr>
        <w:tc>
          <w:tcPr>
            <w:tcW w:w="2415" w:type="dxa"/>
            <w:tcBorders>
              <w:top w:val="nil"/>
              <w:left w:val="single" w:sz="8" w:space="0" w:color="FFFFFF"/>
              <w:bottom w:val="single" w:sz="8" w:space="0" w:color="FFFFFF"/>
              <w:right w:val="single" w:sz="8" w:space="0" w:color="FFFFFF"/>
            </w:tcBorders>
            <w:vAlign w:val="center"/>
            <w:hideMark/>
          </w:tcPr>
          <w:p w14:paraId="0F6891D6" w14:textId="77777777" w:rsidR="008218F9" w:rsidRPr="00BF27F8" w:rsidRDefault="008218F9" w:rsidP="008218F9">
            <w:pPr>
              <w:widowControl/>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Burkholderia vietnamiensis</w:t>
            </w:r>
          </w:p>
        </w:tc>
        <w:tc>
          <w:tcPr>
            <w:tcW w:w="444" w:type="dxa"/>
            <w:tcBorders>
              <w:top w:val="nil"/>
              <w:left w:val="nil"/>
              <w:bottom w:val="single" w:sz="8" w:space="0" w:color="FFFFFF"/>
              <w:right w:val="single" w:sz="8" w:space="0" w:color="FFFFFF"/>
            </w:tcBorders>
            <w:vAlign w:val="center"/>
            <w:hideMark/>
          </w:tcPr>
          <w:p w14:paraId="39AF675B"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28</w:t>
            </w:r>
          </w:p>
        </w:tc>
        <w:tc>
          <w:tcPr>
            <w:tcW w:w="106" w:type="dxa"/>
            <w:tcBorders>
              <w:top w:val="nil"/>
              <w:left w:val="nil"/>
              <w:bottom w:val="nil"/>
              <w:right w:val="nil"/>
            </w:tcBorders>
            <w:noWrap/>
            <w:vAlign w:val="center"/>
            <w:hideMark/>
          </w:tcPr>
          <w:p w14:paraId="191CD2C5" w14:textId="77777777" w:rsidR="008218F9" w:rsidRPr="00BF27F8" w:rsidRDefault="008218F9" w:rsidP="008218F9">
            <w:pPr>
              <w:widowControl/>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center"/>
            <w:hideMark/>
          </w:tcPr>
          <w:p w14:paraId="01CE98B3" w14:textId="77777777" w:rsidR="008218F9" w:rsidRPr="00BF27F8" w:rsidRDefault="008218F9" w:rsidP="008218F9">
            <w:pPr>
              <w:widowControl/>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Ureaplasma parvum</w:t>
            </w:r>
          </w:p>
        </w:tc>
        <w:tc>
          <w:tcPr>
            <w:tcW w:w="425" w:type="dxa"/>
            <w:tcBorders>
              <w:top w:val="nil"/>
              <w:left w:val="nil"/>
              <w:bottom w:val="single" w:sz="8" w:space="0" w:color="FFFFFF"/>
              <w:right w:val="single" w:sz="8" w:space="0" w:color="FFFFFF"/>
            </w:tcBorders>
            <w:vAlign w:val="center"/>
            <w:hideMark/>
          </w:tcPr>
          <w:p w14:paraId="6DC4C94A"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141</w:t>
            </w:r>
          </w:p>
        </w:tc>
        <w:tc>
          <w:tcPr>
            <w:tcW w:w="142" w:type="dxa"/>
            <w:tcBorders>
              <w:top w:val="nil"/>
              <w:left w:val="nil"/>
              <w:bottom w:val="nil"/>
              <w:right w:val="nil"/>
            </w:tcBorders>
            <w:noWrap/>
            <w:vAlign w:val="center"/>
            <w:hideMark/>
          </w:tcPr>
          <w:p w14:paraId="316B19EA" w14:textId="77777777" w:rsidR="008218F9" w:rsidRPr="008218F9" w:rsidRDefault="008218F9" w:rsidP="008218F9">
            <w:pPr>
              <w:widowControl/>
              <w:rPr>
                <w:rFonts w:ascii="Arial" w:eastAsia="等线" w:hAnsi="Arial" w:cs="Arial"/>
                <w:i/>
                <w:iCs/>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center"/>
            <w:hideMark/>
          </w:tcPr>
          <w:p w14:paraId="74CE047D" w14:textId="1537EF54" w:rsidR="008218F9" w:rsidRPr="008218F9" w:rsidRDefault="008218F9" w:rsidP="008218F9">
            <w:pPr>
              <w:widowControl/>
              <w:rPr>
                <w:rFonts w:ascii="Arial" w:eastAsia="等线" w:hAnsi="Arial" w:cs="Arial"/>
                <w:i/>
                <w:iCs/>
                <w:color w:val="0000FF"/>
                <w:kern w:val="0"/>
                <w:sz w:val="14"/>
                <w:szCs w:val="14"/>
                <w14:ligatures w14:val="none"/>
              </w:rPr>
            </w:pPr>
            <w:bookmarkStart w:id="1" w:name="OLE_LINK16"/>
            <w:r w:rsidRPr="008218F9">
              <w:rPr>
                <w:rFonts w:ascii="Arial" w:eastAsia="等线" w:hAnsi="Arial" w:cs="Arial"/>
                <w:i/>
                <w:iCs/>
                <w:color w:val="0000FF"/>
                <w:kern w:val="0"/>
                <w:sz w:val="14"/>
                <w:szCs w:val="14"/>
                <w14:ligatures w14:val="none"/>
              </w:rPr>
              <w:t>D</w:t>
            </w:r>
            <w:r w:rsidRPr="008218F9">
              <w:rPr>
                <w:rFonts w:ascii="Arial" w:eastAsia="等线" w:hAnsi="Arial" w:cs="Arial" w:hint="eastAsia"/>
                <w:i/>
                <w:iCs/>
                <w:color w:val="0000FF"/>
                <w:kern w:val="0"/>
                <w:sz w:val="14"/>
                <w:szCs w:val="14"/>
                <w14:ligatures w14:val="none"/>
              </w:rPr>
              <w:t>.</w:t>
            </w:r>
            <w:r w:rsidRPr="008218F9">
              <w:rPr>
                <w:rFonts w:ascii="Arial" w:eastAsia="等线" w:hAnsi="Arial" w:cs="Arial"/>
                <w:i/>
                <w:iCs/>
                <w:color w:val="0000FF"/>
                <w:kern w:val="0"/>
                <w:sz w:val="14"/>
                <w:szCs w:val="14"/>
                <w14:ligatures w14:val="none"/>
              </w:rPr>
              <w:t>polyhydroxybutyrativorans</w:t>
            </w:r>
            <w:bookmarkEnd w:id="1"/>
          </w:p>
        </w:tc>
        <w:tc>
          <w:tcPr>
            <w:tcW w:w="418" w:type="dxa"/>
            <w:tcBorders>
              <w:top w:val="nil"/>
              <w:left w:val="nil"/>
              <w:bottom w:val="single" w:sz="8" w:space="0" w:color="FFFFFF"/>
              <w:right w:val="single" w:sz="8" w:space="0" w:color="FFFFFF"/>
            </w:tcBorders>
            <w:vAlign w:val="center"/>
            <w:hideMark/>
          </w:tcPr>
          <w:p w14:paraId="1E8F317D"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166</w:t>
            </w:r>
          </w:p>
        </w:tc>
      </w:tr>
      <w:tr w:rsidR="008218F9" w:rsidRPr="00BF27F8" w14:paraId="39EAE44E"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666B2F68"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Kluyvera cryocrescens</w:t>
            </w:r>
          </w:p>
        </w:tc>
        <w:tc>
          <w:tcPr>
            <w:tcW w:w="444" w:type="dxa"/>
            <w:tcBorders>
              <w:top w:val="nil"/>
              <w:left w:val="nil"/>
              <w:bottom w:val="single" w:sz="8" w:space="0" w:color="FFFFFF"/>
              <w:right w:val="single" w:sz="8" w:space="0" w:color="FFFFFF"/>
            </w:tcBorders>
            <w:vAlign w:val="center"/>
            <w:hideMark/>
          </w:tcPr>
          <w:p w14:paraId="3906A6E3"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29</w:t>
            </w:r>
          </w:p>
        </w:tc>
        <w:tc>
          <w:tcPr>
            <w:tcW w:w="106" w:type="dxa"/>
            <w:tcBorders>
              <w:top w:val="nil"/>
              <w:left w:val="nil"/>
              <w:bottom w:val="nil"/>
              <w:right w:val="nil"/>
            </w:tcBorders>
            <w:noWrap/>
            <w:vAlign w:val="center"/>
            <w:hideMark/>
          </w:tcPr>
          <w:p w14:paraId="4F3D20D7"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7721B1C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Cupriavidus metallidurans</w:t>
            </w:r>
          </w:p>
        </w:tc>
        <w:tc>
          <w:tcPr>
            <w:tcW w:w="425" w:type="dxa"/>
            <w:tcBorders>
              <w:top w:val="nil"/>
              <w:left w:val="nil"/>
              <w:bottom w:val="single" w:sz="8" w:space="0" w:color="FFFFFF"/>
              <w:right w:val="single" w:sz="8" w:space="0" w:color="FFFFFF"/>
            </w:tcBorders>
            <w:vAlign w:val="center"/>
            <w:hideMark/>
          </w:tcPr>
          <w:p w14:paraId="62AEA2D8"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142</w:t>
            </w:r>
          </w:p>
        </w:tc>
        <w:tc>
          <w:tcPr>
            <w:tcW w:w="142" w:type="dxa"/>
            <w:tcBorders>
              <w:top w:val="nil"/>
              <w:left w:val="nil"/>
              <w:bottom w:val="nil"/>
              <w:right w:val="nil"/>
            </w:tcBorders>
            <w:noWrap/>
            <w:vAlign w:val="center"/>
            <w:hideMark/>
          </w:tcPr>
          <w:p w14:paraId="60AA1A19"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8B824EB"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paenibacillus larvae</w:t>
            </w:r>
          </w:p>
        </w:tc>
        <w:tc>
          <w:tcPr>
            <w:tcW w:w="418" w:type="dxa"/>
            <w:tcBorders>
              <w:top w:val="nil"/>
              <w:left w:val="nil"/>
              <w:bottom w:val="single" w:sz="8" w:space="0" w:color="FFFFFF"/>
              <w:right w:val="single" w:sz="8" w:space="0" w:color="FFFFFF"/>
            </w:tcBorders>
            <w:vAlign w:val="center"/>
            <w:hideMark/>
          </w:tcPr>
          <w:p w14:paraId="4B6D4488"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171</w:t>
            </w:r>
          </w:p>
        </w:tc>
      </w:tr>
      <w:tr w:rsidR="008218F9" w:rsidRPr="00BF27F8" w14:paraId="111F2D4F"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03456872"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Pseudomonas aeruginosa</w:t>
            </w:r>
          </w:p>
        </w:tc>
        <w:tc>
          <w:tcPr>
            <w:tcW w:w="444" w:type="dxa"/>
            <w:tcBorders>
              <w:top w:val="nil"/>
              <w:left w:val="nil"/>
              <w:bottom w:val="single" w:sz="8" w:space="0" w:color="FFFFFF"/>
              <w:right w:val="single" w:sz="8" w:space="0" w:color="FFFFFF"/>
            </w:tcBorders>
            <w:vAlign w:val="center"/>
            <w:hideMark/>
          </w:tcPr>
          <w:p w14:paraId="18C4844E"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30</w:t>
            </w:r>
          </w:p>
        </w:tc>
        <w:tc>
          <w:tcPr>
            <w:tcW w:w="106" w:type="dxa"/>
            <w:tcBorders>
              <w:top w:val="nil"/>
              <w:left w:val="nil"/>
              <w:bottom w:val="nil"/>
              <w:right w:val="nil"/>
            </w:tcBorders>
            <w:noWrap/>
            <w:vAlign w:val="center"/>
            <w:hideMark/>
          </w:tcPr>
          <w:p w14:paraId="4614623B"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17093D44"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Comamonas aquatica</w:t>
            </w:r>
          </w:p>
        </w:tc>
        <w:tc>
          <w:tcPr>
            <w:tcW w:w="425" w:type="dxa"/>
            <w:tcBorders>
              <w:top w:val="nil"/>
              <w:left w:val="nil"/>
              <w:bottom w:val="single" w:sz="8" w:space="0" w:color="FFFFFF"/>
              <w:right w:val="single" w:sz="8" w:space="0" w:color="FFFFFF"/>
            </w:tcBorders>
            <w:vAlign w:val="center"/>
            <w:hideMark/>
          </w:tcPr>
          <w:p w14:paraId="58800649"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143</w:t>
            </w:r>
          </w:p>
        </w:tc>
        <w:tc>
          <w:tcPr>
            <w:tcW w:w="142" w:type="dxa"/>
            <w:tcBorders>
              <w:top w:val="nil"/>
              <w:left w:val="nil"/>
              <w:bottom w:val="nil"/>
              <w:right w:val="nil"/>
            </w:tcBorders>
            <w:noWrap/>
            <w:vAlign w:val="center"/>
            <w:hideMark/>
          </w:tcPr>
          <w:p w14:paraId="427DFB48"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61DCE0C"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Bacillus subtilis</w:t>
            </w:r>
          </w:p>
        </w:tc>
        <w:tc>
          <w:tcPr>
            <w:tcW w:w="418" w:type="dxa"/>
            <w:tcBorders>
              <w:top w:val="nil"/>
              <w:left w:val="nil"/>
              <w:bottom w:val="single" w:sz="8" w:space="0" w:color="FFFFFF"/>
              <w:right w:val="single" w:sz="8" w:space="0" w:color="FFFFFF"/>
            </w:tcBorders>
            <w:vAlign w:val="center"/>
            <w:hideMark/>
          </w:tcPr>
          <w:p w14:paraId="70769AD7"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177</w:t>
            </w:r>
          </w:p>
        </w:tc>
      </w:tr>
      <w:tr w:rsidR="008218F9" w:rsidRPr="00BF27F8" w14:paraId="57F83E86" w14:textId="77777777" w:rsidTr="008218F9">
        <w:trPr>
          <w:trHeight w:val="142"/>
        </w:trPr>
        <w:tc>
          <w:tcPr>
            <w:tcW w:w="2415" w:type="dxa"/>
            <w:tcBorders>
              <w:top w:val="nil"/>
              <w:left w:val="single" w:sz="8" w:space="0" w:color="FFFFFF"/>
              <w:bottom w:val="single" w:sz="8" w:space="0" w:color="FFFFFF"/>
              <w:right w:val="single" w:sz="8" w:space="0" w:color="FFFFFF"/>
            </w:tcBorders>
            <w:vAlign w:val="bottom"/>
            <w:hideMark/>
          </w:tcPr>
          <w:p w14:paraId="7419E545"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Cutibacterium acnes</w:t>
            </w:r>
          </w:p>
        </w:tc>
        <w:tc>
          <w:tcPr>
            <w:tcW w:w="444" w:type="dxa"/>
            <w:tcBorders>
              <w:top w:val="nil"/>
              <w:left w:val="nil"/>
              <w:bottom w:val="single" w:sz="8" w:space="0" w:color="FFFFFF"/>
              <w:right w:val="single" w:sz="8" w:space="0" w:color="FFFFFF"/>
            </w:tcBorders>
            <w:vAlign w:val="center"/>
            <w:hideMark/>
          </w:tcPr>
          <w:p w14:paraId="207D836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32</w:t>
            </w:r>
          </w:p>
        </w:tc>
        <w:tc>
          <w:tcPr>
            <w:tcW w:w="106" w:type="dxa"/>
            <w:tcBorders>
              <w:top w:val="nil"/>
              <w:left w:val="nil"/>
              <w:bottom w:val="nil"/>
              <w:right w:val="nil"/>
            </w:tcBorders>
            <w:noWrap/>
            <w:vAlign w:val="center"/>
            <w:hideMark/>
          </w:tcPr>
          <w:p w14:paraId="0A26B94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8" w:space="0" w:color="FFFFFF"/>
              <w:right w:val="single" w:sz="8" w:space="0" w:color="FFFFFF"/>
            </w:tcBorders>
            <w:vAlign w:val="bottom"/>
            <w:hideMark/>
          </w:tcPr>
          <w:p w14:paraId="0A9F58E7"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Neisseria mucosa</w:t>
            </w:r>
          </w:p>
        </w:tc>
        <w:tc>
          <w:tcPr>
            <w:tcW w:w="425" w:type="dxa"/>
            <w:tcBorders>
              <w:top w:val="nil"/>
              <w:left w:val="nil"/>
              <w:bottom w:val="single" w:sz="8" w:space="0" w:color="FFFFFF"/>
              <w:right w:val="single" w:sz="8" w:space="0" w:color="FFFFFF"/>
            </w:tcBorders>
            <w:vAlign w:val="center"/>
            <w:hideMark/>
          </w:tcPr>
          <w:p w14:paraId="1E22438D"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146</w:t>
            </w:r>
          </w:p>
        </w:tc>
        <w:tc>
          <w:tcPr>
            <w:tcW w:w="142" w:type="dxa"/>
            <w:tcBorders>
              <w:top w:val="nil"/>
              <w:left w:val="nil"/>
              <w:bottom w:val="nil"/>
              <w:right w:val="nil"/>
            </w:tcBorders>
            <w:noWrap/>
            <w:vAlign w:val="center"/>
            <w:hideMark/>
          </w:tcPr>
          <w:p w14:paraId="2386437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8" w:space="0" w:color="FFFFFF"/>
              <w:right w:val="single" w:sz="8" w:space="0" w:color="FFFFFF"/>
            </w:tcBorders>
            <w:vAlign w:val="bottom"/>
            <w:hideMark/>
          </w:tcPr>
          <w:p w14:paraId="70D67AB3"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Sphingobium yanoikuyae</w:t>
            </w:r>
          </w:p>
        </w:tc>
        <w:tc>
          <w:tcPr>
            <w:tcW w:w="418" w:type="dxa"/>
            <w:tcBorders>
              <w:top w:val="nil"/>
              <w:left w:val="nil"/>
              <w:bottom w:val="single" w:sz="8" w:space="0" w:color="FFFFFF"/>
              <w:right w:val="single" w:sz="8" w:space="0" w:color="FFFFFF"/>
            </w:tcBorders>
            <w:vAlign w:val="center"/>
            <w:hideMark/>
          </w:tcPr>
          <w:p w14:paraId="6F2E22C1"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180</w:t>
            </w:r>
          </w:p>
        </w:tc>
      </w:tr>
      <w:tr w:rsidR="008218F9" w:rsidRPr="00BF27F8" w14:paraId="26CBD97D" w14:textId="77777777" w:rsidTr="008218F9">
        <w:trPr>
          <w:trHeight w:val="142"/>
        </w:trPr>
        <w:tc>
          <w:tcPr>
            <w:tcW w:w="2415" w:type="dxa"/>
            <w:tcBorders>
              <w:top w:val="nil"/>
              <w:left w:val="single" w:sz="8" w:space="0" w:color="FFFFFF"/>
              <w:bottom w:val="single" w:sz="12" w:space="0" w:color="000000"/>
              <w:right w:val="single" w:sz="8" w:space="0" w:color="FFFFFF"/>
            </w:tcBorders>
            <w:vAlign w:val="bottom"/>
            <w:hideMark/>
          </w:tcPr>
          <w:p w14:paraId="6983709F"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Stenotrophomonas maltophilia</w:t>
            </w:r>
          </w:p>
        </w:tc>
        <w:tc>
          <w:tcPr>
            <w:tcW w:w="444" w:type="dxa"/>
            <w:tcBorders>
              <w:top w:val="nil"/>
              <w:left w:val="nil"/>
              <w:bottom w:val="single" w:sz="12" w:space="0" w:color="000000"/>
              <w:right w:val="single" w:sz="8" w:space="0" w:color="FFFFFF"/>
            </w:tcBorders>
            <w:vAlign w:val="center"/>
            <w:hideMark/>
          </w:tcPr>
          <w:p w14:paraId="72846AB6"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34</w:t>
            </w:r>
          </w:p>
        </w:tc>
        <w:tc>
          <w:tcPr>
            <w:tcW w:w="106" w:type="dxa"/>
            <w:tcBorders>
              <w:top w:val="nil"/>
              <w:left w:val="nil"/>
              <w:bottom w:val="nil"/>
              <w:right w:val="nil"/>
            </w:tcBorders>
            <w:noWrap/>
            <w:vAlign w:val="center"/>
            <w:hideMark/>
          </w:tcPr>
          <w:p w14:paraId="5CFEB7FC"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270" w:type="dxa"/>
            <w:tcBorders>
              <w:top w:val="nil"/>
              <w:left w:val="single" w:sz="8" w:space="0" w:color="FFFFFF"/>
              <w:bottom w:val="single" w:sz="12" w:space="0" w:color="000000"/>
              <w:right w:val="single" w:sz="8" w:space="0" w:color="FFFFFF"/>
            </w:tcBorders>
            <w:vAlign w:val="bottom"/>
            <w:hideMark/>
          </w:tcPr>
          <w:p w14:paraId="32E51FBB" w14:textId="77777777" w:rsidR="008218F9" w:rsidRPr="00BF27F8" w:rsidRDefault="008218F9" w:rsidP="008218F9">
            <w:pPr>
              <w:widowControl/>
              <w:jc w:val="left"/>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Neisseria sicca</w:t>
            </w:r>
          </w:p>
        </w:tc>
        <w:tc>
          <w:tcPr>
            <w:tcW w:w="425" w:type="dxa"/>
            <w:tcBorders>
              <w:top w:val="nil"/>
              <w:left w:val="nil"/>
              <w:bottom w:val="single" w:sz="12" w:space="0" w:color="000000"/>
              <w:right w:val="single" w:sz="8" w:space="0" w:color="FFFFFF"/>
            </w:tcBorders>
            <w:vAlign w:val="center"/>
            <w:hideMark/>
          </w:tcPr>
          <w:p w14:paraId="1AFF12F7" w14:textId="77777777" w:rsidR="008218F9" w:rsidRPr="00BF27F8" w:rsidRDefault="008218F9" w:rsidP="008218F9">
            <w:pPr>
              <w:widowControl/>
              <w:jc w:val="center"/>
              <w:rPr>
                <w:rFonts w:ascii="Arial" w:eastAsia="等线" w:hAnsi="Arial" w:cs="Arial"/>
                <w:color w:val="00B050"/>
                <w:kern w:val="0"/>
                <w:sz w:val="14"/>
                <w:szCs w:val="14"/>
                <w14:ligatures w14:val="none"/>
              </w:rPr>
            </w:pPr>
            <w:r w:rsidRPr="00BF27F8">
              <w:rPr>
                <w:rFonts w:ascii="Arial" w:eastAsia="等线" w:hAnsi="Arial" w:cs="Arial"/>
                <w:color w:val="00B050"/>
                <w:kern w:val="0"/>
                <w:sz w:val="14"/>
                <w:szCs w:val="14"/>
                <w14:ligatures w14:val="none"/>
              </w:rPr>
              <w:t>147</w:t>
            </w:r>
          </w:p>
        </w:tc>
        <w:tc>
          <w:tcPr>
            <w:tcW w:w="142" w:type="dxa"/>
            <w:tcBorders>
              <w:top w:val="nil"/>
              <w:left w:val="nil"/>
              <w:bottom w:val="nil"/>
              <w:right w:val="nil"/>
            </w:tcBorders>
            <w:noWrap/>
            <w:vAlign w:val="center"/>
            <w:hideMark/>
          </w:tcPr>
          <w:p w14:paraId="468752E4" w14:textId="77777777" w:rsidR="008218F9" w:rsidRPr="00BF27F8" w:rsidRDefault="008218F9" w:rsidP="008218F9">
            <w:pPr>
              <w:widowControl/>
              <w:jc w:val="center"/>
              <w:rPr>
                <w:rFonts w:ascii="Arial" w:eastAsia="等线" w:hAnsi="Arial" w:cs="Arial"/>
                <w:color w:val="00B050"/>
                <w:kern w:val="0"/>
                <w:sz w:val="14"/>
                <w:szCs w:val="14"/>
                <w14:ligatures w14:val="none"/>
              </w:rPr>
            </w:pPr>
          </w:p>
        </w:tc>
        <w:tc>
          <w:tcPr>
            <w:tcW w:w="2410" w:type="dxa"/>
            <w:tcBorders>
              <w:top w:val="nil"/>
              <w:left w:val="single" w:sz="8" w:space="0" w:color="FFFFFF"/>
              <w:bottom w:val="single" w:sz="12" w:space="0" w:color="000000"/>
              <w:right w:val="single" w:sz="8" w:space="0" w:color="FFFFFF"/>
            </w:tcBorders>
            <w:vAlign w:val="bottom"/>
            <w:hideMark/>
          </w:tcPr>
          <w:p w14:paraId="5083C167" w14:textId="77777777" w:rsidR="008218F9" w:rsidRPr="00BF27F8" w:rsidRDefault="008218F9" w:rsidP="008218F9">
            <w:pPr>
              <w:widowControl/>
              <w:jc w:val="left"/>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Streptomyces griseocarneus</w:t>
            </w:r>
          </w:p>
        </w:tc>
        <w:tc>
          <w:tcPr>
            <w:tcW w:w="418" w:type="dxa"/>
            <w:tcBorders>
              <w:top w:val="nil"/>
              <w:left w:val="nil"/>
              <w:bottom w:val="single" w:sz="12" w:space="0" w:color="000000"/>
              <w:right w:val="single" w:sz="8" w:space="0" w:color="FFFFFF"/>
            </w:tcBorders>
            <w:vAlign w:val="center"/>
            <w:hideMark/>
          </w:tcPr>
          <w:p w14:paraId="699F7EAE" w14:textId="77777777" w:rsidR="008218F9" w:rsidRPr="00BF27F8" w:rsidRDefault="008218F9" w:rsidP="008218F9">
            <w:pPr>
              <w:widowControl/>
              <w:jc w:val="center"/>
              <w:rPr>
                <w:rFonts w:ascii="Arial" w:eastAsia="等线" w:hAnsi="Arial" w:cs="Arial"/>
                <w:color w:val="0000FF"/>
                <w:kern w:val="0"/>
                <w:sz w:val="14"/>
                <w:szCs w:val="14"/>
                <w14:ligatures w14:val="none"/>
              </w:rPr>
            </w:pPr>
            <w:r w:rsidRPr="00BF27F8">
              <w:rPr>
                <w:rFonts w:ascii="Arial" w:eastAsia="等线" w:hAnsi="Arial" w:cs="Arial"/>
                <w:color w:val="0000FF"/>
                <w:kern w:val="0"/>
                <w:sz w:val="14"/>
                <w:szCs w:val="14"/>
                <w14:ligatures w14:val="none"/>
              </w:rPr>
              <w:t>181</w:t>
            </w:r>
          </w:p>
        </w:tc>
      </w:tr>
    </w:tbl>
    <w:p w14:paraId="679C0EBA" w14:textId="07F538D6" w:rsidR="00400705" w:rsidRPr="008218F9" w:rsidRDefault="00400705" w:rsidP="008218F9">
      <w:pPr>
        <w:pStyle w:val="af5"/>
        <w:spacing w:before="0" w:beforeAutospacing="0" w:after="0" w:afterAutospacing="0" w:line="220" w:lineRule="exact"/>
        <w:rPr>
          <w:rFonts w:ascii="Arial" w:eastAsia="等线" w:hAnsi="Arial" w:cs="Arial"/>
          <w:color w:val="000000" w:themeColor="text1"/>
          <w:kern w:val="2"/>
          <w:sz w:val="28"/>
          <w:szCs w:val="28"/>
        </w:rPr>
      </w:pPr>
      <w:r w:rsidRPr="00400705">
        <w:rPr>
          <w:rFonts w:ascii="Arial" w:eastAsia="等线" w:hAnsi="Arial" w:cs="Arial"/>
          <w:color w:val="000000" w:themeColor="text1"/>
          <w:kern w:val="2"/>
          <w:sz w:val="20"/>
          <w:szCs w:val="20"/>
        </w:rPr>
        <w:t>Pathogenic, opportunistic and non-pathogenic microorganism are denoted by red, green and</w:t>
      </w:r>
      <w:r w:rsidRPr="00400705">
        <w:rPr>
          <w:rFonts w:ascii="Arial" w:eastAsia="等线" w:hAnsi="Arial" w:cs="Arial" w:hint="eastAsia"/>
          <w:color w:val="000000" w:themeColor="text1"/>
          <w:kern w:val="2"/>
          <w:sz w:val="20"/>
          <w:szCs w:val="20"/>
        </w:rPr>
        <w:t xml:space="preserve"> </w:t>
      </w:r>
      <w:r w:rsidRPr="00400705">
        <w:rPr>
          <w:rFonts w:ascii="Arial" w:eastAsia="等线" w:hAnsi="Arial" w:cs="Arial"/>
          <w:color w:val="000000" w:themeColor="text1"/>
          <w:kern w:val="2"/>
          <w:sz w:val="20"/>
          <w:szCs w:val="20"/>
        </w:rPr>
        <w:t>blue, respectively.</w:t>
      </w:r>
      <w:r w:rsidR="008218F9">
        <w:rPr>
          <w:rFonts w:ascii="Arial" w:eastAsia="等线" w:hAnsi="Arial" w:cs="Arial" w:hint="eastAsia"/>
          <w:color w:val="000000" w:themeColor="text1"/>
          <w:kern w:val="2"/>
          <w:sz w:val="28"/>
          <w:szCs w:val="28"/>
        </w:rPr>
        <w:t xml:space="preserve"> </w:t>
      </w:r>
    </w:p>
    <w:p w14:paraId="2E5EF52B" w14:textId="77777777" w:rsidR="0060094B" w:rsidRDefault="0060094B">
      <w:pPr>
        <w:widowControl/>
        <w:jc w:val="left"/>
        <w:rPr>
          <w:rFonts w:ascii="Arial" w:eastAsia="等线" w:hAnsi="Arial" w:cs="Arial"/>
          <w:color w:val="000000" w:themeColor="text1"/>
          <w:sz w:val="20"/>
          <w:szCs w:val="20"/>
        </w:rPr>
      </w:pPr>
    </w:p>
    <w:p w14:paraId="1A2879C5" w14:textId="77777777" w:rsidR="0060094B" w:rsidRDefault="0060094B">
      <w:pPr>
        <w:widowControl/>
        <w:jc w:val="left"/>
        <w:rPr>
          <w:rFonts w:ascii="Arial" w:eastAsia="等线" w:hAnsi="Arial" w:cs="Arial"/>
          <w:color w:val="000000" w:themeColor="text1"/>
          <w:sz w:val="20"/>
          <w:szCs w:val="20"/>
        </w:rPr>
      </w:pPr>
      <w:r>
        <w:rPr>
          <w:rFonts w:ascii="Arial" w:eastAsia="等线" w:hAnsi="Arial" w:cs="Arial"/>
          <w:color w:val="000000" w:themeColor="text1"/>
          <w:sz w:val="20"/>
          <w:szCs w:val="20"/>
        </w:rPr>
        <w:br w:type="page"/>
      </w:r>
    </w:p>
    <w:tbl>
      <w:tblPr>
        <w:tblpPr w:leftFromText="180" w:rightFromText="180" w:vertAnchor="page" w:horzAnchor="margin" w:tblpY="1784"/>
        <w:tblW w:w="5000" w:type="pct"/>
        <w:tblLook w:val="04A0" w:firstRow="1" w:lastRow="0" w:firstColumn="1" w:lastColumn="0" w:noHBand="0" w:noVBand="1"/>
      </w:tblPr>
      <w:tblGrid>
        <w:gridCol w:w="1184"/>
        <w:gridCol w:w="1061"/>
        <w:gridCol w:w="2184"/>
        <w:gridCol w:w="885"/>
        <w:gridCol w:w="2284"/>
        <w:gridCol w:w="1042"/>
      </w:tblGrid>
      <w:tr w:rsidR="0060094B" w:rsidRPr="001C705A" w14:paraId="254A91FB" w14:textId="77777777" w:rsidTr="00C61E2B">
        <w:trPr>
          <w:trHeight w:val="560"/>
        </w:trPr>
        <w:tc>
          <w:tcPr>
            <w:tcW w:w="685" w:type="pct"/>
            <w:tcBorders>
              <w:top w:val="single" w:sz="12" w:space="0" w:color="auto"/>
              <w:left w:val="nil"/>
              <w:bottom w:val="single" w:sz="4" w:space="0" w:color="auto"/>
              <w:right w:val="nil"/>
            </w:tcBorders>
            <w:noWrap/>
            <w:vAlign w:val="center"/>
            <w:hideMark/>
          </w:tcPr>
          <w:p w14:paraId="1655ABAC"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lastRenderedPageBreak/>
              <w:t>NTC ID</w:t>
            </w:r>
          </w:p>
        </w:tc>
        <w:tc>
          <w:tcPr>
            <w:tcW w:w="614" w:type="pct"/>
            <w:tcBorders>
              <w:top w:val="single" w:sz="12" w:space="0" w:color="auto"/>
              <w:left w:val="nil"/>
              <w:bottom w:val="single" w:sz="4" w:space="0" w:color="auto"/>
              <w:right w:val="nil"/>
            </w:tcBorders>
            <w:vAlign w:val="center"/>
            <w:hideMark/>
          </w:tcPr>
          <w:p w14:paraId="6FA7A7D5"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t>Total reads (FastQC)</w:t>
            </w:r>
          </w:p>
        </w:tc>
        <w:tc>
          <w:tcPr>
            <w:tcW w:w="1264" w:type="pct"/>
            <w:tcBorders>
              <w:top w:val="single" w:sz="12" w:space="0" w:color="auto"/>
              <w:left w:val="nil"/>
              <w:bottom w:val="single" w:sz="4" w:space="0" w:color="auto"/>
              <w:right w:val="nil"/>
            </w:tcBorders>
            <w:noWrap/>
            <w:vAlign w:val="center"/>
            <w:hideMark/>
          </w:tcPr>
          <w:p w14:paraId="0DDE7D5F"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t>Taxon 1</w:t>
            </w:r>
          </w:p>
        </w:tc>
        <w:tc>
          <w:tcPr>
            <w:tcW w:w="512" w:type="pct"/>
            <w:tcBorders>
              <w:top w:val="single" w:sz="12" w:space="0" w:color="auto"/>
              <w:left w:val="nil"/>
              <w:bottom w:val="single" w:sz="4" w:space="0" w:color="auto"/>
              <w:right w:val="nil"/>
            </w:tcBorders>
            <w:vAlign w:val="center"/>
            <w:hideMark/>
          </w:tcPr>
          <w:p w14:paraId="2B7C5F6F"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t>Reads</w:t>
            </w:r>
          </w:p>
        </w:tc>
        <w:tc>
          <w:tcPr>
            <w:tcW w:w="1322" w:type="pct"/>
            <w:tcBorders>
              <w:top w:val="single" w:sz="12" w:space="0" w:color="auto"/>
              <w:left w:val="nil"/>
              <w:bottom w:val="single" w:sz="4" w:space="0" w:color="auto"/>
              <w:right w:val="nil"/>
            </w:tcBorders>
            <w:noWrap/>
            <w:vAlign w:val="center"/>
            <w:hideMark/>
          </w:tcPr>
          <w:p w14:paraId="5D65E875"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t>Taxon 2</w:t>
            </w:r>
          </w:p>
        </w:tc>
        <w:tc>
          <w:tcPr>
            <w:tcW w:w="603" w:type="pct"/>
            <w:tcBorders>
              <w:top w:val="single" w:sz="12" w:space="0" w:color="auto"/>
              <w:left w:val="nil"/>
              <w:bottom w:val="single" w:sz="4" w:space="0" w:color="auto"/>
              <w:right w:val="nil"/>
            </w:tcBorders>
            <w:vAlign w:val="center"/>
            <w:hideMark/>
          </w:tcPr>
          <w:p w14:paraId="2993C71E" w14:textId="77777777" w:rsidR="0060094B" w:rsidRPr="001C705A" w:rsidRDefault="0060094B" w:rsidP="00C61E2B">
            <w:pPr>
              <w:widowControl/>
              <w:jc w:val="center"/>
              <w:rPr>
                <w:rFonts w:ascii="Arial" w:eastAsia="微软雅黑" w:hAnsi="Arial" w:cs="Arial"/>
                <w:b/>
                <w:bCs/>
                <w:color w:val="000000"/>
                <w:kern w:val="24"/>
                <w:sz w:val="20"/>
                <w:szCs w:val="20"/>
                <w14:ligatures w14:val="none"/>
              </w:rPr>
            </w:pPr>
            <w:r w:rsidRPr="001C705A">
              <w:rPr>
                <w:rFonts w:ascii="Arial" w:eastAsia="微软雅黑" w:hAnsi="Arial" w:cs="Arial"/>
                <w:b/>
                <w:bCs/>
                <w:color w:val="000000"/>
                <w:kern w:val="24"/>
                <w:sz w:val="20"/>
                <w:szCs w:val="20"/>
                <w14:ligatures w14:val="none"/>
              </w:rPr>
              <w:t>Reads</w:t>
            </w:r>
          </w:p>
        </w:tc>
      </w:tr>
      <w:tr w:rsidR="0060094B" w:rsidRPr="001C705A" w14:paraId="1AE0286A" w14:textId="77777777" w:rsidTr="00C61E2B">
        <w:trPr>
          <w:trHeight w:val="280"/>
        </w:trPr>
        <w:tc>
          <w:tcPr>
            <w:tcW w:w="685" w:type="pct"/>
            <w:tcBorders>
              <w:top w:val="nil"/>
              <w:left w:val="nil"/>
              <w:bottom w:val="nil"/>
              <w:right w:val="nil"/>
            </w:tcBorders>
            <w:noWrap/>
            <w:vAlign w:val="center"/>
            <w:hideMark/>
          </w:tcPr>
          <w:p w14:paraId="38CF19FC"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NTC_L000</w:t>
            </w:r>
          </w:p>
        </w:tc>
        <w:tc>
          <w:tcPr>
            <w:tcW w:w="614" w:type="pct"/>
            <w:tcBorders>
              <w:top w:val="nil"/>
              <w:left w:val="nil"/>
              <w:bottom w:val="nil"/>
              <w:right w:val="nil"/>
            </w:tcBorders>
            <w:vAlign w:val="center"/>
            <w:hideMark/>
          </w:tcPr>
          <w:p w14:paraId="7C249D2E"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36824 </w:t>
            </w:r>
          </w:p>
        </w:tc>
        <w:tc>
          <w:tcPr>
            <w:tcW w:w="1264" w:type="pct"/>
            <w:tcBorders>
              <w:top w:val="nil"/>
              <w:left w:val="nil"/>
              <w:bottom w:val="nil"/>
              <w:right w:val="nil"/>
            </w:tcBorders>
            <w:noWrap/>
            <w:vAlign w:val="center"/>
            <w:hideMark/>
          </w:tcPr>
          <w:p w14:paraId="23AED63D"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055DA4A0"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89 </w:t>
            </w:r>
          </w:p>
        </w:tc>
        <w:tc>
          <w:tcPr>
            <w:tcW w:w="1322" w:type="pct"/>
            <w:tcBorders>
              <w:top w:val="nil"/>
              <w:left w:val="nil"/>
              <w:bottom w:val="nil"/>
              <w:right w:val="nil"/>
            </w:tcBorders>
            <w:noWrap/>
            <w:vAlign w:val="center"/>
            <w:hideMark/>
          </w:tcPr>
          <w:p w14:paraId="7481460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1E681AFD"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2E0499D8" w14:textId="77777777" w:rsidTr="00C61E2B">
        <w:trPr>
          <w:trHeight w:val="280"/>
        </w:trPr>
        <w:tc>
          <w:tcPr>
            <w:tcW w:w="685" w:type="pct"/>
            <w:tcBorders>
              <w:top w:val="nil"/>
              <w:left w:val="nil"/>
              <w:bottom w:val="nil"/>
              <w:right w:val="nil"/>
            </w:tcBorders>
            <w:noWrap/>
            <w:vAlign w:val="center"/>
            <w:hideMark/>
          </w:tcPr>
          <w:p w14:paraId="247B2F7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NTC_L001</w:t>
            </w:r>
          </w:p>
        </w:tc>
        <w:tc>
          <w:tcPr>
            <w:tcW w:w="614" w:type="pct"/>
            <w:tcBorders>
              <w:top w:val="nil"/>
              <w:left w:val="nil"/>
              <w:bottom w:val="nil"/>
              <w:right w:val="nil"/>
            </w:tcBorders>
            <w:vAlign w:val="center"/>
            <w:hideMark/>
          </w:tcPr>
          <w:p w14:paraId="24D7E016"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194509 </w:t>
            </w:r>
          </w:p>
        </w:tc>
        <w:tc>
          <w:tcPr>
            <w:tcW w:w="1264" w:type="pct"/>
            <w:tcBorders>
              <w:top w:val="nil"/>
              <w:left w:val="nil"/>
              <w:bottom w:val="nil"/>
              <w:right w:val="nil"/>
            </w:tcBorders>
            <w:noWrap/>
            <w:vAlign w:val="center"/>
            <w:hideMark/>
          </w:tcPr>
          <w:p w14:paraId="08BC8443"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432AB0C4"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88 </w:t>
            </w:r>
          </w:p>
        </w:tc>
        <w:tc>
          <w:tcPr>
            <w:tcW w:w="1322" w:type="pct"/>
            <w:tcBorders>
              <w:top w:val="nil"/>
              <w:left w:val="nil"/>
              <w:bottom w:val="nil"/>
              <w:right w:val="nil"/>
            </w:tcBorders>
            <w:noWrap/>
            <w:vAlign w:val="center"/>
            <w:hideMark/>
          </w:tcPr>
          <w:p w14:paraId="57CC326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Staphylococcus aureus</w:t>
            </w:r>
          </w:p>
        </w:tc>
        <w:tc>
          <w:tcPr>
            <w:tcW w:w="603" w:type="pct"/>
            <w:tcBorders>
              <w:top w:val="nil"/>
              <w:left w:val="nil"/>
              <w:bottom w:val="nil"/>
              <w:right w:val="nil"/>
            </w:tcBorders>
            <w:vAlign w:val="center"/>
            <w:hideMark/>
          </w:tcPr>
          <w:p w14:paraId="4FB6AC80"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27 </w:t>
            </w:r>
          </w:p>
        </w:tc>
      </w:tr>
      <w:tr w:rsidR="0060094B" w:rsidRPr="001C705A" w14:paraId="3ED4AD92" w14:textId="77777777" w:rsidTr="00C61E2B">
        <w:trPr>
          <w:trHeight w:val="280"/>
        </w:trPr>
        <w:tc>
          <w:tcPr>
            <w:tcW w:w="685" w:type="pct"/>
            <w:tcBorders>
              <w:top w:val="nil"/>
              <w:left w:val="nil"/>
              <w:bottom w:val="nil"/>
              <w:right w:val="nil"/>
            </w:tcBorders>
            <w:noWrap/>
            <w:vAlign w:val="center"/>
            <w:hideMark/>
          </w:tcPr>
          <w:p w14:paraId="018ECA2A"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NTC_L002</w:t>
            </w:r>
          </w:p>
        </w:tc>
        <w:tc>
          <w:tcPr>
            <w:tcW w:w="614" w:type="pct"/>
            <w:tcBorders>
              <w:top w:val="nil"/>
              <w:left w:val="nil"/>
              <w:bottom w:val="nil"/>
              <w:right w:val="nil"/>
            </w:tcBorders>
            <w:vAlign w:val="center"/>
            <w:hideMark/>
          </w:tcPr>
          <w:p w14:paraId="5DEE66CD"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35420 </w:t>
            </w:r>
          </w:p>
        </w:tc>
        <w:tc>
          <w:tcPr>
            <w:tcW w:w="1264" w:type="pct"/>
            <w:tcBorders>
              <w:top w:val="nil"/>
              <w:left w:val="nil"/>
              <w:bottom w:val="nil"/>
              <w:right w:val="nil"/>
            </w:tcBorders>
            <w:noWrap/>
            <w:vAlign w:val="center"/>
            <w:hideMark/>
          </w:tcPr>
          <w:p w14:paraId="1DEAB37F"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512" w:type="pct"/>
            <w:tcBorders>
              <w:top w:val="nil"/>
              <w:left w:val="nil"/>
              <w:bottom w:val="nil"/>
              <w:right w:val="nil"/>
            </w:tcBorders>
            <w:vAlign w:val="center"/>
            <w:hideMark/>
          </w:tcPr>
          <w:p w14:paraId="4FF4D91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c>
          <w:tcPr>
            <w:tcW w:w="1322" w:type="pct"/>
            <w:tcBorders>
              <w:top w:val="nil"/>
              <w:left w:val="nil"/>
              <w:bottom w:val="nil"/>
              <w:right w:val="nil"/>
            </w:tcBorders>
            <w:noWrap/>
            <w:vAlign w:val="center"/>
            <w:hideMark/>
          </w:tcPr>
          <w:p w14:paraId="7F392BE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4F565A5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5DB89D7A" w14:textId="77777777" w:rsidTr="00C61E2B">
        <w:trPr>
          <w:trHeight w:val="280"/>
        </w:trPr>
        <w:tc>
          <w:tcPr>
            <w:tcW w:w="685" w:type="pct"/>
            <w:tcBorders>
              <w:top w:val="nil"/>
              <w:left w:val="nil"/>
              <w:bottom w:val="nil"/>
              <w:right w:val="nil"/>
            </w:tcBorders>
            <w:noWrap/>
            <w:vAlign w:val="center"/>
            <w:hideMark/>
          </w:tcPr>
          <w:p w14:paraId="00139E7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NTC_L003</w:t>
            </w:r>
          </w:p>
        </w:tc>
        <w:tc>
          <w:tcPr>
            <w:tcW w:w="614" w:type="pct"/>
            <w:tcBorders>
              <w:top w:val="nil"/>
              <w:left w:val="nil"/>
              <w:bottom w:val="nil"/>
              <w:right w:val="nil"/>
            </w:tcBorders>
            <w:vAlign w:val="center"/>
            <w:hideMark/>
          </w:tcPr>
          <w:p w14:paraId="0BB23E2E"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91995 </w:t>
            </w:r>
          </w:p>
        </w:tc>
        <w:tc>
          <w:tcPr>
            <w:tcW w:w="1264" w:type="pct"/>
            <w:tcBorders>
              <w:top w:val="nil"/>
              <w:left w:val="nil"/>
              <w:bottom w:val="nil"/>
              <w:right w:val="nil"/>
            </w:tcBorders>
            <w:noWrap/>
            <w:vAlign w:val="center"/>
            <w:hideMark/>
          </w:tcPr>
          <w:p w14:paraId="5008181E"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6192213D"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98 </w:t>
            </w:r>
          </w:p>
        </w:tc>
        <w:tc>
          <w:tcPr>
            <w:tcW w:w="1322" w:type="pct"/>
            <w:tcBorders>
              <w:top w:val="nil"/>
              <w:left w:val="nil"/>
              <w:bottom w:val="nil"/>
              <w:right w:val="nil"/>
            </w:tcBorders>
            <w:noWrap/>
            <w:vAlign w:val="center"/>
            <w:hideMark/>
          </w:tcPr>
          <w:p w14:paraId="3E120FD4"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Staphylococcus aureus</w:t>
            </w:r>
          </w:p>
        </w:tc>
        <w:tc>
          <w:tcPr>
            <w:tcW w:w="603" w:type="pct"/>
            <w:tcBorders>
              <w:top w:val="nil"/>
              <w:left w:val="nil"/>
              <w:bottom w:val="nil"/>
              <w:right w:val="nil"/>
            </w:tcBorders>
            <w:vAlign w:val="center"/>
            <w:hideMark/>
          </w:tcPr>
          <w:p w14:paraId="55F61CB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25 </w:t>
            </w:r>
          </w:p>
        </w:tc>
      </w:tr>
      <w:tr w:rsidR="0060094B" w:rsidRPr="001C705A" w14:paraId="239DEFD8" w14:textId="77777777" w:rsidTr="00C61E2B">
        <w:trPr>
          <w:trHeight w:val="280"/>
        </w:trPr>
        <w:tc>
          <w:tcPr>
            <w:tcW w:w="685" w:type="pct"/>
            <w:tcBorders>
              <w:top w:val="nil"/>
              <w:left w:val="nil"/>
              <w:bottom w:val="nil"/>
              <w:right w:val="nil"/>
            </w:tcBorders>
            <w:noWrap/>
            <w:vAlign w:val="center"/>
            <w:hideMark/>
          </w:tcPr>
          <w:p w14:paraId="0E7E3AF9"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NTC_L004</w:t>
            </w:r>
          </w:p>
        </w:tc>
        <w:tc>
          <w:tcPr>
            <w:tcW w:w="614" w:type="pct"/>
            <w:tcBorders>
              <w:top w:val="nil"/>
              <w:left w:val="nil"/>
              <w:bottom w:val="nil"/>
              <w:right w:val="nil"/>
            </w:tcBorders>
            <w:vAlign w:val="center"/>
            <w:hideMark/>
          </w:tcPr>
          <w:p w14:paraId="1BA91A4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135334 </w:t>
            </w:r>
          </w:p>
        </w:tc>
        <w:tc>
          <w:tcPr>
            <w:tcW w:w="1264" w:type="pct"/>
            <w:tcBorders>
              <w:top w:val="nil"/>
              <w:left w:val="nil"/>
              <w:bottom w:val="nil"/>
              <w:right w:val="nil"/>
            </w:tcBorders>
            <w:noWrap/>
            <w:vAlign w:val="center"/>
            <w:hideMark/>
          </w:tcPr>
          <w:p w14:paraId="4161FBFF"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670D362F"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18 </w:t>
            </w:r>
          </w:p>
        </w:tc>
        <w:tc>
          <w:tcPr>
            <w:tcW w:w="1322" w:type="pct"/>
            <w:tcBorders>
              <w:top w:val="nil"/>
              <w:left w:val="nil"/>
              <w:bottom w:val="nil"/>
              <w:right w:val="nil"/>
            </w:tcBorders>
            <w:noWrap/>
            <w:vAlign w:val="center"/>
            <w:hideMark/>
          </w:tcPr>
          <w:p w14:paraId="00E48D0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5B032B3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107887E6" w14:textId="77777777" w:rsidTr="00C61E2B">
        <w:trPr>
          <w:trHeight w:val="280"/>
        </w:trPr>
        <w:tc>
          <w:tcPr>
            <w:tcW w:w="685" w:type="pct"/>
            <w:tcBorders>
              <w:top w:val="nil"/>
              <w:left w:val="nil"/>
              <w:bottom w:val="nil"/>
              <w:right w:val="nil"/>
            </w:tcBorders>
            <w:noWrap/>
            <w:vAlign w:val="center"/>
            <w:hideMark/>
          </w:tcPr>
          <w:p w14:paraId="7D06F101"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NTC_L005</w:t>
            </w:r>
          </w:p>
        </w:tc>
        <w:tc>
          <w:tcPr>
            <w:tcW w:w="614" w:type="pct"/>
            <w:tcBorders>
              <w:top w:val="nil"/>
              <w:left w:val="nil"/>
              <w:bottom w:val="nil"/>
              <w:right w:val="nil"/>
            </w:tcBorders>
            <w:vAlign w:val="center"/>
            <w:hideMark/>
          </w:tcPr>
          <w:p w14:paraId="0E58B4C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35147 </w:t>
            </w:r>
          </w:p>
        </w:tc>
        <w:tc>
          <w:tcPr>
            <w:tcW w:w="1264" w:type="pct"/>
            <w:tcBorders>
              <w:top w:val="nil"/>
              <w:left w:val="nil"/>
              <w:bottom w:val="nil"/>
              <w:right w:val="nil"/>
            </w:tcBorders>
            <w:noWrap/>
            <w:vAlign w:val="center"/>
            <w:hideMark/>
          </w:tcPr>
          <w:p w14:paraId="7C1B915A"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48A414D8"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29 </w:t>
            </w:r>
          </w:p>
        </w:tc>
        <w:tc>
          <w:tcPr>
            <w:tcW w:w="1322" w:type="pct"/>
            <w:tcBorders>
              <w:top w:val="nil"/>
              <w:left w:val="nil"/>
              <w:bottom w:val="nil"/>
              <w:right w:val="nil"/>
            </w:tcBorders>
            <w:noWrap/>
            <w:vAlign w:val="center"/>
            <w:hideMark/>
          </w:tcPr>
          <w:p w14:paraId="59C072B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46FDC4ED"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0D4989C5" w14:textId="77777777" w:rsidTr="00C61E2B">
        <w:trPr>
          <w:trHeight w:val="280"/>
        </w:trPr>
        <w:tc>
          <w:tcPr>
            <w:tcW w:w="685" w:type="pct"/>
            <w:tcBorders>
              <w:top w:val="nil"/>
              <w:left w:val="nil"/>
              <w:bottom w:val="nil"/>
              <w:right w:val="nil"/>
            </w:tcBorders>
            <w:noWrap/>
            <w:vAlign w:val="center"/>
            <w:hideMark/>
          </w:tcPr>
          <w:p w14:paraId="7B024730"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NTC_L006</w:t>
            </w:r>
          </w:p>
        </w:tc>
        <w:tc>
          <w:tcPr>
            <w:tcW w:w="614" w:type="pct"/>
            <w:tcBorders>
              <w:top w:val="nil"/>
              <w:left w:val="nil"/>
              <w:bottom w:val="nil"/>
              <w:right w:val="nil"/>
            </w:tcBorders>
            <w:vAlign w:val="center"/>
            <w:hideMark/>
          </w:tcPr>
          <w:p w14:paraId="2171E4F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39894 </w:t>
            </w:r>
          </w:p>
        </w:tc>
        <w:tc>
          <w:tcPr>
            <w:tcW w:w="1264" w:type="pct"/>
            <w:tcBorders>
              <w:top w:val="nil"/>
              <w:left w:val="nil"/>
              <w:bottom w:val="nil"/>
              <w:right w:val="nil"/>
            </w:tcBorders>
            <w:noWrap/>
            <w:vAlign w:val="center"/>
            <w:hideMark/>
          </w:tcPr>
          <w:p w14:paraId="29699A3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512" w:type="pct"/>
            <w:tcBorders>
              <w:top w:val="nil"/>
              <w:left w:val="nil"/>
              <w:bottom w:val="nil"/>
              <w:right w:val="nil"/>
            </w:tcBorders>
            <w:vAlign w:val="center"/>
            <w:hideMark/>
          </w:tcPr>
          <w:p w14:paraId="534D280F"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c>
          <w:tcPr>
            <w:tcW w:w="1322" w:type="pct"/>
            <w:tcBorders>
              <w:top w:val="nil"/>
              <w:left w:val="nil"/>
              <w:bottom w:val="nil"/>
              <w:right w:val="nil"/>
            </w:tcBorders>
            <w:noWrap/>
            <w:vAlign w:val="center"/>
            <w:hideMark/>
          </w:tcPr>
          <w:p w14:paraId="5206B49E"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664C0430"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2E511877" w14:textId="77777777" w:rsidTr="00C61E2B">
        <w:trPr>
          <w:trHeight w:val="280"/>
        </w:trPr>
        <w:tc>
          <w:tcPr>
            <w:tcW w:w="685" w:type="pct"/>
            <w:tcBorders>
              <w:top w:val="nil"/>
              <w:left w:val="nil"/>
              <w:bottom w:val="nil"/>
              <w:right w:val="nil"/>
            </w:tcBorders>
            <w:noWrap/>
            <w:vAlign w:val="center"/>
            <w:hideMark/>
          </w:tcPr>
          <w:p w14:paraId="5937065C"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NTC_L007</w:t>
            </w:r>
          </w:p>
        </w:tc>
        <w:tc>
          <w:tcPr>
            <w:tcW w:w="614" w:type="pct"/>
            <w:tcBorders>
              <w:top w:val="nil"/>
              <w:left w:val="nil"/>
              <w:bottom w:val="nil"/>
              <w:right w:val="nil"/>
            </w:tcBorders>
            <w:vAlign w:val="center"/>
            <w:hideMark/>
          </w:tcPr>
          <w:p w14:paraId="2EFBCF50"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50401 </w:t>
            </w:r>
          </w:p>
        </w:tc>
        <w:tc>
          <w:tcPr>
            <w:tcW w:w="1264" w:type="pct"/>
            <w:tcBorders>
              <w:top w:val="nil"/>
              <w:left w:val="nil"/>
              <w:bottom w:val="nil"/>
              <w:right w:val="nil"/>
            </w:tcBorders>
            <w:noWrap/>
            <w:vAlign w:val="center"/>
            <w:hideMark/>
          </w:tcPr>
          <w:p w14:paraId="0D4D0C61"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Enterococcus faecium</w:t>
            </w:r>
          </w:p>
        </w:tc>
        <w:tc>
          <w:tcPr>
            <w:tcW w:w="512" w:type="pct"/>
            <w:tcBorders>
              <w:top w:val="nil"/>
              <w:left w:val="nil"/>
              <w:bottom w:val="nil"/>
              <w:right w:val="nil"/>
            </w:tcBorders>
            <w:vAlign w:val="center"/>
            <w:hideMark/>
          </w:tcPr>
          <w:p w14:paraId="5FE0905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17 </w:t>
            </w:r>
          </w:p>
        </w:tc>
        <w:tc>
          <w:tcPr>
            <w:tcW w:w="1322" w:type="pct"/>
            <w:tcBorders>
              <w:top w:val="nil"/>
              <w:left w:val="nil"/>
              <w:bottom w:val="nil"/>
              <w:right w:val="nil"/>
            </w:tcBorders>
            <w:noWrap/>
            <w:vAlign w:val="center"/>
            <w:hideMark/>
          </w:tcPr>
          <w:p w14:paraId="450D84A3"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32A63BCE"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452A60F2" w14:textId="77777777" w:rsidTr="00C61E2B">
        <w:trPr>
          <w:trHeight w:val="280"/>
        </w:trPr>
        <w:tc>
          <w:tcPr>
            <w:tcW w:w="685" w:type="pct"/>
            <w:tcBorders>
              <w:top w:val="nil"/>
              <w:left w:val="nil"/>
              <w:bottom w:val="nil"/>
              <w:right w:val="nil"/>
            </w:tcBorders>
            <w:noWrap/>
            <w:vAlign w:val="center"/>
            <w:hideMark/>
          </w:tcPr>
          <w:p w14:paraId="782463C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NTC_L008</w:t>
            </w:r>
          </w:p>
        </w:tc>
        <w:tc>
          <w:tcPr>
            <w:tcW w:w="614" w:type="pct"/>
            <w:tcBorders>
              <w:top w:val="nil"/>
              <w:left w:val="nil"/>
              <w:bottom w:val="nil"/>
              <w:right w:val="nil"/>
            </w:tcBorders>
            <w:vAlign w:val="center"/>
            <w:hideMark/>
          </w:tcPr>
          <w:p w14:paraId="271474E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19466 </w:t>
            </w:r>
          </w:p>
        </w:tc>
        <w:tc>
          <w:tcPr>
            <w:tcW w:w="1264" w:type="pct"/>
            <w:tcBorders>
              <w:top w:val="nil"/>
              <w:left w:val="nil"/>
              <w:bottom w:val="nil"/>
              <w:right w:val="nil"/>
            </w:tcBorders>
            <w:noWrap/>
            <w:vAlign w:val="center"/>
            <w:hideMark/>
          </w:tcPr>
          <w:p w14:paraId="56D590F7"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512" w:type="pct"/>
            <w:tcBorders>
              <w:top w:val="nil"/>
              <w:left w:val="nil"/>
              <w:bottom w:val="nil"/>
              <w:right w:val="nil"/>
            </w:tcBorders>
            <w:vAlign w:val="center"/>
            <w:hideMark/>
          </w:tcPr>
          <w:p w14:paraId="5A2745C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c>
          <w:tcPr>
            <w:tcW w:w="1322" w:type="pct"/>
            <w:tcBorders>
              <w:top w:val="nil"/>
              <w:left w:val="nil"/>
              <w:bottom w:val="nil"/>
              <w:right w:val="nil"/>
            </w:tcBorders>
            <w:noWrap/>
            <w:vAlign w:val="center"/>
            <w:hideMark/>
          </w:tcPr>
          <w:p w14:paraId="2FAC81F1"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nil"/>
              <w:right w:val="nil"/>
            </w:tcBorders>
            <w:vAlign w:val="center"/>
            <w:hideMark/>
          </w:tcPr>
          <w:p w14:paraId="0801B93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r w:rsidR="0060094B" w:rsidRPr="001C705A" w14:paraId="696FDEC7" w14:textId="77777777" w:rsidTr="00C61E2B">
        <w:trPr>
          <w:trHeight w:val="290"/>
        </w:trPr>
        <w:tc>
          <w:tcPr>
            <w:tcW w:w="685" w:type="pct"/>
            <w:tcBorders>
              <w:top w:val="nil"/>
              <w:left w:val="nil"/>
              <w:bottom w:val="single" w:sz="12" w:space="0" w:color="auto"/>
              <w:right w:val="nil"/>
            </w:tcBorders>
            <w:noWrap/>
            <w:vAlign w:val="center"/>
            <w:hideMark/>
          </w:tcPr>
          <w:p w14:paraId="05D5FD1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NTC_L009</w:t>
            </w:r>
          </w:p>
        </w:tc>
        <w:tc>
          <w:tcPr>
            <w:tcW w:w="614" w:type="pct"/>
            <w:tcBorders>
              <w:top w:val="nil"/>
              <w:left w:val="nil"/>
              <w:bottom w:val="single" w:sz="12" w:space="0" w:color="auto"/>
              <w:right w:val="nil"/>
            </w:tcBorders>
            <w:vAlign w:val="center"/>
            <w:hideMark/>
          </w:tcPr>
          <w:p w14:paraId="7D5AC7F2"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38279 </w:t>
            </w:r>
          </w:p>
        </w:tc>
        <w:tc>
          <w:tcPr>
            <w:tcW w:w="1264" w:type="pct"/>
            <w:tcBorders>
              <w:top w:val="nil"/>
              <w:left w:val="nil"/>
              <w:bottom w:val="single" w:sz="12" w:space="0" w:color="auto"/>
              <w:right w:val="nil"/>
            </w:tcBorders>
            <w:noWrap/>
            <w:vAlign w:val="center"/>
            <w:hideMark/>
          </w:tcPr>
          <w:p w14:paraId="1EB58D6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512" w:type="pct"/>
            <w:tcBorders>
              <w:top w:val="nil"/>
              <w:left w:val="nil"/>
              <w:bottom w:val="single" w:sz="12" w:space="0" w:color="auto"/>
              <w:right w:val="nil"/>
            </w:tcBorders>
            <w:vAlign w:val="center"/>
            <w:hideMark/>
          </w:tcPr>
          <w:p w14:paraId="35FE268C"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c>
          <w:tcPr>
            <w:tcW w:w="1322" w:type="pct"/>
            <w:tcBorders>
              <w:top w:val="nil"/>
              <w:left w:val="nil"/>
              <w:bottom w:val="single" w:sz="12" w:space="0" w:color="auto"/>
              <w:right w:val="nil"/>
            </w:tcBorders>
            <w:noWrap/>
            <w:vAlign w:val="center"/>
            <w:hideMark/>
          </w:tcPr>
          <w:p w14:paraId="72198DF1"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Not detected</w:t>
            </w:r>
          </w:p>
        </w:tc>
        <w:tc>
          <w:tcPr>
            <w:tcW w:w="603" w:type="pct"/>
            <w:tcBorders>
              <w:top w:val="nil"/>
              <w:left w:val="nil"/>
              <w:bottom w:val="single" w:sz="12" w:space="0" w:color="auto"/>
              <w:right w:val="nil"/>
            </w:tcBorders>
            <w:vAlign w:val="center"/>
            <w:hideMark/>
          </w:tcPr>
          <w:p w14:paraId="59674285" w14:textId="77777777" w:rsidR="0060094B" w:rsidRPr="001C705A" w:rsidRDefault="0060094B" w:rsidP="00C61E2B">
            <w:pPr>
              <w:widowControl/>
              <w:jc w:val="center"/>
              <w:rPr>
                <w:rFonts w:ascii="Arial" w:eastAsia="微软雅黑" w:hAnsi="Arial" w:cs="Arial"/>
                <w:color w:val="000000"/>
                <w:kern w:val="24"/>
                <w:sz w:val="20"/>
                <w:szCs w:val="20"/>
                <w14:ligatures w14:val="none"/>
              </w:rPr>
            </w:pPr>
            <w:r w:rsidRPr="001C705A">
              <w:rPr>
                <w:rFonts w:ascii="Arial" w:eastAsia="微软雅黑" w:hAnsi="Arial" w:cs="Arial"/>
                <w:color w:val="000000"/>
                <w:kern w:val="24"/>
                <w:sz w:val="20"/>
                <w:szCs w:val="20"/>
                <w14:ligatures w14:val="none"/>
              </w:rPr>
              <w:t xml:space="preserve">0 </w:t>
            </w:r>
          </w:p>
        </w:tc>
      </w:tr>
    </w:tbl>
    <w:p w14:paraId="03C258CE" w14:textId="28B14850" w:rsidR="0060094B" w:rsidRDefault="0060094B" w:rsidP="0060094B">
      <w:pPr>
        <w:rPr>
          <w:rFonts w:ascii="Arial" w:eastAsia="+mn-ea" w:hAnsi="Arial" w:cs="Arial"/>
          <w:b/>
          <w:bCs/>
          <w:color w:val="000000"/>
          <w:kern w:val="24"/>
          <w:sz w:val="22"/>
        </w:rPr>
      </w:pPr>
      <w:r w:rsidRPr="00742FC4">
        <w:rPr>
          <w:rFonts w:ascii="Arial" w:eastAsia="+mn-ea" w:hAnsi="Arial" w:cs="Arial"/>
          <w:b/>
          <w:bCs/>
          <w:color w:val="000000"/>
          <w:kern w:val="24"/>
          <w:sz w:val="22"/>
        </w:rPr>
        <w:t>Table</w:t>
      </w:r>
      <w:r w:rsidRPr="00742FC4">
        <w:rPr>
          <w:rFonts w:ascii="Arial" w:hAnsi="Arial" w:cs="Arial"/>
          <w:b/>
          <w:bCs/>
          <w:color w:val="000000"/>
          <w:kern w:val="24"/>
          <w:sz w:val="22"/>
        </w:rPr>
        <w:t xml:space="preserve"> S</w:t>
      </w:r>
      <w:r>
        <w:rPr>
          <w:rFonts w:ascii="Arial" w:hAnsi="Arial" w:cs="Arial" w:hint="eastAsia"/>
          <w:b/>
          <w:bCs/>
          <w:color w:val="000000"/>
          <w:kern w:val="24"/>
          <w:sz w:val="22"/>
        </w:rPr>
        <w:t>3</w:t>
      </w:r>
      <w:r w:rsidRPr="00742FC4">
        <w:rPr>
          <w:rFonts w:ascii="Arial" w:hAnsi="Arial" w:cs="Arial"/>
          <w:b/>
          <w:bCs/>
          <w:color w:val="000000"/>
          <w:kern w:val="24"/>
          <w:sz w:val="22"/>
        </w:rPr>
        <w:t xml:space="preserve">. </w:t>
      </w:r>
      <w:r w:rsidRPr="001C705A">
        <w:rPr>
          <w:rFonts w:ascii="Arial" w:hAnsi="Arial" w:cs="Arial" w:hint="eastAsia"/>
          <w:b/>
          <w:bCs/>
          <w:color w:val="000000"/>
          <w:kern w:val="24"/>
          <w:sz w:val="22"/>
        </w:rPr>
        <w:t>NTCs processed in parallel with clinical samples</w:t>
      </w:r>
    </w:p>
    <w:p w14:paraId="51D58883" w14:textId="77777777" w:rsidR="0060094B" w:rsidRPr="008218F9" w:rsidRDefault="0060094B" w:rsidP="0060094B">
      <w:pPr>
        <w:pStyle w:val="af5"/>
        <w:spacing w:before="0" w:beforeAutospacing="0" w:after="0" w:afterAutospacing="0" w:line="220" w:lineRule="exact"/>
        <w:rPr>
          <w:rFonts w:ascii="Arial" w:eastAsia="等线" w:hAnsi="Arial" w:cs="Arial"/>
          <w:color w:val="000000" w:themeColor="text1"/>
          <w:kern w:val="2"/>
          <w:sz w:val="28"/>
          <w:szCs w:val="28"/>
        </w:rPr>
      </w:pPr>
      <w:r w:rsidRPr="00986B3A">
        <w:rPr>
          <w:rFonts w:ascii="Arial" w:eastAsia="等线" w:hAnsi="Arial" w:cs="Arial" w:hint="eastAsia"/>
          <w:color w:val="000000" w:themeColor="text1"/>
          <w:kern w:val="2"/>
          <w:sz w:val="20"/>
          <w:szCs w:val="20"/>
        </w:rPr>
        <w:t>Not detected indicates that no taxon was reported for that control</w:t>
      </w:r>
      <w:r w:rsidRPr="00400705">
        <w:rPr>
          <w:rFonts w:ascii="Arial" w:eastAsia="等线" w:hAnsi="Arial" w:cs="Arial"/>
          <w:color w:val="000000" w:themeColor="text1"/>
          <w:kern w:val="2"/>
          <w:sz w:val="20"/>
          <w:szCs w:val="20"/>
        </w:rPr>
        <w:t>.</w:t>
      </w:r>
      <w:r>
        <w:rPr>
          <w:rFonts w:ascii="Arial" w:eastAsia="等线" w:hAnsi="Arial" w:cs="Arial" w:hint="eastAsia"/>
          <w:color w:val="000000" w:themeColor="text1"/>
          <w:kern w:val="2"/>
          <w:sz w:val="28"/>
          <w:szCs w:val="28"/>
        </w:rPr>
        <w:t xml:space="preserve"> </w:t>
      </w:r>
    </w:p>
    <w:p w14:paraId="390624AC" w14:textId="0BF03B88" w:rsidR="00400705" w:rsidRPr="0060094B" w:rsidRDefault="00400705">
      <w:pPr>
        <w:widowControl/>
        <w:jc w:val="left"/>
        <w:rPr>
          <w:rFonts w:ascii="Arial" w:eastAsia="等线" w:hAnsi="Arial" w:cs="Arial"/>
          <w:color w:val="000000" w:themeColor="text1"/>
          <w:sz w:val="20"/>
          <w:szCs w:val="20"/>
          <w14:ligatures w14:val="none"/>
        </w:rPr>
      </w:pPr>
      <w:r>
        <w:rPr>
          <w:rFonts w:ascii="Arial" w:eastAsia="等线" w:hAnsi="Arial" w:cs="Arial"/>
          <w:color w:val="000000" w:themeColor="text1"/>
          <w:sz w:val="20"/>
          <w:szCs w:val="20"/>
        </w:rPr>
        <w:br w:type="page"/>
      </w:r>
    </w:p>
    <w:p w14:paraId="0E256D68" w14:textId="2D3C3928" w:rsidR="00742FC4" w:rsidRPr="00742FC4" w:rsidRDefault="00400705" w:rsidP="00742FC4">
      <w:pPr>
        <w:jc w:val="center"/>
        <w:rPr>
          <w:rFonts w:ascii="Arial" w:hAnsi="Arial" w:cs="Arial"/>
          <w:b/>
          <w:bCs/>
          <w:color w:val="000000"/>
          <w:kern w:val="24"/>
          <w:sz w:val="22"/>
        </w:rPr>
      </w:pPr>
      <w:r w:rsidRPr="00742FC4">
        <w:rPr>
          <w:rFonts w:ascii="Arial" w:eastAsia="+mn-ea" w:hAnsi="Arial" w:cs="Arial"/>
          <w:b/>
          <w:bCs/>
          <w:color w:val="000000"/>
          <w:kern w:val="24"/>
          <w:sz w:val="22"/>
        </w:rPr>
        <w:lastRenderedPageBreak/>
        <w:t>Table</w:t>
      </w:r>
      <w:r w:rsidRPr="00742FC4">
        <w:rPr>
          <w:rFonts w:ascii="Arial" w:hAnsi="Arial" w:cs="Arial"/>
          <w:b/>
          <w:bCs/>
          <w:color w:val="000000"/>
          <w:kern w:val="24"/>
          <w:sz w:val="22"/>
        </w:rPr>
        <w:t xml:space="preserve"> S</w:t>
      </w:r>
      <w:r w:rsidR="0060094B">
        <w:rPr>
          <w:rFonts w:ascii="Arial" w:hAnsi="Arial" w:cs="Arial" w:hint="eastAsia"/>
          <w:b/>
          <w:bCs/>
          <w:color w:val="000000"/>
          <w:kern w:val="24"/>
          <w:sz w:val="22"/>
        </w:rPr>
        <w:t>4</w:t>
      </w:r>
      <w:r w:rsidRPr="00742FC4">
        <w:rPr>
          <w:rFonts w:ascii="Arial" w:hAnsi="Arial" w:cs="Arial"/>
          <w:b/>
          <w:bCs/>
          <w:color w:val="000000"/>
          <w:kern w:val="24"/>
          <w:sz w:val="22"/>
        </w:rPr>
        <w:t xml:space="preserve">. The number of specimens used for </w:t>
      </w:r>
    </w:p>
    <w:p w14:paraId="3BB9A663" w14:textId="7783962E" w:rsidR="00400705" w:rsidRPr="00742FC4" w:rsidRDefault="00400705" w:rsidP="00742FC4">
      <w:pPr>
        <w:jc w:val="center"/>
        <w:rPr>
          <w:rFonts w:ascii="Arial" w:hAnsi="Arial" w:cs="Arial"/>
          <w:b/>
          <w:bCs/>
          <w:color w:val="000000"/>
          <w:kern w:val="24"/>
          <w:sz w:val="22"/>
        </w:rPr>
      </w:pPr>
      <w:r w:rsidRPr="00742FC4">
        <w:rPr>
          <w:rFonts w:ascii="Arial" w:hAnsi="Arial" w:cs="Arial"/>
          <w:b/>
          <w:bCs/>
          <w:color w:val="000000"/>
          <w:kern w:val="24"/>
          <w:sz w:val="22"/>
        </w:rPr>
        <w:t>the CMC analysis</w:t>
      </w:r>
    </w:p>
    <w:tbl>
      <w:tblPr>
        <w:tblpPr w:leftFromText="180" w:rightFromText="180" w:vertAnchor="page" w:horzAnchor="margin" w:tblpXSpec="center" w:tblpY="2249"/>
        <w:tblW w:w="4788" w:type="dxa"/>
        <w:tblCellMar>
          <w:left w:w="0" w:type="dxa"/>
          <w:right w:w="0" w:type="dxa"/>
        </w:tblCellMar>
        <w:tblLook w:val="0600" w:firstRow="0" w:lastRow="0" w:firstColumn="0" w:lastColumn="0" w:noHBand="1" w:noVBand="1"/>
      </w:tblPr>
      <w:tblGrid>
        <w:gridCol w:w="3873"/>
        <w:gridCol w:w="915"/>
      </w:tblGrid>
      <w:tr w:rsidR="00742FC4" w:rsidRPr="008D614C" w14:paraId="4D06CAFD" w14:textId="77777777" w:rsidTr="00742FC4">
        <w:trPr>
          <w:trHeight w:val="238"/>
        </w:trPr>
        <w:tc>
          <w:tcPr>
            <w:tcW w:w="3873" w:type="dxa"/>
            <w:tcBorders>
              <w:top w:val="single" w:sz="12" w:space="0" w:color="000000"/>
              <w:left w:val="nil"/>
              <w:bottom w:val="single" w:sz="8" w:space="0" w:color="000000"/>
              <w:right w:val="nil"/>
            </w:tcBorders>
            <w:tcMar>
              <w:top w:w="73" w:type="dxa"/>
              <w:left w:w="73" w:type="dxa"/>
              <w:bottom w:w="73" w:type="dxa"/>
              <w:right w:w="73" w:type="dxa"/>
            </w:tcMar>
            <w:vAlign w:val="center"/>
            <w:hideMark/>
          </w:tcPr>
          <w:p w14:paraId="1D812074" w14:textId="77777777" w:rsidR="00742FC4" w:rsidRPr="008D614C" w:rsidRDefault="00742FC4" w:rsidP="00742FC4">
            <w:pPr>
              <w:widowControl/>
              <w:jc w:val="center"/>
              <w:rPr>
                <w:rFonts w:ascii="Arial" w:eastAsia="宋体" w:hAnsi="Arial" w:cs="Arial"/>
                <w:kern w:val="0"/>
                <w:sz w:val="36"/>
                <w:szCs w:val="36"/>
                <w14:ligatures w14:val="none"/>
              </w:rPr>
            </w:pPr>
            <w:r w:rsidRPr="008D614C">
              <w:rPr>
                <w:rFonts w:ascii="Arial" w:hAnsi="Arial" w:cs="Arial"/>
                <w:b/>
                <w:bCs/>
                <w:color w:val="000000" w:themeColor="text1"/>
                <w:kern w:val="24"/>
                <w:sz w:val="20"/>
                <w:szCs w:val="20"/>
                <w14:ligatures w14:val="none"/>
              </w:rPr>
              <w:t>Specimen type</w:t>
            </w:r>
          </w:p>
        </w:tc>
        <w:tc>
          <w:tcPr>
            <w:tcW w:w="915" w:type="dxa"/>
            <w:tcBorders>
              <w:top w:val="single" w:sz="12" w:space="0" w:color="000000"/>
              <w:left w:val="nil"/>
              <w:bottom w:val="single" w:sz="8" w:space="0" w:color="000000"/>
              <w:right w:val="nil"/>
            </w:tcBorders>
            <w:tcMar>
              <w:top w:w="79" w:type="dxa"/>
              <w:left w:w="79" w:type="dxa"/>
              <w:bottom w:w="79" w:type="dxa"/>
              <w:right w:w="79" w:type="dxa"/>
            </w:tcMar>
            <w:vAlign w:val="center"/>
            <w:hideMark/>
          </w:tcPr>
          <w:p w14:paraId="7DC6C1D4"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b/>
                <w:bCs/>
                <w:color w:val="000000"/>
                <w:kern w:val="24"/>
                <w:sz w:val="20"/>
                <w:szCs w:val="20"/>
                <w14:ligatures w14:val="none"/>
              </w:rPr>
              <w:t>Number</w:t>
            </w:r>
          </w:p>
        </w:tc>
      </w:tr>
      <w:tr w:rsidR="00742FC4" w:rsidRPr="008D614C" w14:paraId="3C10B1BA" w14:textId="77777777" w:rsidTr="00742FC4">
        <w:trPr>
          <w:trHeight w:val="181"/>
        </w:trPr>
        <w:tc>
          <w:tcPr>
            <w:tcW w:w="3873" w:type="dxa"/>
            <w:tcBorders>
              <w:top w:val="single" w:sz="8" w:space="0" w:color="000000"/>
              <w:left w:val="nil"/>
              <w:bottom w:val="nil"/>
              <w:right w:val="nil"/>
            </w:tcBorders>
            <w:tcMar>
              <w:top w:w="79" w:type="dxa"/>
              <w:left w:w="79" w:type="dxa"/>
              <w:bottom w:w="79" w:type="dxa"/>
              <w:right w:w="79" w:type="dxa"/>
            </w:tcMar>
            <w:vAlign w:val="center"/>
            <w:hideMark/>
          </w:tcPr>
          <w:p w14:paraId="18A6382F"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Sputum</w:t>
            </w:r>
          </w:p>
        </w:tc>
        <w:tc>
          <w:tcPr>
            <w:tcW w:w="915" w:type="dxa"/>
            <w:tcBorders>
              <w:top w:val="single" w:sz="8" w:space="0" w:color="000000"/>
              <w:left w:val="nil"/>
              <w:bottom w:val="nil"/>
              <w:right w:val="nil"/>
            </w:tcBorders>
            <w:tcMar>
              <w:top w:w="79" w:type="dxa"/>
              <w:left w:w="79" w:type="dxa"/>
              <w:bottom w:w="79" w:type="dxa"/>
              <w:right w:w="79" w:type="dxa"/>
            </w:tcMar>
            <w:vAlign w:val="center"/>
            <w:hideMark/>
          </w:tcPr>
          <w:p w14:paraId="3BC6289C"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321</w:t>
            </w:r>
          </w:p>
        </w:tc>
      </w:tr>
      <w:tr w:rsidR="00742FC4" w:rsidRPr="008D614C" w14:paraId="2DAA32BE"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677F0A3B"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Blood</w:t>
            </w:r>
          </w:p>
        </w:tc>
        <w:tc>
          <w:tcPr>
            <w:tcW w:w="915" w:type="dxa"/>
            <w:tcBorders>
              <w:top w:val="nil"/>
              <w:left w:val="nil"/>
              <w:bottom w:val="nil"/>
              <w:right w:val="nil"/>
            </w:tcBorders>
            <w:tcMar>
              <w:top w:w="79" w:type="dxa"/>
              <w:left w:w="79" w:type="dxa"/>
              <w:bottom w:w="79" w:type="dxa"/>
              <w:right w:w="79" w:type="dxa"/>
            </w:tcMar>
            <w:vAlign w:val="center"/>
            <w:hideMark/>
          </w:tcPr>
          <w:p w14:paraId="0FB85539"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143</w:t>
            </w:r>
          </w:p>
        </w:tc>
      </w:tr>
      <w:tr w:rsidR="00742FC4" w:rsidRPr="008D614C" w14:paraId="67675497"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75695DFD"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Urine</w:t>
            </w:r>
          </w:p>
        </w:tc>
        <w:tc>
          <w:tcPr>
            <w:tcW w:w="915" w:type="dxa"/>
            <w:tcBorders>
              <w:top w:val="nil"/>
              <w:left w:val="nil"/>
              <w:bottom w:val="nil"/>
              <w:right w:val="nil"/>
            </w:tcBorders>
            <w:tcMar>
              <w:top w:w="79" w:type="dxa"/>
              <w:left w:w="79" w:type="dxa"/>
              <w:bottom w:w="79" w:type="dxa"/>
              <w:right w:w="79" w:type="dxa"/>
            </w:tcMar>
            <w:vAlign w:val="center"/>
            <w:hideMark/>
          </w:tcPr>
          <w:p w14:paraId="6647B13D"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81</w:t>
            </w:r>
          </w:p>
        </w:tc>
      </w:tr>
      <w:tr w:rsidR="00742FC4" w:rsidRPr="008D614C" w14:paraId="04F1CC8F"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0225001F"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 xml:space="preserve">Wound exudate </w:t>
            </w:r>
          </w:p>
        </w:tc>
        <w:tc>
          <w:tcPr>
            <w:tcW w:w="915" w:type="dxa"/>
            <w:tcBorders>
              <w:top w:val="nil"/>
              <w:left w:val="nil"/>
              <w:bottom w:val="nil"/>
              <w:right w:val="nil"/>
            </w:tcBorders>
            <w:tcMar>
              <w:top w:w="79" w:type="dxa"/>
              <w:left w:w="79" w:type="dxa"/>
              <w:bottom w:w="79" w:type="dxa"/>
              <w:right w:w="79" w:type="dxa"/>
            </w:tcMar>
            <w:vAlign w:val="center"/>
            <w:hideMark/>
          </w:tcPr>
          <w:p w14:paraId="608261E1"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21</w:t>
            </w:r>
          </w:p>
        </w:tc>
      </w:tr>
      <w:tr w:rsidR="00742FC4" w:rsidRPr="008D614C" w14:paraId="71AA6B72"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4B414FEF"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Cerebrospinal fluid</w:t>
            </w:r>
          </w:p>
        </w:tc>
        <w:tc>
          <w:tcPr>
            <w:tcW w:w="915" w:type="dxa"/>
            <w:tcBorders>
              <w:top w:val="nil"/>
              <w:left w:val="nil"/>
              <w:bottom w:val="nil"/>
              <w:right w:val="nil"/>
            </w:tcBorders>
            <w:tcMar>
              <w:top w:w="79" w:type="dxa"/>
              <w:left w:w="79" w:type="dxa"/>
              <w:bottom w:w="79" w:type="dxa"/>
              <w:right w:w="79" w:type="dxa"/>
            </w:tcMar>
            <w:vAlign w:val="center"/>
            <w:hideMark/>
          </w:tcPr>
          <w:p w14:paraId="23A45054"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18</w:t>
            </w:r>
          </w:p>
        </w:tc>
      </w:tr>
      <w:tr w:rsidR="00742FC4" w:rsidRPr="008D614C" w14:paraId="39A14CAD"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31E8F8D0"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Pleural effusion</w:t>
            </w:r>
          </w:p>
        </w:tc>
        <w:tc>
          <w:tcPr>
            <w:tcW w:w="915" w:type="dxa"/>
            <w:tcBorders>
              <w:top w:val="nil"/>
              <w:left w:val="nil"/>
              <w:bottom w:val="nil"/>
              <w:right w:val="nil"/>
            </w:tcBorders>
            <w:tcMar>
              <w:top w:w="79" w:type="dxa"/>
              <w:left w:w="79" w:type="dxa"/>
              <w:bottom w:w="79" w:type="dxa"/>
              <w:right w:w="79" w:type="dxa"/>
            </w:tcMar>
            <w:vAlign w:val="center"/>
            <w:hideMark/>
          </w:tcPr>
          <w:p w14:paraId="519E1BE7"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14</w:t>
            </w:r>
          </w:p>
        </w:tc>
      </w:tr>
      <w:tr w:rsidR="00742FC4" w:rsidRPr="008D614C" w14:paraId="640DED68"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7C0767EE"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 xml:space="preserve">Fecal </w:t>
            </w:r>
          </w:p>
        </w:tc>
        <w:tc>
          <w:tcPr>
            <w:tcW w:w="915" w:type="dxa"/>
            <w:tcBorders>
              <w:top w:val="nil"/>
              <w:left w:val="nil"/>
              <w:bottom w:val="nil"/>
              <w:right w:val="nil"/>
            </w:tcBorders>
            <w:tcMar>
              <w:top w:w="79" w:type="dxa"/>
              <w:left w:w="79" w:type="dxa"/>
              <w:bottom w:w="79" w:type="dxa"/>
              <w:right w:w="79" w:type="dxa"/>
            </w:tcMar>
            <w:vAlign w:val="center"/>
            <w:hideMark/>
          </w:tcPr>
          <w:p w14:paraId="432B028F"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12</w:t>
            </w:r>
          </w:p>
        </w:tc>
      </w:tr>
      <w:tr w:rsidR="00742FC4" w:rsidRPr="008D614C" w14:paraId="2C41DD65"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0559973C"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Ascites</w:t>
            </w:r>
          </w:p>
        </w:tc>
        <w:tc>
          <w:tcPr>
            <w:tcW w:w="915" w:type="dxa"/>
            <w:tcBorders>
              <w:top w:val="nil"/>
              <w:left w:val="nil"/>
              <w:bottom w:val="nil"/>
              <w:right w:val="nil"/>
            </w:tcBorders>
            <w:tcMar>
              <w:top w:w="79" w:type="dxa"/>
              <w:left w:w="79" w:type="dxa"/>
              <w:bottom w:w="79" w:type="dxa"/>
              <w:right w:w="79" w:type="dxa"/>
            </w:tcMar>
            <w:vAlign w:val="center"/>
            <w:hideMark/>
          </w:tcPr>
          <w:p w14:paraId="590B9437"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7</w:t>
            </w:r>
          </w:p>
        </w:tc>
      </w:tr>
      <w:tr w:rsidR="00742FC4" w:rsidRPr="008D614C" w14:paraId="728B2B1B"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75D7363E"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Bronchoalveolar lavage fluid</w:t>
            </w:r>
          </w:p>
        </w:tc>
        <w:tc>
          <w:tcPr>
            <w:tcW w:w="915" w:type="dxa"/>
            <w:tcBorders>
              <w:top w:val="nil"/>
              <w:left w:val="nil"/>
              <w:bottom w:val="nil"/>
              <w:right w:val="nil"/>
            </w:tcBorders>
            <w:tcMar>
              <w:top w:w="79" w:type="dxa"/>
              <w:left w:w="79" w:type="dxa"/>
              <w:bottom w:w="79" w:type="dxa"/>
              <w:right w:w="79" w:type="dxa"/>
            </w:tcMar>
            <w:vAlign w:val="center"/>
            <w:hideMark/>
          </w:tcPr>
          <w:p w14:paraId="5C48DE76"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2</w:t>
            </w:r>
          </w:p>
        </w:tc>
      </w:tr>
      <w:tr w:rsidR="00742FC4" w:rsidRPr="008D614C" w14:paraId="2C484325"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6001ADA2"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Pus</w:t>
            </w:r>
          </w:p>
        </w:tc>
        <w:tc>
          <w:tcPr>
            <w:tcW w:w="915" w:type="dxa"/>
            <w:tcBorders>
              <w:top w:val="nil"/>
              <w:left w:val="nil"/>
              <w:bottom w:val="nil"/>
              <w:right w:val="nil"/>
            </w:tcBorders>
            <w:tcMar>
              <w:top w:w="79" w:type="dxa"/>
              <w:left w:w="79" w:type="dxa"/>
              <w:bottom w:w="79" w:type="dxa"/>
              <w:right w:w="79" w:type="dxa"/>
            </w:tcMar>
            <w:vAlign w:val="center"/>
            <w:hideMark/>
          </w:tcPr>
          <w:p w14:paraId="3B6EFF63"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2</w:t>
            </w:r>
          </w:p>
        </w:tc>
      </w:tr>
      <w:tr w:rsidR="00742FC4" w:rsidRPr="008D614C" w14:paraId="6AC44F3E" w14:textId="77777777" w:rsidTr="00742FC4">
        <w:trPr>
          <w:trHeight w:val="181"/>
        </w:trPr>
        <w:tc>
          <w:tcPr>
            <w:tcW w:w="3873" w:type="dxa"/>
            <w:tcBorders>
              <w:top w:val="nil"/>
              <w:left w:val="nil"/>
              <w:bottom w:val="nil"/>
              <w:right w:val="nil"/>
            </w:tcBorders>
            <w:tcMar>
              <w:top w:w="79" w:type="dxa"/>
              <w:left w:w="79" w:type="dxa"/>
              <w:bottom w:w="79" w:type="dxa"/>
              <w:right w:w="79" w:type="dxa"/>
            </w:tcMar>
            <w:vAlign w:val="center"/>
            <w:hideMark/>
          </w:tcPr>
          <w:p w14:paraId="6B44B589"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 xml:space="preserve">Drainage fluid </w:t>
            </w:r>
          </w:p>
        </w:tc>
        <w:tc>
          <w:tcPr>
            <w:tcW w:w="915" w:type="dxa"/>
            <w:tcBorders>
              <w:top w:val="nil"/>
              <w:left w:val="nil"/>
              <w:bottom w:val="nil"/>
              <w:right w:val="nil"/>
            </w:tcBorders>
            <w:tcMar>
              <w:top w:w="79" w:type="dxa"/>
              <w:left w:w="79" w:type="dxa"/>
              <w:bottom w:w="79" w:type="dxa"/>
              <w:right w:w="79" w:type="dxa"/>
            </w:tcMar>
            <w:vAlign w:val="center"/>
            <w:hideMark/>
          </w:tcPr>
          <w:p w14:paraId="45F53378"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2</w:t>
            </w:r>
          </w:p>
        </w:tc>
      </w:tr>
      <w:tr w:rsidR="00742FC4" w:rsidRPr="008D614C" w14:paraId="733F9E14" w14:textId="77777777" w:rsidTr="00742FC4">
        <w:trPr>
          <w:trHeight w:val="181"/>
        </w:trPr>
        <w:tc>
          <w:tcPr>
            <w:tcW w:w="3873" w:type="dxa"/>
            <w:tcBorders>
              <w:top w:val="nil"/>
              <w:left w:val="nil"/>
              <w:bottom w:val="single" w:sz="8" w:space="0" w:color="000000"/>
              <w:right w:val="nil"/>
            </w:tcBorders>
            <w:tcMar>
              <w:top w:w="79" w:type="dxa"/>
              <w:left w:w="79" w:type="dxa"/>
              <w:bottom w:w="79" w:type="dxa"/>
              <w:right w:w="79" w:type="dxa"/>
            </w:tcMar>
            <w:vAlign w:val="center"/>
            <w:hideMark/>
          </w:tcPr>
          <w:p w14:paraId="0820F6C3"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Vomitus</w:t>
            </w:r>
          </w:p>
        </w:tc>
        <w:tc>
          <w:tcPr>
            <w:tcW w:w="915" w:type="dxa"/>
            <w:tcBorders>
              <w:top w:val="nil"/>
              <w:left w:val="nil"/>
              <w:bottom w:val="single" w:sz="8" w:space="0" w:color="000000"/>
              <w:right w:val="nil"/>
            </w:tcBorders>
            <w:tcMar>
              <w:top w:w="79" w:type="dxa"/>
              <w:left w:w="79" w:type="dxa"/>
              <w:bottom w:w="79" w:type="dxa"/>
              <w:right w:w="79" w:type="dxa"/>
            </w:tcMar>
            <w:vAlign w:val="center"/>
            <w:hideMark/>
          </w:tcPr>
          <w:p w14:paraId="73A74644"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1</w:t>
            </w:r>
          </w:p>
        </w:tc>
      </w:tr>
      <w:tr w:rsidR="00742FC4" w:rsidRPr="008D614C" w14:paraId="7F8403C5" w14:textId="77777777" w:rsidTr="00742FC4">
        <w:trPr>
          <w:trHeight w:val="181"/>
        </w:trPr>
        <w:tc>
          <w:tcPr>
            <w:tcW w:w="3873"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6AA05D60" w14:textId="77777777" w:rsidR="00742FC4" w:rsidRPr="008D614C" w:rsidRDefault="00742FC4" w:rsidP="00742FC4">
            <w:pPr>
              <w:widowControl/>
              <w:jc w:val="left"/>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Total</w:t>
            </w:r>
          </w:p>
        </w:tc>
        <w:tc>
          <w:tcPr>
            <w:tcW w:w="915" w:type="dxa"/>
            <w:tcBorders>
              <w:top w:val="single" w:sz="8" w:space="0" w:color="000000"/>
              <w:left w:val="nil"/>
              <w:bottom w:val="single" w:sz="12" w:space="0" w:color="000000"/>
              <w:right w:val="nil"/>
            </w:tcBorders>
            <w:tcMar>
              <w:top w:w="79" w:type="dxa"/>
              <w:left w:w="79" w:type="dxa"/>
              <w:bottom w:w="79" w:type="dxa"/>
              <w:right w:w="79" w:type="dxa"/>
            </w:tcMar>
            <w:vAlign w:val="center"/>
            <w:hideMark/>
          </w:tcPr>
          <w:p w14:paraId="252B0C4F" w14:textId="77777777" w:rsidR="00742FC4" w:rsidRPr="008D614C" w:rsidRDefault="00742FC4" w:rsidP="00742FC4">
            <w:pPr>
              <w:widowControl/>
              <w:jc w:val="center"/>
              <w:textAlignment w:val="top"/>
              <w:rPr>
                <w:rFonts w:ascii="Arial" w:eastAsia="宋体" w:hAnsi="Arial" w:cs="Arial"/>
                <w:kern w:val="0"/>
                <w:sz w:val="36"/>
                <w:szCs w:val="36"/>
                <w14:ligatures w14:val="none"/>
              </w:rPr>
            </w:pPr>
            <w:r w:rsidRPr="008D614C">
              <w:rPr>
                <w:rFonts w:ascii="Arial" w:eastAsia="微软雅黑" w:hAnsi="Arial" w:cs="Arial"/>
                <w:color w:val="000000"/>
                <w:kern w:val="24"/>
                <w:sz w:val="20"/>
                <w:szCs w:val="20"/>
                <w14:ligatures w14:val="none"/>
              </w:rPr>
              <w:t>624</w:t>
            </w:r>
          </w:p>
        </w:tc>
      </w:tr>
    </w:tbl>
    <w:p w14:paraId="029594E0" w14:textId="77777777" w:rsidR="00127F8A" w:rsidRPr="00400705" w:rsidRDefault="00127F8A" w:rsidP="0060094B">
      <w:pPr>
        <w:pStyle w:val="af5"/>
        <w:spacing w:before="0" w:beforeAutospacing="0" w:after="0" w:afterAutospacing="0"/>
        <w:rPr>
          <w:rFonts w:ascii="Times New Roman" w:hAnsi="Times New Roman" w:cs="Times New Roman"/>
          <w:b/>
          <w:bCs/>
          <w:szCs w:val="28"/>
        </w:rPr>
      </w:pPr>
    </w:p>
    <w:sectPr w:rsidR="00127F8A" w:rsidRPr="00400705" w:rsidSect="00350DAB">
      <w:footerReference w:type="default" r:id="rId12"/>
      <w:pgSz w:w="12240" w:h="15840" w:code="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7D61" w14:textId="77777777" w:rsidR="003D39E4" w:rsidRDefault="003D39E4" w:rsidP="00350DAB">
      <w:pPr>
        <w:rPr>
          <w:rFonts w:hint="eastAsia"/>
        </w:rPr>
      </w:pPr>
      <w:r>
        <w:separator/>
      </w:r>
    </w:p>
  </w:endnote>
  <w:endnote w:type="continuationSeparator" w:id="0">
    <w:p w14:paraId="005E6952" w14:textId="77777777" w:rsidR="003D39E4" w:rsidRDefault="003D39E4" w:rsidP="00350DA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2" w:usb2="00000016" w:usb3="00000000" w:csb0="0004001F" w:csb1="00000000"/>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03110299"/>
      <w:docPartObj>
        <w:docPartGallery w:val="Page Numbers (Bottom of Page)"/>
        <w:docPartUnique/>
      </w:docPartObj>
    </w:sdtPr>
    <w:sdtContent>
      <w:p w14:paraId="6F457987" w14:textId="53729691" w:rsidR="00350DAB" w:rsidRPr="00350DAB" w:rsidRDefault="00350DAB">
        <w:pPr>
          <w:pStyle w:val="af0"/>
          <w:jc w:val="center"/>
          <w:rPr>
            <w:rFonts w:ascii="Times New Roman" w:hAnsi="Times New Roman" w:cs="Times New Roman"/>
          </w:rPr>
        </w:pPr>
        <w:r w:rsidRPr="00350DAB">
          <w:rPr>
            <w:rFonts w:ascii="Times New Roman" w:hAnsi="Times New Roman" w:cs="Times New Roman"/>
          </w:rPr>
          <w:fldChar w:fldCharType="begin"/>
        </w:r>
        <w:r w:rsidRPr="00350DAB">
          <w:rPr>
            <w:rFonts w:ascii="Times New Roman" w:hAnsi="Times New Roman" w:cs="Times New Roman"/>
          </w:rPr>
          <w:instrText>PAGE   \* MERGEFORMAT</w:instrText>
        </w:r>
        <w:r w:rsidRPr="00350DAB">
          <w:rPr>
            <w:rFonts w:ascii="Times New Roman" w:hAnsi="Times New Roman" w:cs="Times New Roman"/>
          </w:rPr>
          <w:fldChar w:fldCharType="separate"/>
        </w:r>
        <w:r w:rsidRPr="00350DAB">
          <w:rPr>
            <w:rFonts w:ascii="Times New Roman" w:hAnsi="Times New Roman" w:cs="Times New Roman"/>
            <w:lang w:val="zh-CN"/>
          </w:rPr>
          <w:t>2</w:t>
        </w:r>
        <w:r w:rsidRPr="00350DAB">
          <w:rPr>
            <w:rFonts w:ascii="Times New Roman" w:hAnsi="Times New Roman" w:cs="Times New Roman"/>
          </w:rPr>
          <w:fldChar w:fldCharType="end"/>
        </w:r>
      </w:p>
    </w:sdtContent>
  </w:sdt>
  <w:p w14:paraId="0BDC2363" w14:textId="77777777" w:rsidR="00350DAB" w:rsidRDefault="00350DA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DE95" w14:textId="77777777" w:rsidR="003D39E4" w:rsidRDefault="003D39E4" w:rsidP="00350DAB">
      <w:pPr>
        <w:rPr>
          <w:rFonts w:hint="eastAsia"/>
        </w:rPr>
      </w:pPr>
      <w:r>
        <w:separator/>
      </w:r>
    </w:p>
  </w:footnote>
  <w:footnote w:type="continuationSeparator" w:id="0">
    <w:p w14:paraId="2E0DB87E" w14:textId="77777777" w:rsidR="003D39E4" w:rsidRDefault="003D39E4" w:rsidP="00350DA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60C"/>
    <w:multiLevelType w:val="multilevel"/>
    <w:tmpl w:val="770A498A"/>
    <w:lvl w:ilvl="0">
      <w:start w:val="1"/>
      <w:numFmt w:val="decimal"/>
      <w:lvlText w:val="%1"/>
      <w:lvlJc w:val="left"/>
      <w:pPr>
        <w:ind w:left="410" w:hanging="410"/>
      </w:pPr>
      <w:rPr>
        <w:rFonts w:eastAsia="等线" w:hint="default"/>
        <w:color w:val="000000"/>
      </w:rPr>
    </w:lvl>
    <w:lvl w:ilvl="1">
      <w:start w:val="334"/>
      <w:numFmt w:val="decimal"/>
      <w:lvlText w:val="%1.%2"/>
      <w:lvlJc w:val="left"/>
      <w:pPr>
        <w:ind w:left="410" w:hanging="410"/>
      </w:pPr>
      <w:rPr>
        <w:rFonts w:eastAsia="等线" w:hint="default"/>
        <w:color w:val="000000"/>
      </w:rPr>
    </w:lvl>
    <w:lvl w:ilvl="2">
      <w:start w:val="1"/>
      <w:numFmt w:val="decimal"/>
      <w:lvlText w:val="%1.%2.%3"/>
      <w:lvlJc w:val="left"/>
      <w:pPr>
        <w:ind w:left="720" w:hanging="720"/>
      </w:pPr>
      <w:rPr>
        <w:rFonts w:eastAsia="等线" w:hint="default"/>
        <w:color w:val="000000"/>
      </w:rPr>
    </w:lvl>
    <w:lvl w:ilvl="3">
      <w:start w:val="1"/>
      <w:numFmt w:val="decimal"/>
      <w:lvlText w:val="%1.%2.%3.%4"/>
      <w:lvlJc w:val="left"/>
      <w:pPr>
        <w:ind w:left="720" w:hanging="720"/>
      </w:pPr>
      <w:rPr>
        <w:rFonts w:eastAsia="等线" w:hint="default"/>
        <w:color w:val="000000"/>
      </w:rPr>
    </w:lvl>
    <w:lvl w:ilvl="4">
      <w:start w:val="1"/>
      <w:numFmt w:val="decimal"/>
      <w:lvlText w:val="%1.%2.%3.%4.%5"/>
      <w:lvlJc w:val="left"/>
      <w:pPr>
        <w:ind w:left="1080" w:hanging="1080"/>
      </w:pPr>
      <w:rPr>
        <w:rFonts w:eastAsia="等线" w:hint="default"/>
        <w:color w:val="000000"/>
      </w:rPr>
    </w:lvl>
    <w:lvl w:ilvl="5">
      <w:start w:val="1"/>
      <w:numFmt w:val="decimal"/>
      <w:lvlText w:val="%1.%2.%3.%4.%5.%6"/>
      <w:lvlJc w:val="left"/>
      <w:pPr>
        <w:ind w:left="1080" w:hanging="1080"/>
      </w:pPr>
      <w:rPr>
        <w:rFonts w:eastAsia="等线" w:hint="default"/>
        <w:color w:val="000000"/>
      </w:rPr>
    </w:lvl>
    <w:lvl w:ilvl="6">
      <w:start w:val="1"/>
      <w:numFmt w:val="decimal"/>
      <w:lvlText w:val="%1.%2.%3.%4.%5.%6.%7"/>
      <w:lvlJc w:val="left"/>
      <w:pPr>
        <w:ind w:left="1080" w:hanging="1080"/>
      </w:pPr>
      <w:rPr>
        <w:rFonts w:eastAsia="等线" w:hint="default"/>
        <w:color w:val="000000"/>
      </w:rPr>
    </w:lvl>
    <w:lvl w:ilvl="7">
      <w:start w:val="1"/>
      <w:numFmt w:val="decimal"/>
      <w:lvlText w:val="%1.%2.%3.%4.%5.%6.%7.%8"/>
      <w:lvlJc w:val="left"/>
      <w:pPr>
        <w:ind w:left="1440" w:hanging="1440"/>
      </w:pPr>
      <w:rPr>
        <w:rFonts w:eastAsia="等线" w:hint="default"/>
        <w:color w:val="000000"/>
      </w:rPr>
    </w:lvl>
    <w:lvl w:ilvl="8">
      <w:start w:val="1"/>
      <w:numFmt w:val="decimal"/>
      <w:lvlText w:val="%1.%2.%3.%4.%5.%6.%7.%8.%9"/>
      <w:lvlJc w:val="left"/>
      <w:pPr>
        <w:ind w:left="1440" w:hanging="1440"/>
      </w:pPr>
      <w:rPr>
        <w:rFonts w:eastAsia="等线" w:hint="default"/>
        <w:color w:val="000000"/>
      </w:rPr>
    </w:lvl>
  </w:abstractNum>
  <w:abstractNum w:abstractNumId="1" w15:restartNumberingAfterBreak="0">
    <w:nsid w:val="35937FDB"/>
    <w:multiLevelType w:val="hybridMultilevel"/>
    <w:tmpl w:val="FD64787E"/>
    <w:lvl w:ilvl="0" w:tplc="66343050">
      <w:start w:val="1"/>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69079E1"/>
    <w:multiLevelType w:val="hybridMultilevel"/>
    <w:tmpl w:val="E0E0B4A4"/>
    <w:lvl w:ilvl="0" w:tplc="7F380DD4">
      <w:start w:val="8"/>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116974783">
    <w:abstractNumId w:val="2"/>
  </w:num>
  <w:num w:numId="2" w16cid:durableId="235482705">
    <w:abstractNumId w:val="1"/>
  </w:num>
  <w:num w:numId="3" w16cid:durableId="85827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D9"/>
    <w:rsid w:val="00000ADB"/>
    <w:rsid w:val="000168CD"/>
    <w:rsid w:val="0001753E"/>
    <w:rsid w:val="0005311B"/>
    <w:rsid w:val="000547E5"/>
    <w:rsid w:val="00054E80"/>
    <w:rsid w:val="0008541E"/>
    <w:rsid w:val="000D2BD6"/>
    <w:rsid w:val="000D50D1"/>
    <w:rsid w:val="00120FAD"/>
    <w:rsid w:val="00124788"/>
    <w:rsid w:val="00127F8A"/>
    <w:rsid w:val="00136179"/>
    <w:rsid w:val="001402C7"/>
    <w:rsid w:val="0014389C"/>
    <w:rsid w:val="00150826"/>
    <w:rsid w:val="001735BC"/>
    <w:rsid w:val="001C378F"/>
    <w:rsid w:val="001C705A"/>
    <w:rsid w:val="001F1AF9"/>
    <w:rsid w:val="0020384D"/>
    <w:rsid w:val="00227162"/>
    <w:rsid w:val="0023278A"/>
    <w:rsid w:val="00251948"/>
    <w:rsid w:val="00272C37"/>
    <w:rsid w:val="00274141"/>
    <w:rsid w:val="00291235"/>
    <w:rsid w:val="002A6671"/>
    <w:rsid w:val="002B13DE"/>
    <w:rsid w:val="002F1E93"/>
    <w:rsid w:val="0031294D"/>
    <w:rsid w:val="0033186A"/>
    <w:rsid w:val="00347C21"/>
    <w:rsid w:val="00350B6C"/>
    <w:rsid w:val="00350DAB"/>
    <w:rsid w:val="003A401B"/>
    <w:rsid w:val="003A4E87"/>
    <w:rsid w:val="003D39E4"/>
    <w:rsid w:val="003D57E2"/>
    <w:rsid w:val="00400705"/>
    <w:rsid w:val="004164B4"/>
    <w:rsid w:val="00422E77"/>
    <w:rsid w:val="004303B2"/>
    <w:rsid w:val="00441161"/>
    <w:rsid w:val="0044366D"/>
    <w:rsid w:val="00444382"/>
    <w:rsid w:val="00450688"/>
    <w:rsid w:val="00471E4D"/>
    <w:rsid w:val="004837D9"/>
    <w:rsid w:val="00486486"/>
    <w:rsid w:val="004A2A41"/>
    <w:rsid w:val="004B43AD"/>
    <w:rsid w:val="004B51A6"/>
    <w:rsid w:val="004C6C63"/>
    <w:rsid w:val="004D5B41"/>
    <w:rsid w:val="004F09F2"/>
    <w:rsid w:val="00553C20"/>
    <w:rsid w:val="005641D6"/>
    <w:rsid w:val="005D4149"/>
    <w:rsid w:val="005D558D"/>
    <w:rsid w:val="005F147D"/>
    <w:rsid w:val="0060094B"/>
    <w:rsid w:val="0060335A"/>
    <w:rsid w:val="006242A8"/>
    <w:rsid w:val="0063534C"/>
    <w:rsid w:val="00662169"/>
    <w:rsid w:val="006903D7"/>
    <w:rsid w:val="006A4E19"/>
    <w:rsid w:val="006F323E"/>
    <w:rsid w:val="007240FB"/>
    <w:rsid w:val="007253A5"/>
    <w:rsid w:val="0074193A"/>
    <w:rsid w:val="00742FC4"/>
    <w:rsid w:val="00746998"/>
    <w:rsid w:val="00776EEE"/>
    <w:rsid w:val="007802A7"/>
    <w:rsid w:val="00787C37"/>
    <w:rsid w:val="0079558F"/>
    <w:rsid w:val="007A6CB7"/>
    <w:rsid w:val="007B5ED8"/>
    <w:rsid w:val="007F2397"/>
    <w:rsid w:val="00803B23"/>
    <w:rsid w:val="008048CA"/>
    <w:rsid w:val="008129A6"/>
    <w:rsid w:val="008218F9"/>
    <w:rsid w:val="00864237"/>
    <w:rsid w:val="008D614C"/>
    <w:rsid w:val="008D62B4"/>
    <w:rsid w:val="008D7102"/>
    <w:rsid w:val="008F5BEB"/>
    <w:rsid w:val="009047CE"/>
    <w:rsid w:val="00917702"/>
    <w:rsid w:val="00935512"/>
    <w:rsid w:val="0094193E"/>
    <w:rsid w:val="00954ABA"/>
    <w:rsid w:val="00973CFA"/>
    <w:rsid w:val="00986B3A"/>
    <w:rsid w:val="00992C56"/>
    <w:rsid w:val="009C5481"/>
    <w:rsid w:val="009E0561"/>
    <w:rsid w:val="00A31BA7"/>
    <w:rsid w:val="00A41E49"/>
    <w:rsid w:val="00A507E4"/>
    <w:rsid w:val="00A523C4"/>
    <w:rsid w:val="00A915CA"/>
    <w:rsid w:val="00A95119"/>
    <w:rsid w:val="00AC1A87"/>
    <w:rsid w:val="00AC36DD"/>
    <w:rsid w:val="00AC3849"/>
    <w:rsid w:val="00AC77FE"/>
    <w:rsid w:val="00AF0ED7"/>
    <w:rsid w:val="00B0107E"/>
    <w:rsid w:val="00B02D28"/>
    <w:rsid w:val="00B05858"/>
    <w:rsid w:val="00B16B76"/>
    <w:rsid w:val="00B421FC"/>
    <w:rsid w:val="00B64931"/>
    <w:rsid w:val="00B765BA"/>
    <w:rsid w:val="00BE1642"/>
    <w:rsid w:val="00BF27F8"/>
    <w:rsid w:val="00BF3A4B"/>
    <w:rsid w:val="00C078C6"/>
    <w:rsid w:val="00C31637"/>
    <w:rsid w:val="00C35CCC"/>
    <w:rsid w:val="00C37236"/>
    <w:rsid w:val="00C50366"/>
    <w:rsid w:val="00C50F60"/>
    <w:rsid w:val="00C5113B"/>
    <w:rsid w:val="00CD250E"/>
    <w:rsid w:val="00D312E0"/>
    <w:rsid w:val="00D34E05"/>
    <w:rsid w:val="00D658D3"/>
    <w:rsid w:val="00DB09DB"/>
    <w:rsid w:val="00DC4350"/>
    <w:rsid w:val="00E067D4"/>
    <w:rsid w:val="00E140A0"/>
    <w:rsid w:val="00E35F0B"/>
    <w:rsid w:val="00E53DA0"/>
    <w:rsid w:val="00E5645D"/>
    <w:rsid w:val="00E5749F"/>
    <w:rsid w:val="00E65308"/>
    <w:rsid w:val="00E95DFB"/>
    <w:rsid w:val="00EB6B63"/>
    <w:rsid w:val="00ED7F7F"/>
    <w:rsid w:val="00EE1978"/>
    <w:rsid w:val="00EE64F3"/>
    <w:rsid w:val="00EF636D"/>
    <w:rsid w:val="00F1494B"/>
    <w:rsid w:val="00F5518C"/>
    <w:rsid w:val="00F601D9"/>
    <w:rsid w:val="00F66E2F"/>
    <w:rsid w:val="00F73073"/>
    <w:rsid w:val="00FF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DCD00"/>
  <w14:defaultImageDpi w14:val="32767"/>
  <w15:chartTrackingRefBased/>
  <w15:docId w15:val="{5FEAAE37-84CF-4611-9FFD-C11CF09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23E"/>
    <w:pPr>
      <w:widowControl w:val="0"/>
      <w:jc w:val="both"/>
    </w:pPr>
  </w:style>
  <w:style w:type="paragraph" w:styleId="1">
    <w:name w:val="heading 1"/>
    <w:basedOn w:val="a"/>
    <w:next w:val="a"/>
    <w:link w:val="10"/>
    <w:uiPriority w:val="9"/>
    <w:qFormat/>
    <w:rsid w:val="00F601D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601D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601D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601D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601D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601D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601D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601D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601D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601D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601D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601D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601D9"/>
    <w:rPr>
      <w:rFonts w:cstheme="majorBidi"/>
      <w:color w:val="0F4761" w:themeColor="accent1" w:themeShade="BF"/>
      <w:sz w:val="28"/>
      <w:szCs w:val="28"/>
    </w:rPr>
  </w:style>
  <w:style w:type="character" w:customStyle="1" w:styleId="50">
    <w:name w:val="标题 5 字符"/>
    <w:basedOn w:val="a0"/>
    <w:link w:val="5"/>
    <w:uiPriority w:val="9"/>
    <w:semiHidden/>
    <w:rsid w:val="00F601D9"/>
    <w:rPr>
      <w:rFonts w:cstheme="majorBidi"/>
      <w:color w:val="0F4761" w:themeColor="accent1" w:themeShade="BF"/>
      <w:sz w:val="24"/>
      <w:szCs w:val="24"/>
    </w:rPr>
  </w:style>
  <w:style w:type="character" w:customStyle="1" w:styleId="60">
    <w:name w:val="标题 6 字符"/>
    <w:basedOn w:val="a0"/>
    <w:link w:val="6"/>
    <w:uiPriority w:val="9"/>
    <w:semiHidden/>
    <w:rsid w:val="00F601D9"/>
    <w:rPr>
      <w:rFonts w:cstheme="majorBidi"/>
      <w:b/>
      <w:bCs/>
      <w:color w:val="0F4761" w:themeColor="accent1" w:themeShade="BF"/>
    </w:rPr>
  </w:style>
  <w:style w:type="character" w:customStyle="1" w:styleId="70">
    <w:name w:val="标题 7 字符"/>
    <w:basedOn w:val="a0"/>
    <w:link w:val="7"/>
    <w:uiPriority w:val="9"/>
    <w:semiHidden/>
    <w:rsid w:val="00F601D9"/>
    <w:rPr>
      <w:rFonts w:cstheme="majorBidi"/>
      <w:b/>
      <w:bCs/>
      <w:color w:val="595959" w:themeColor="text1" w:themeTint="A6"/>
    </w:rPr>
  </w:style>
  <w:style w:type="character" w:customStyle="1" w:styleId="80">
    <w:name w:val="标题 8 字符"/>
    <w:basedOn w:val="a0"/>
    <w:link w:val="8"/>
    <w:uiPriority w:val="9"/>
    <w:semiHidden/>
    <w:rsid w:val="00F601D9"/>
    <w:rPr>
      <w:rFonts w:cstheme="majorBidi"/>
      <w:color w:val="595959" w:themeColor="text1" w:themeTint="A6"/>
    </w:rPr>
  </w:style>
  <w:style w:type="character" w:customStyle="1" w:styleId="90">
    <w:name w:val="标题 9 字符"/>
    <w:basedOn w:val="a0"/>
    <w:link w:val="9"/>
    <w:uiPriority w:val="9"/>
    <w:semiHidden/>
    <w:rsid w:val="00F601D9"/>
    <w:rPr>
      <w:rFonts w:eastAsiaTheme="majorEastAsia" w:cstheme="majorBidi"/>
      <w:color w:val="595959" w:themeColor="text1" w:themeTint="A6"/>
    </w:rPr>
  </w:style>
  <w:style w:type="paragraph" w:styleId="a3">
    <w:name w:val="Title"/>
    <w:basedOn w:val="a"/>
    <w:next w:val="a"/>
    <w:link w:val="a4"/>
    <w:uiPriority w:val="10"/>
    <w:qFormat/>
    <w:rsid w:val="00F601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601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01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601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01D9"/>
    <w:pPr>
      <w:spacing w:before="160" w:after="160"/>
      <w:jc w:val="center"/>
    </w:pPr>
    <w:rPr>
      <w:i/>
      <w:iCs/>
      <w:color w:val="404040" w:themeColor="text1" w:themeTint="BF"/>
    </w:rPr>
  </w:style>
  <w:style w:type="character" w:customStyle="1" w:styleId="a8">
    <w:name w:val="引用 字符"/>
    <w:basedOn w:val="a0"/>
    <w:link w:val="a7"/>
    <w:uiPriority w:val="29"/>
    <w:rsid w:val="00F601D9"/>
    <w:rPr>
      <w:i/>
      <w:iCs/>
      <w:color w:val="404040" w:themeColor="text1" w:themeTint="BF"/>
    </w:rPr>
  </w:style>
  <w:style w:type="paragraph" w:styleId="a9">
    <w:name w:val="List Paragraph"/>
    <w:basedOn w:val="a"/>
    <w:uiPriority w:val="34"/>
    <w:qFormat/>
    <w:rsid w:val="00F601D9"/>
    <w:pPr>
      <w:ind w:left="720"/>
      <w:contextualSpacing/>
    </w:pPr>
  </w:style>
  <w:style w:type="character" w:styleId="aa">
    <w:name w:val="Intense Emphasis"/>
    <w:basedOn w:val="a0"/>
    <w:uiPriority w:val="21"/>
    <w:qFormat/>
    <w:rsid w:val="00F601D9"/>
    <w:rPr>
      <w:i/>
      <w:iCs/>
      <w:color w:val="0F4761" w:themeColor="accent1" w:themeShade="BF"/>
    </w:rPr>
  </w:style>
  <w:style w:type="paragraph" w:styleId="ab">
    <w:name w:val="Intense Quote"/>
    <w:basedOn w:val="a"/>
    <w:next w:val="a"/>
    <w:link w:val="ac"/>
    <w:uiPriority w:val="30"/>
    <w:qFormat/>
    <w:rsid w:val="00F60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601D9"/>
    <w:rPr>
      <w:i/>
      <w:iCs/>
      <w:color w:val="0F4761" w:themeColor="accent1" w:themeShade="BF"/>
    </w:rPr>
  </w:style>
  <w:style w:type="character" w:styleId="ad">
    <w:name w:val="Intense Reference"/>
    <w:basedOn w:val="a0"/>
    <w:uiPriority w:val="32"/>
    <w:qFormat/>
    <w:rsid w:val="00F601D9"/>
    <w:rPr>
      <w:b/>
      <w:bCs/>
      <w:smallCaps/>
      <w:color w:val="0F4761" w:themeColor="accent1" w:themeShade="BF"/>
      <w:spacing w:val="5"/>
    </w:rPr>
  </w:style>
  <w:style w:type="paragraph" w:styleId="ae">
    <w:name w:val="header"/>
    <w:basedOn w:val="a"/>
    <w:link w:val="af"/>
    <w:uiPriority w:val="99"/>
    <w:unhideWhenUsed/>
    <w:rsid w:val="00350DAB"/>
    <w:pPr>
      <w:tabs>
        <w:tab w:val="center" w:pos="4153"/>
        <w:tab w:val="right" w:pos="8306"/>
      </w:tabs>
      <w:snapToGrid w:val="0"/>
      <w:jc w:val="center"/>
    </w:pPr>
    <w:rPr>
      <w:sz w:val="18"/>
      <w:szCs w:val="18"/>
    </w:rPr>
  </w:style>
  <w:style w:type="character" w:customStyle="1" w:styleId="af">
    <w:name w:val="页眉 字符"/>
    <w:basedOn w:val="a0"/>
    <w:link w:val="ae"/>
    <w:uiPriority w:val="99"/>
    <w:rsid w:val="00350DAB"/>
    <w:rPr>
      <w:sz w:val="18"/>
      <w:szCs w:val="18"/>
    </w:rPr>
  </w:style>
  <w:style w:type="paragraph" w:styleId="af0">
    <w:name w:val="footer"/>
    <w:basedOn w:val="a"/>
    <w:link w:val="af1"/>
    <w:uiPriority w:val="99"/>
    <w:unhideWhenUsed/>
    <w:rsid w:val="00350DAB"/>
    <w:pPr>
      <w:tabs>
        <w:tab w:val="center" w:pos="4153"/>
        <w:tab w:val="right" w:pos="8306"/>
      </w:tabs>
      <w:snapToGrid w:val="0"/>
      <w:jc w:val="left"/>
    </w:pPr>
    <w:rPr>
      <w:sz w:val="18"/>
      <w:szCs w:val="18"/>
    </w:rPr>
  </w:style>
  <w:style w:type="character" w:customStyle="1" w:styleId="af1">
    <w:name w:val="页脚 字符"/>
    <w:basedOn w:val="a0"/>
    <w:link w:val="af0"/>
    <w:uiPriority w:val="99"/>
    <w:rsid w:val="00350DAB"/>
    <w:rPr>
      <w:sz w:val="18"/>
      <w:szCs w:val="18"/>
    </w:rPr>
  </w:style>
  <w:style w:type="paragraph" w:styleId="TOC1">
    <w:name w:val="toc 1"/>
    <w:basedOn w:val="a"/>
    <w:next w:val="a"/>
    <w:autoRedefine/>
    <w:uiPriority w:val="39"/>
    <w:unhideWhenUsed/>
    <w:qFormat/>
    <w:rsid w:val="00350DAB"/>
    <w:pPr>
      <w:spacing w:line="360" w:lineRule="auto"/>
    </w:pPr>
    <w:rPr>
      <w:rFonts w:ascii="Times New Roman" w:eastAsia="宋体" w:hAnsi="Times New Roman"/>
      <w:b/>
    </w:rPr>
  </w:style>
  <w:style w:type="character" w:styleId="af2">
    <w:name w:val="Hyperlink"/>
    <w:basedOn w:val="a0"/>
    <w:uiPriority w:val="99"/>
    <w:unhideWhenUsed/>
    <w:qFormat/>
    <w:rsid w:val="00350DAB"/>
    <w:rPr>
      <w:color w:val="467886" w:themeColor="hyperlink"/>
      <w:u w:val="single"/>
    </w:rPr>
  </w:style>
  <w:style w:type="table" w:styleId="af3">
    <w:name w:val="Table Grid"/>
    <w:basedOn w:val="a1"/>
    <w:uiPriority w:val="39"/>
    <w:qFormat/>
    <w:rsid w:val="00350DA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62169"/>
  </w:style>
  <w:style w:type="paragraph" w:styleId="af5">
    <w:name w:val="Normal (Web)"/>
    <w:basedOn w:val="a"/>
    <w:uiPriority w:val="99"/>
    <w:unhideWhenUsed/>
    <w:rsid w:val="0031294D"/>
    <w:pPr>
      <w:widowControl/>
      <w:spacing w:before="100" w:beforeAutospacing="1" w:after="100" w:afterAutospacing="1"/>
      <w:jc w:val="left"/>
    </w:pPr>
    <w:rPr>
      <w:rFonts w:ascii="宋体" w:eastAsia="宋体" w:hAnsi="宋体" w:cs="宋体"/>
      <w:kern w:val="0"/>
      <w:sz w:val="24"/>
      <w:szCs w:val="24"/>
      <w14:ligatures w14:val="none"/>
    </w:rPr>
  </w:style>
  <w:style w:type="paragraph" w:styleId="af6">
    <w:name w:val="Balloon Text"/>
    <w:basedOn w:val="a"/>
    <w:link w:val="af7"/>
    <w:uiPriority w:val="99"/>
    <w:semiHidden/>
    <w:unhideWhenUsed/>
    <w:rsid w:val="005D4149"/>
    <w:rPr>
      <w:rFonts w:ascii="Times New Roman" w:hAnsi="Times New Roman" w:cs="Times New Roman"/>
      <w:sz w:val="18"/>
      <w:szCs w:val="18"/>
    </w:rPr>
  </w:style>
  <w:style w:type="character" w:customStyle="1" w:styleId="af7">
    <w:name w:val="批注框文本 字符"/>
    <w:basedOn w:val="a0"/>
    <w:link w:val="af6"/>
    <w:uiPriority w:val="99"/>
    <w:semiHidden/>
    <w:rsid w:val="005D414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0985">
      <w:bodyDiv w:val="1"/>
      <w:marLeft w:val="0"/>
      <w:marRight w:val="0"/>
      <w:marTop w:val="0"/>
      <w:marBottom w:val="0"/>
      <w:divBdr>
        <w:top w:val="none" w:sz="0" w:space="0" w:color="auto"/>
        <w:left w:val="none" w:sz="0" w:space="0" w:color="auto"/>
        <w:bottom w:val="none" w:sz="0" w:space="0" w:color="auto"/>
        <w:right w:val="none" w:sz="0" w:space="0" w:color="auto"/>
      </w:divBdr>
    </w:div>
    <w:div w:id="452140934">
      <w:bodyDiv w:val="1"/>
      <w:marLeft w:val="0"/>
      <w:marRight w:val="0"/>
      <w:marTop w:val="0"/>
      <w:marBottom w:val="0"/>
      <w:divBdr>
        <w:top w:val="none" w:sz="0" w:space="0" w:color="auto"/>
        <w:left w:val="none" w:sz="0" w:space="0" w:color="auto"/>
        <w:bottom w:val="none" w:sz="0" w:space="0" w:color="auto"/>
        <w:right w:val="none" w:sz="0" w:space="0" w:color="auto"/>
      </w:divBdr>
    </w:div>
    <w:div w:id="512034764">
      <w:bodyDiv w:val="1"/>
      <w:marLeft w:val="0"/>
      <w:marRight w:val="0"/>
      <w:marTop w:val="0"/>
      <w:marBottom w:val="0"/>
      <w:divBdr>
        <w:top w:val="none" w:sz="0" w:space="0" w:color="auto"/>
        <w:left w:val="none" w:sz="0" w:space="0" w:color="auto"/>
        <w:bottom w:val="none" w:sz="0" w:space="0" w:color="auto"/>
        <w:right w:val="none" w:sz="0" w:space="0" w:color="auto"/>
      </w:divBdr>
    </w:div>
    <w:div w:id="855968550">
      <w:bodyDiv w:val="1"/>
      <w:marLeft w:val="0"/>
      <w:marRight w:val="0"/>
      <w:marTop w:val="0"/>
      <w:marBottom w:val="0"/>
      <w:divBdr>
        <w:top w:val="none" w:sz="0" w:space="0" w:color="auto"/>
        <w:left w:val="none" w:sz="0" w:space="0" w:color="auto"/>
        <w:bottom w:val="none" w:sz="0" w:space="0" w:color="auto"/>
        <w:right w:val="none" w:sz="0" w:space="0" w:color="auto"/>
      </w:divBdr>
    </w:div>
    <w:div w:id="925649607">
      <w:bodyDiv w:val="1"/>
      <w:marLeft w:val="0"/>
      <w:marRight w:val="0"/>
      <w:marTop w:val="0"/>
      <w:marBottom w:val="0"/>
      <w:divBdr>
        <w:top w:val="none" w:sz="0" w:space="0" w:color="auto"/>
        <w:left w:val="none" w:sz="0" w:space="0" w:color="auto"/>
        <w:bottom w:val="none" w:sz="0" w:space="0" w:color="auto"/>
        <w:right w:val="none" w:sz="0" w:space="0" w:color="auto"/>
      </w:divBdr>
    </w:div>
    <w:div w:id="953636505">
      <w:bodyDiv w:val="1"/>
      <w:marLeft w:val="0"/>
      <w:marRight w:val="0"/>
      <w:marTop w:val="0"/>
      <w:marBottom w:val="0"/>
      <w:divBdr>
        <w:top w:val="none" w:sz="0" w:space="0" w:color="auto"/>
        <w:left w:val="none" w:sz="0" w:space="0" w:color="auto"/>
        <w:bottom w:val="none" w:sz="0" w:space="0" w:color="auto"/>
        <w:right w:val="none" w:sz="0" w:space="0" w:color="auto"/>
      </w:divBdr>
    </w:div>
    <w:div w:id="1103257637">
      <w:bodyDiv w:val="1"/>
      <w:marLeft w:val="0"/>
      <w:marRight w:val="0"/>
      <w:marTop w:val="0"/>
      <w:marBottom w:val="0"/>
      <w:divBdr>
        <w:top w:val="none" w:sz="0" w:space="0" w:color="auto"/>
        <w:left w:val="none" w:sz="0" w:space="0" w:color="auto"/>
        <w:bottom w:val="none" w:sz="0" w:space="0" w:color="auto"/>
        <w:right w:val="none" w:sz="0" w:space="0" w:color="auto"/>
      </w:divBdr>
    </w:div>
    <w:div w:id="1324116114">
      <w:bodyDiv w:val="1"/>
      <w:marLeft w:val="0"/>
      <w:marRight w:val="0"/>
      <w:marTop w:val="0"/>
      <w:marBottom w:val="0"/>
      <w:divBdr>
        <w:top w:val="none" w:sz="0" w:space="0" w:color="auto"/>
        <w:left w:val="none" w:sz="0" w:space="0" w:color="auto"/>
        <w:bottom w:val="none" w:sz="0" w:space="0" w:color="auto"/>
        <w:right w:val="none" w:sz="0" w:space="0" w:color="auto"/>
      </w:divBdr>
    </w:div>
    <w:div w:id="1392193223">
      <w:bodyDiv w:val="1"/>
      <w:marLeft w:val="0"/>
      <w:marRight w:val="0"/>
      <w:marTop w:val="0"/>
      <w:marBottom w:val="0"/>
      <w:divBdr>
        <w:top w:val="none" w:sz="0" w:space="0" w:color="auto"/>
        <w:left w:val="none" w:sz="0" w:space="0" w:color="auto"/>
        <w:bottom w:val="none" w:sz="0" w:space="0" w:color="auto"/>
        <w:right w:val="none" w:sz="0" w:space="0" w:color="auto"/>
      </w:divBdr>
    </w:div>
    <w:div w:id="1450126271">
      <w:bodyDiv w:val="1"/>
      <w:marLeft w:val="0"/>
      <w:marRight w:val="0"/>
      <w:marTop w:val="0"/>
      <w:marBottom w:val="0"/>
      <w:divBdr>
        <w:top w:val="none" w:sz="0" w:space="0" w:color="auto"/>
        <w:left w:val="none" w:sz="0" w:space="0" w:color="auto"/>
        <w:bottom w:val="none" w:sz="0" w:space="0" w:color="auto"/>
        <w:right w:val="none" w:sz="0" w:space="0" w:color="auto"/>
      </w:divBdr>
    </w:div>
    <w:div w:id="1514690390">
      <w:bodyDiv w:val="1"/>
      <w:marLeft w:val="0"/>
      <w:marRight w:val="0"/>
      <w:marTop w:val="0"/>
      <w:marBottom w:val="0"/>
      <w:divBdr>
        <w:top w:val="none" w:sz="0" w:space="0" w:color="auto"/>
        <w:left w:val="none" w:sz="0" w:space="0" w:color="auto"/>
        <w:bottom w:val="none" w:sz="0" w:space="0" w:color="auto"/>
        <w:right w:val="none" w:sz="0" w:space="0" w:color="auto"/>
      </w:divBdr>
    </w:div>
    <w:div w:id="1518226625">
      <w:bodyDiv w:val="1"/>
      <w:marLeft w:val="0"/>
      <w:marRight w:val="0"/>
      <w:marTop w:val="0"/>
      <w:marBottom w:val="0"/>
      <w:divBdr>
        <w:top w:val="none" w:sz="0" w:space="0" w:color="auto"/>
        <w:left w:val="none" w:sz="0" w:space="0" w:color="auto"/>
        <w:bottom w:val="none" w:sz="0" w:space="0" w:color="auto"/>
        <w:right w:val="none" w:sz="0" w:space="0" w:color="auto"/>
      </w:divBdr>
    </w:div>
    <w:div w:id="1623343406">
      <w:bodyDiv w:val="1"/>
      <w:marLeft w:val="0"/>
      <w:marRight w:val="0"/>
      <w:marTop w:val="0"/>
      <w:marBottom w:val="0"/>
      <w:divBdr>
        <w:top w:val="none" w:sz="0" w:space="0" w:color="auto"/>
        <w:left w:val="none" w:sz="0" w:space="0" w:color="auto"/>
        <w:bottom w:val="none" w:sz="0" w:space="0" w:color="auto"/>
        <w:right w:val="none" w:sz="0" w:space="0" w:color="auto"/>
      </w:divBdr>
    </w:div>
    <w:div w:id="1653756194">
      <w:bodyDiv w:val="1"/>
      <w:marLeft w:val="0"/>
      <w:marRight w:val="0"/>
      <w:marTop w:val="0"/>
      <w:marBottom w:val="0"/>
      <w:divBdr>
        <w:top w:val="none" w:sz="0" w:space="0" w:color="auto"/>
        <w:left w:val="none" w:sz="0" w:space="0" w:color="auto"/>
        <w:bottom w:val="none" w:sz="0" w:space="0" w:color="auto"/>
        <w:right w:val="none" w:sz="0" w:space="0" w:color="auto"/>
      </w:divBdr>
    </w:div>
    <w:div w:id="1690595435">
      <w:bodyDiv w:val="1"/>
      <w:marLeft w:val="0"/>
      <w:marRight w:val="0"/>
      <w:marTop w:val="0"/>
      <w:marBottom w:val="0"/>
      <w:divBdr>
        <w:top w:val="none" w:sz="0" w:space="0" w:color="auto"/>
        <w:left w:val="none" w:sz="0" w:space="0" w:color="auto"/>
        <w:bottom w:val="none" w:sz="0" w:space="0" w:color="auto"/>
        <w:right w:val="none" w:sz="0" w:space="0" w:color="auto"/>
      </w:divBdr>
    </w:div>
    <w:div w:id="1782610234">
      <w:bodyDiv w:val="1"/>
      <w:marLeft w:val="0"/>
      <w:marRight w:val="0"/>
      <w:marTop w:val="0"/>
      <w:marBottom w:val="0"/>
      <w:divBdr>
        <w:top w:val="none" w:sz="0" w:space="0" w:color="auto"/>
        <w:left w:val="none" w:sz="0" w:space="0" w:color="auto"/>
        <w:bottom w:val="none" w:sz="0" w:space="0" w:color="auto"/>
        <w:right w:val="none" w:sz="0" w:space="0" w:color="auto"/>
      </w:divBdr>
    </w:div>
    <w:div w:id="2133017906">
      <w:bodyDiv w:val="1"/>
      <w:marLeft w:val="0"/>
      <w:marRight w:val="0"/>
      <w:marTop w:val="0"/>
      <w:marBottom w:val="0"/>
      <w:divBdr>
        <w:top w:val="none" w:sz="0" w:space="0" w:color="auto"/>
        <w:left w:val="none" w:sz="0" w:space="0" w:color="auto"/>
        <w:bottom w:val="none" w:sz="0" w:space="0" w:color="auto"/>
        <w:right w:val="none" w:sz="0" w:space="0" w:color="auto"/>
      </w:divBdr>
    </w:div>
    <w:div w:id="213930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5E09C-3713-4613-ABDC-79D2093C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1110</Words>
  <Characters>6332</Characters>
  <Application>Microsoft Office Word</Application>
  <DocSecurity>0</DocSecurity>
  <Lines>52</Lines>
  <Paragraphs>14</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zichuncheng</dc:creator>
  <cp:keywords/>
  <dc:description/>
  <cp:lastModifiedBy>zichun Cheng</cp:lastModifiedBy>
  <cp:revision>2</cp:revision>
  <dcterms:created xsi:type="dcterms:W3CDTF">2026-01-03T09:39:00Z</dcterms:created>
  <dcterms:modified xsi:type="dcterms:W3CDTF">2026-01-03T09:39:00Z</dcterms:modified>
</cp:coreProperties>
</file>