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869" w:type="pct"/>
        <w:jc w:val="center"/>
        <w:tblLayout w:type="fixed"/>
        <w:tblLook w:val="04A0" w:firstRow="1" w:lastRow="0" w:firstColumn="1" w:lastColumn="0" w:noHBand="0" w:noVBand="1"/>
      </w:tblPr>
      <w:tblGrid>
        <w:gridCol w:w="90"/>
        <w:gridCol w:w="448"/>
        <w:gridCol w:w="2094"/>
        <w:gridCol w:w="1125"/>
        <w:gridCol w:w="1189"/>
        <w:gridCol w:w="991"/>
        <w:gridCol w:w="991"/>
        <w:gridCol w:w="1171"/>
        <w:gridCol w:w="1079"/>
        <w:gridCol w:w="1356"/>
        <w:gridCol w:w="453"/>
      </w:tblGrid>
      <w:tr w:rsidR="00697A01" w:rsidRPr="00A11156" w14:paraId="6D38530F" w14:textId="77777777" w:rsidTr="004B46DE">
        <w:trPr>
          <w:gridBefore w:val="2"/>
          <w:wBefore w:w="245" w:type="pct"/>
          <w:trHeight w:val="570"/>
          <w:jc w:val="center"/>
        </w:trPr>
        <w:tc>
          <w:tcPr>
            <w:tcW w:w="4754" w:type="pct"/>
            <w:gridSpan w:val="9"/>
            <w:noWrap/>
            <w:vAlign w:val="center"/>
          </w:tcPr>
          <w:p w14:paraId="5E8D490D" w14:textId="7500CE7B" w:rsidR="00697A01" w:rsidRPr="00A11156" w:rsidRDefault="00697A01" w:rsidP="001E08D5">
            <w:pPr>
              <w:rPr>
                <w:rFonts w:ascii="Palatino Linotype" w:hAnsi="Palatino Linotype"/>
                <w:b/>
                <w:bCs/>
                <w:sz w:val="20"/>
                <w:szCs w:val="20"/>
                <w:highlight w:val="yellow"/>
              </w:rPr>
            </w:pPr>
            <w:r w:rsidRPr="009251A5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Table </w:t>
            </w:r>
            <w:r w:rsidR="00D8534B">
              <w:rPr>
                <w:rFonts w:ascii="Palatino Linotype" w:hAnsi="Palatino Linotype"/>
                <w:b/>
                <w:bCs/>
                <w:sz w:val="20"/>
                <w:szCs w:val="20"/>
              </w:rPr>
              <w:t>S3</w:t>
            </w:r>
            <w:r w:rsidRPr="009251A5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>
              <w:t xml:space="preserve">Prevalence of </w:t>
            </w:r>
            <w:proofErr w:type="spellStart"/>
            <w:r>
              <w:t>carbapenemase</w:t>
            </w:r>
            <w:proofErr w:type="spellEnd"/>
            <w:r>
              <w:t xml:space="preserve"> genes among clinical sources</w:t>
            </w:r>
          </w:p>
        </w:tc>
      </w:tr>
      <w:tr w:rsidR="004B46DE" w:rsidRPr="004B46DE" w14:paraId="6F920E29" w14:textId="77777777" w:rsidTr="000C0FCA">
        <w:trPr>
          <w:trHeight w:val="570"/>
          <w:jc w:val="center"/>
        </w:trPr>
        <w:tc>
          <w:tcPr>
            <w:tcW w:w="1198" w:type="pct"/>
            <w:gridSpan w:val="3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4D75066" w14:textId="77777777" w:rsidR="00697A01" w:rsidRPr="004B46DE" w:rsidRDefault="00697A01" w:rsidP="004B46D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Source</w:t>
            </w:r>
          </w:p>
        </w:tc>
        <w:tc>
          <w:tcPr>
            <w:tcW w:w="512" w:type="pct"/>
            <w:tcBorders>
              <w:top w:val="single" w:sz="12" w:space="0" w:color="auto"/>
              <w:bottom w:val="single" w:sz="12" w:space="0" w:color="auto"/>
            </w:tcBorders>
          </w:tcPr>
          <w:p w14:paraId="73342CE6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OXA48</w:t>
            </w:r>
          </w:p>
          <w:p w14:paraId="33AB5736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541" w:type="pct"/>
            <w:tcBorders>
              <w:top w:val="single" w:sz="12" w:space="0" w:color="auto"/>
              <w:bottom w:val="single" w:sz="12" w:space="0" w:color="auto"/>
            </w:tcBorders>
          </w:tcPr>
          <w:p w14:paraId="4F3D7C92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</w:pPr>
            <w:proofErr w:type="spellStart"/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NDM</w:t>
            </w:r>
            <w:proofErr w:type="spellEnd"/>
          </w:p>
          <w:p w14:paraId="04E0D199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</w:tcPr>
          <w:p w14:paraId="3FD584EB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</w:pPr>
            <w:proofErr w:type="spellStart"/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KPC</w:t>
            </w:r>
            <w:proofErr w:type="spellEnd"/>
          </w:p>
          <w:p w14:paraId="7D58F6E5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5904B2FD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</w:pPr>
            <w:proofErr w:type="spellStart"/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VIM</w:t>
            </w:r>
            <w:proofErr w:type="spellEnd"/>
          </w:p>
          <w:p w14:paraId="2453813C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533" w:type="pct"/>
            <w:tcBorders>
              <w:top w:val="single" w:sz="12" w:space="0" w:color="auto"/>
              <w:bottom w:val="single" w:sz="12" w:space="0" w:color="auto"/>
            </w:tcBorders>
          </w:tcPr>
          <w:p w14:paraId="32918ECC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</w:pPr>
            <w:proofErr w:type="spellStart"/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NDM</w:t>
            </w:r>
            <w:proofErr w:type="spellEnd"/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 xml:space="preserve"> 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+</w:t>
            </w: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OXA48</w:t>
            </w:r>
          </w:p>
          <w:p w14:paraId="15200433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491" w:type="pct"/>
            <w:tcBorders>
              <w:top w:val="single" w:sz="12" w:space="0" w:color="auto"/>
              <w:bottom w:val="single" w:sz="12" w:space="0" w:color="auto"/>
            </w:tcBorders>
            <w:hideMark/>
          </w:tcPr>
          <w:p w14:paraId="084DD513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</w:pPr>
            <w:proofErr w:type="spellStart"/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NDM</w:t>
            </w:r>
            <w:proofErr w:type="spellEnd"/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 xml:space="preserve"> </w:t>
            </w: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+ </w:t>
            </w:r>
            <w:proofErr w:type="spellStart"/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bla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bscript"/>
              </w:rPr>
              <w:t>KPC</w:t>
            </w:r>
            <w:proofErr w:type="spellEnd"/>
          </w:p>
          <w:p w14:paraId="2CF3E463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822" w:type="pct"/>
            <w:gridSpan w:val="2"/>
            <w:tcBorders>
              <w:top w:val="single" w:sz="12" w:space="0" w:color="auto"/>
              <w:bottom w:val="single" w:sz="12" w:space="0" w:color="auto"/>
            </w:tcBorders>
            <w:hideMark/>
          </w:tcPr>
          <w:p w14:paraId="238D836E" w14:textId="37EA12C4" w:rsidR="00697A01" w:rsidRPr="004B46DE" w:rsidRDefault="00697A01" w:rsidP="006F7164">
            <w:pPr>
              <w:ind w:hanging="11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208144223"/>
            <w:proofErr w:type="spellStart"/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Carbapenema</w:t>
            </w:r>
            <w:r w:rsidR="006F7164"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</w:t>
            </w:r>
            <w:proofErr w:type="spellEnd"/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gene–negative CREs </w:t>
            </w:r>
          </w:p>
          <w:bookmarkEnd w:id="0"/>
          <w:p w14:paraId="06F7E829" w14:textId="77777777" w:rsidR="00697A01" w:rsidRPr="004B46DE" w:rsidRDefault="00697A01" w:rsidP="001E08D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B46DE" w:rsidRPr="004B46DE" w14:paraId="7F723773" w14:textId="77777777" w:rsidTr="004B46DE">
        <w:trPr>
          <w:trHeight w:val="285"/>
          <w:jc w:val="center"/>
        </w:trPr>
        <w:tc>
          <w:tcPr>
            <w:tcW w:w="1198" w:type="pct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14:paraId="51362D9C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Urinary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36)</w:t>
            </w:r>
          </w:p>
        </w:tc>
        <w:tc>
          <w:tcPr>
            <w:tcW w:w="512" w:type="pct"/>
            <w:tcBorders>
              <w:top w:val="single" w:sz="12" w:space="0" w:color="auto"/>
            </w:tcBorders>
            <w:vAlign w:val="bottom"/>
          </w:tcPr>
          <w:p w14:paraId="2680971C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15 (41.7%)</w:t>
            </w:r>
          </w:p>
        </w:tc>
        <w:tc>
          <w:tcPr>
            <w:tcW w:w="541" w:type="pct"/>
            <w:tcBorders>
              <w:top w:val="single" w:sz="12" w:space="0" w:color="auto"/>
            </w:tcBorders>
            <w:vAlign w:val="bottom"/>
          </w:tcPr>
          <w:p w14:paraId="2E31D40E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10 (27.8%)</w:t>
            </w:r>
          </w:p>
        </w:tc>
        <w:tc>
          <w:tcPr>
            <w:tcW w:w="451" w:type="pct"/>
            <w:tcBorders>
              <w:top w:val="single" w:sz="12" w:space="0" w:color="auto"/>
            </w:tcBorders>
            <w:vAlign w:val="bottom"/>
          </w:tcPr>
          <w:p w14:paraId="48A0F07B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(5.6%)</w:t>
            </w:r>
          </w:p>
        </w:tc>
        <w:tc>
          <w:tcPr>
            <w:tcW w:w="451" w:type="pct"/>
            <w:tcBorders>
              <w:top w:val="single" w:sz="12" w:space="0" w:color="auto"/>
            </w:tcBorders>
            <w:noWrap/>
            <w:vAlign w:val="bottom"/>
            <w:hideMark/>
          </w:tcPr>
          <w:p w14:paraId="61367EE4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tcBorders>
              <w:top w:val="single" w:sz="12" w:space="0" w:color="auto"/>
            </w:tcBorders>
            <w:vAlign w:val="bottom"/>
          </w:tcPr>
          <w:p w14:paraId="02AED35D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7 (19.4%)</w:t>
            </w:r>
          </w:p>
        </w:tc>
        <w:tc>
          <w:tcPr>
            <w:tcW w:w="491" w:type="pct"/>
            <w:tcBorders>
              <w:top w:val="single" w:sz="12" w:space="0" w:color="auto"/>
            </w:tcBorders>
            <w:noWrap/>
            <w:vAlign w:val="bottom"/>
            <w:hideMark/>
          </w:tcPr>
          <w:p w14:paraId="07EF44CB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822" w:type="pct"/>
            <w:gridSpan w:val="2"/>
            <w:tcBorders>
              <w:top w:val="single" w:sz="12" w:space="0" w:color="auto"/>
            </w:tcBorders>
            <w:noWrap/>
            <w:vAlign w:val="bottom"/>
            <w:hideMark/>
          </w:tcPr>
          <w:p w14:paraId="012EE775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(5.6%)</w:t>
            </w:r>
          </w:p>
        </w:tc>
      </w:tr>
      <w:tr w:rsidR="004B46DE" w:rsidRPr="004B46DE" w14:paraId="4AF50433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5BC6446B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Blood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24)</w:t>
            </w:r>
          </w:p>
        </w:tc>
        <w:tc>
          <w:tcPr>
            <w:tcW w:w="512" w:type="pct"/>
            <w:vAlign w:val="bottom"/>
          </w:tcPr>
          <w:p w14:paraId="603BB547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13 (54.2%)</w:t>
            </w:r>
          </w:p>
        </w:tc>
        <w:tc>
          <w:tcPr>
            <w:tcW w:w="541" w:type="pct"/>
            <w:vAlign w:val="bottom"/>
          </w:tcPr>
          <w:p w14:paraId="6DA66106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6 (25.0%)</w:t>
            </w:r>
          </w:p>
        </w:tc>
        <w:tc>
          <w:tcPr>
            <w:tcW w:w="451" w:type="pct"/>
            <w:vAlign w:val="bottom"/>
          </w:tcPr>
          <w:p w14:paraId="22E5032A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(4.2%)</w:t>
            </w:r>
          </w:p>
        </w:tc>
        <w:tc>
          <w:tcPr>
            <w:tcW w:w="451" w:type="pct"/>
            <w:noWrap/>
            <w:vAlign w:val="bottom"/>
            <w:hideMark/>
          </w:tcPr>
          <w:p w14:paraId="46B72FF5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vAlign w:val="bottom"/>
          </w:tcPr>
          <w:p w14:paraId="7CB7B1B4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3 (12.5%)</w:t>
            </w:r>
          </w:p>
        </w:tc>
        <w:tc>
          <w:tcPr>
            <w:tcW w:w="491" w:type="pct"/>
            <w:noWrap/>
            <w:vAlign w:val="bottom"/>
            <w:hideMark/>
          </w:tcPr>
          <w:p w14:paraId="2E292F37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7D052F50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(4.2%)</w:t>
            </w:r>
          </w:p>
        </w:tc>
      </w:tr>
      <w:tr w:rsidR="004B46DE" w:rsidRPr="004B46DE" w14:paraId="76D9D8EE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34AF0759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Wound 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proofErr w:type="gramEnd"/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26)</w:t>
            </w:r>
          </w:p>
        </w:tc>
        <w:tc>
          <w:tcPr>
            <w:tcW w:w="512" w:type="pct"/>
            <w:vAlign w:val="bottom"/>
          </w:tcPr>
          <w:p w14:paraId="39B9AD9C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13 (50.0%)</w:t>
            </w:r>
          </w:p>
        </w:tc>
        <w:tc>
          <w:tcPr>
            <w:tcW w:w="541" w:type="pct"/>
            <w:vAlign w:val="bottom"/>
          </w:tcPr>
          <w:p w14:paraId="23461011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6 (23.1%)</w:t>
            </w:r>
          </w:p>
        </w:tc>
        <w:tc>
          <w:tcPr>
            <w:tcW w:w="451" w:type="pct"/>
            <w:vAlign w:val="bottom"/>
          </w:tcPr>
          <w:p w14:paraId="51E32036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noWrap/>
            <w:vAlign w:val="bottom"/>
            <w:hideMark/>
          </w:tcPr>
          <w:p w14:paraId="11578EC3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(3.8%)</w:t>
            </w:r>
          </w:p>
        </w:tc>
        <w:tc>
          <w:tcPr>
            <w:tcW w:w="533" w:type="pct"/>
            <w:vAlign w:val="bottom"/>
          </w:tcPr>
          <w:p w14:paraId="670C8BD4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(7.7%)</w:t>
            </w:r>
          </w:p>
        </w:tc>
        <w:tc>
          <w:tcPr>
            <w:tcW w:w="491" w:type="pct"/>
            <w:noWrap/>
            <w:vAlign w:val="bottom"/>
            <w:hideMark/>
          </w:tcPr>
          <w:p w14:paraId="675D3EAC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(7.7%)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7F3A3395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(7.7%)</w:t>
            </w:r>
          </w:p>
        </w:tc>
      </w:tr>
      <w:tr w:rsidR="004B46DE" w:rsidRPr="004B46DE" w14:paraId="48417F2C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1E6421C4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Drainage/Abscess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12)</w:t>
            </w:r>
          </w:p>
        </w:tc>
        <w:tc>
          <w:tcPr>
            <w:tcW w:w="512" w:type="pct"/>
            <w:vAlign w:val="bottom"/>
          </w:tcPr>
          <w:p w14:paraId="02702710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4 (33.3%)</w:t>
            </w:r>
          </w:p>
        </w:tc>
        <w:tc>
          <w:tcPr>
            <w:tcW w:w="541" w:type="pct"/>
            <w:vAlign w:val="bottom"/>
          </w:tcPr>
          <w:p w14:paraId="23972F89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4(33.3%)</w:t>
            </w:r>
          </w:p>
        </w:tc>
        <w:tc>
          <w:tcPr>
            <w:tcW w:w="451" w:type="pct"/>
            <w:vAlign w:val="bottom"/>
          </w:tcPr>
          <w:p w14:paraId="7A076061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noWrap/>
            <w:vAlign w:val="bottom"/>
            <w:hideMark/>
          </w:tcPr>
          <w:p w14:paraId="08095045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vAlign w:val="bottom"/>
          </w:tcPr>
          <w:p w14:paraId="68591140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3 (25.0%)</w:t>
            </w:r>
          </w:p>
        </w:tc>
        <w:tc>
          <w:tcPr>
            <w:tcW w:w="491" w:type="pct"/>
            <w:noWrap/>
            <w:vAlign w:val="bottom"/>
            <w:hideMark/>
          </w:tcPr>
          <w:p w14:paraId="3BF7A834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(8.3%)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26FCB892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(8.3%)</w:t>
            </w:r>
          </w:p>
        </w:tc>
      </w:tr>
      <w:tr w:rsidR="004B46DE" w:rsidRPr="004B46DE" w14:paraId="7C816749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13B8956D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Respiratory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12)</w:t>
            </w:r>
          </w:p>
        </w:tc>
        <w:tc>
          <w:tcPr>
            <w:tcW w:w="512" w:type="pct"/>
            <w:vAlign w:val="bottom"/>
          </w:tcPr>
          <w:p w14:paraId="2B49334B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5 (41.7%)</w:t>
            </w:r>
          </w:p>
        </w:tc>
        <w:tc>
          <w:tcPr>
            <w:tcW w:w="541" w:type="pct"/>
            <w:vAlign w:val="bottom"/>
          </w:tcPr>
          <w:p w14:paraId="32417CAB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(8.3%)</w:t>
            </w:r>
          </w:p>
        </w:tc>
        <w:tc>
          <w:tcPr>
            <w:tcW w:w="451" w:type="pct"/>
            <w:vAlign w:val="bottom"/>
          </w:tcPr>
          <w:p w14:paraId="15587D59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(8.3%)</w:t>
            </w:r>
          </w:p>
        </w:tc>
        <w:tc>
          <w:tcPr>
            <w:tcW w:w="451" w:type="pct"/>
            <w:noWrap/>
            <w:vAlign w:val="bottom"/>
            <w:hideMark/>
          </w:tcPr>
          <w:p w14:paraId="7ECD6EE8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vAlign w:val="bottom"/>
          </w:tcPr>
          <w:p w14:paraId="2A24C799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(16.7%)</w:t>
            </w:r>
          </w:p>
        </w:tc>
        <w:tc>
          <w:tcPr>
            <w:tcW w:w="491" w:type="pct"/>
            <w:noWrap/>
            <w:vAlign w:val="bottom"/>
            <w:hideMark/>
          </w:tcPr>
          <w:p w14:paraId="600A023C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(8.3%)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7B04A6D6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(16.7%)</w:t>
            </w:r>
          </w:p>
        </w:tc>
      </w:tr>
      <w:tr w:rsidR="004B46DE" w:rsidRPr="004B46DE" w14:paraId="68A5DEB8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0B644BFE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Tissue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10)</w:t>
            </w:r>
          </w:p>
        </w:tc>
        <w:tc>
          <w:tcPr>
            <w:tcW w:w="512" w:type="pct"/>
            <w:vAlign w:val="bottom"/>
          </w:tcPr>
          <w:p w14:paraId="21C3F51D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3 (30.0%)</w:t>
            </w:r>
          </w:p>
        </w:tc>
        <w:tc>
          <w:tcPr>
            <w:tcW w:w="541" w:type="pct"/>
            <w:vAlign w:val="bottom"/>
          </w:tcPr>
          <w:p w14:paraId="759F28F5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5 (50.0%)</w:t>
            </w:r>
          </w:p>
        </w:tc>
        <w:tc>
          <w:tcPr>
            <w:tcW w:w="451" w:type="pct"/>
            <w:vAlign w:val="bottom"/>
          </w:tcPr>
          <w:p w14:paraId="75F32D85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noWrap/>
            <w:vAlign w:val="bottom"/>
            <w:hideMark/>
          </w:tcPr>
          <w:p w14:paraId="0D264486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vAlign w:val="bottom"/>
          </w:tcPr>
          <w:p w14:paraId="101F903D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2 (20.0%)</w:t>
            </w:r>
          </w:p>
        </w:tc>
        <w:tc>
          <w:tcPr>
            <w:tcW w:w="491" w:type="pct"/>
            <w:noWrap/>
            <w:vAlign w:val="bottom"/>
            <w:hideMark/>
          </w:tcPr>
          <w:p w14:paraId="25ED398C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18C56AFB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</w:tr>
      <w:tr w:rsidR="004B46DE" w:rsidRPr="004B46DE" w14:paraId="79B571F0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3E5E3A3F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Abdominal 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proofErr w:type="gramEnd"/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4)</w:t>
            </w:r>
          </w:p>
        </w:tc>
        <w:tc>
          <w:tcPr>
            <w:tcW w:w="512" w:type="pct"/>
            <w:vAlign w:val="bottom"/>
          </w:tcPr>
          <w:p w14:paraId="3FED50F6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(25.0%)</w:t>
            </w:r>
          </w:p>
        </w:tc>
        <w:tc>
          <w:tcPr>
            <w:tcW w:w="541" w:type="pct"/>
            <w:vAlign w:val="bottom"/>
          </w:tcPr>
          <w:p w14:paraId="0E47D18D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3 (75.0%)</w:t>
            </w:r>
          </w:p>
        </w:tc>
        <w:tc>
          <w:tcPr>
            <w:tcW w:w="451" w:type="pct"/>
            <w:vAlign w:val="bottom"/>
          </w:tcPr>
          <w:p w14:paraId="743EBC13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noWrap/>
            <w:vAlign w:val="bottom"/>
            <w:hideMark/>
          </w:tcPr>
          <w:p w14:paraId="25C22B67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vAlign w:val="bottom"/>
          </w:tcPr>
          <w:p w14:paraId="2507C3B2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91" w:type="pct"/>
            <w:noWrap/>
            <w:vAlign w:val="bottom"/>
            <w:hideMark/>
          </w:tcPr>
          <w:p w14:paraId="35EB3CC3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1C86C80E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</w:tr>
      <w:tr w:rsidR="004B46DE" w:rsidRPr="004B46DE" w14:paraId="3B263704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40E0EE83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Device-Related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3)</w:t>
            </w:r>
          </w:p>
        </w:tc>
        <w:tc>
          <w:tcPr>
            <w:tcW w:w="512" w:type="pct"/>
            <w:vAlign w:val="bottom"/>
          </w:tcPr>
          <w:p w14:paraId="102AE7D7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(33.3%)</w:t>
            </w:r>
          </w:p>
        </w:tc>
        <w:tc>
          <w:tcPr>
            <w:tcW w:w="541" w:type="pct"/>
            <w:vAlign w:val="bottom"/>
          </w:tcPr>
          <w:p w14:paraId="590CEB2F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(33.3%)</w:t>
            </w:r>
          </w:p>
        </w:tc>
        <w:tc>
          <w:tcPr>
            <w:tcW w:w="451" w:type="pct"/>
            <w:vAlign w:val="bottom"/>
          </w:tcPr>
          <w:p w14:paraId="5FA7603C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noWrap/>
            <w:vAlign w:val="bottom"/>
            <w:hideMark/>
          </w:tcPr>
          <w:p w14:paraId="3323C8CC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vAlign w:val="bottom"/>
          </w:tcPr>
          <w:p w14:paraId="7EDAFC44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(33.3%)</w:t>
            </w:r>
          </w:p>
        </w:tc>
        <w:tc>
          <w:tcPr>
            <w:tcW w:w="491" w:type="pct"/>
            <w:noWrap/>
            <w:vAlign w:val="bottom"/>
            <w:hideMark/>
          </w:tcPr>
          <w:p w14:paraId="320CCBD1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2FF3E85E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</w:tr>
      <w:tr w:rsidR="006F7164" w:rsidRPr="004B46DE" w14:paraId="297E60E7" w14:textId="77777777" w:rsidTr="004B46DE">
        <w:trPr>
          <w:trHeight w:val="285"/>
          <w:jc w:val="center"/>
        </w:trPr>
        <w:tc>
          <w:tcPr>
            <w:tcW w:w="1198" w:type="pct"/>
            <w:gridSpan w:val="3"/>
            <w:noWrap/>
            <w:vAlign w:val="center"/>
            <w:hideMark/>
          </w:tcPr>
          <w:p w14:paraId="44195843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Bone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2)</w:t>
            </w:r>
          </w:p>
        </w:tc>
        <w:tc>
          <w:tcPr>
            <w:tcW w:w="512" w:type="pct"/>
            <w:vAlign w:val="bottom"/>
          </w:tcPr>
          <w:p w14:paraId="1B5BEAF1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(50.0%)</w:t>
            </w:r>
          </w:p>
        </w:tc>
        <w:tc>
          <w:tcPr>
            <w:tcW w:w="541" w:type="pct"/>
            <w:vAlign w:val="bottom"/>
          </w:tcPr>
          <w:p w14:paraId="3050E8E8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(50.0%)</w:t>
            </w:r>
          </w:p>
        </w:tc>
        <w:tc>
          <w:tcPr>
            <w:tcW w:w="451" w:type="pct"/>
            <w:vAlign w:val="bottom"/>
          </w:tcPr>
          <w:p w14:paraId="2B03DF74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noWrap/>
            <w:vAlign w:val="bottom"/>
            <w:hideMark/>
          </w:tcPr>
          <w:p w14:paraId="4EA03071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vAlign w:val="bottom"/>
          </w:tcPr>
          <w:p w14:paraId="726F4DF1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91" w:type="pct"/>
            <w:noWrap/>
            <w:vAlign w:val="bottom"/>
            <w:hideMark/>
          </w:tcPr>
          <w:p w14:paraId="330E1029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822" w:type="pct"/>
            <w:gridSpan w:val="2"/>
            <w:noWrap/>
            <w:vAlign w:val="bottom"/>
            <w:hideMark/>
          </w:tcPr>
          <w:p w14:paraId="3D8EC73E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</w:tr>
      <w:tr w:rsidR="006F7164" w:rsidRPr="004B46DE" w14:paraId="7E03C554" w14:textId="77777777" w:rsidTr="004B46DE">
        <w:trPr>
          <w:trHeight w:val="285"/>
          <w:jc w:val="center"/>
        </w:trPr>
        <w:tc>
          <w:tcPr>
            <w:tcW w:w="1198" w:type="pct"/>
            <w:gridSpan w:val="3"/>
            <w:tcBorders>
              <w:bottom w:val="single" w:sz="12" w:space="0" w:color="auto"/>
            </w:tcBorders>
            <w:noWrap/>
            <w:vAlign w:val="center"/>
            <w:hideMark/>
          </w:tcPr>
          <w:p w14:paraId="70584D6A" w14:textId="77777777" w:rsidR="00697A01" w:rsidRPr="004B46DE" w:rsidRDefault="00697A01" w:rsidP="006F7164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4B46D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CSF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proofErr w:type="gramEnd"/>
            <w:r w:rsidRPr="004B46DE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n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= 1)</w:t>
            </w:r>
          </w:p>
        </w:tc>
        <w:tc>
          <w:tcPr>
            <w:tcW w:w="512" w:type="pct"/>
            <w:tcBorders>
              <w:bottom w:val="single" w:sz="12" w:space="0" w:color="auto"/>
            </w:tcBorders>
            <w:vAlign w:val="bottom"/>
          </w:tcPr>
          <w:p w14:paraId="069ED100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41" w:type="pct"/>
            <w:tcBorders>
              <w:bottom w:val="single" w:sz="12" w:space="0" w:color="auto"/>
            </w:tcBorders>
            <w:vAlign w:val="bottom"/>
          </w:tcPr>
          <w:p w14:paraId="15C49949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bottom"/>
          </w:tcPr>
          <w:p w14:paraId="32394669" w14:textId="77777777" w:rsidR="00697A01" w:rsidRPr="004B46DE" w:rsidRDefault="00697A01" w:rsidP="006F716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noWrap/>
            <w:vAlign w:val="bottom"/>
            <w:hideMark/>
          </w:tcPr>
          <w:p w14:paraId="5A4EE928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533" w:type="pct"/>
            <w:tcBorders>
              <w:bottom w:val="single" w:sz="12" w:space="0" w:color="auto"/>
            </w:tcBorders>
            <w:vAlign w:val="bottom"/>
          </w:tcPr>
          <w:p w14:paraId="20539A85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1 (100.0%)</w:t>
            </w:r>
          </w:p>
        </w:tc>
        <w:tc>
          <w:tcPr>
            <w:tcW w:w="491" w:type="pct"/>
            <w:tcBorders>
              <w:bottom w:val="single" w:sz="12" w:space="0" w:color="auto"/>
            </w:tcBorders>
            <w:noWrap/>
            <w:vAlign w:val="bottom"/>
            <w:hideMark/>
          </w:tcPr>
          <w:p w14:paraId="425BA4E0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822" w:type="pct"/>
            <w:gridSpan w:val="2"/>
            <w:tcBorders>
              <w:bottom w:val="single" w:sz="12" w:space="0" w:color="auto"/>
            </w:tcBorders>
            <w:noWrap/>
            <w:vAlign w:val="bottom"/>
            <w:hideMark/>
          </w:tcPr>
          <w:p w14:paraId="50D106EE" w14:textId="77777777" w:rsidR="00697A01" w:rsidRPr="004B46DE" w:rsidRDefault="00697A01" w:rsidP="006F716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0 (0.0%)</w:t>
            </w:r>
          </w:p>
        </w:tc>
      </w:tr>
      <w:tr w:rsidR="00697A01" w:rsidRPr="004B46DE" w14:paraId="73AE748E" w14:textId="77777777" w:rsidTr="004B46DE">
        <w:trPr>
          <w:gridBefore w:val="1"/>
          <w:gridAfter w:val="1"/>
          <w:wBefore w:w="41" w:type="pct"/>
          <w:wAfter w:w="207" w:type="pct"/>
          <w:trHeight w:val="285"/>
          <w:jc w:val="center"/>
        </w:trPr>
        <w:tc>
          <w:tcPr>
            <w:tcW w:w="4753" w:type="pct"/>
            <w:gridSpan w:val="9"/>
            <w:noWrap/>
            <w:vAlign w:val="center"/>
          </w:tcPr>
          <w:p w14:paraId="71B624CB" w14:textId="768216E4" w:rsidR="00697A01" w:rsidRPr="004B46DE" w:rsidRDefault="00697A01" w:rsidP="001E08D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B46DE">
              <w:rPr>
                <w:rFonts w:asciiTheme="majorBidi" w:hAnsiTheme="majorBidi" w:cstheme="majorBidi"/>
                <w:sz w:val="20"/>
                <w:szCs w:val="20"/>
              </w:rPr>
              <w:t>n = number of CRE isolates recovered from each clinical source. Percentages are calculated based on the total number of</w:t>
            </w:r>
            <w:r w:rsidR="006F7164" w:rsidRPr="004B46DE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B46DE">
              <w:rPr>
                <w:rFonts w:asciiTheme="majorBidi" w:hAnsiTheme="majorBidi" w:cstheme="majorBidi"/>
                <w:sz w:val="20"/>
                <w:szCs w:val="20"/>
              </w:rPr>
              <w:t>isolates per source</w:t>
            </w:r>
          </w:p>
        </w:tc>
      </w:tr>
    </w:tbl>
    <w:p w14:paraId="3A662160" w14:textId="77777777" w:rsidR="00A57824" w:rsidRPr="004B46DE" w:rsidRDefault="00A57824">
      <w:pPr>
        <w:rPr>
          <w:rFonts w:asciiTheme="majorBidi" w:hAnsiTheme="majorBidi" w:cstheme="majorBidi"/>
          <w:sz w:val="20"/>
          <w:szCs w:val="20"/>
        </w:rPr>
      </w:pPr>
    </w:p>
    <w:sectPr w:rsidR="00A57824" w:rsidRPr="004B4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BB"/>
    <w:rsid w:val="00026AA2"/>
    <w:rsid w:val="00046223"/>
    <w:rsid w:val="000C0FCA"/>
    <w:rsid w:val="000C151E"/>
    <w:rsid w:val="00144654"/>
    <w:rsid w:val="001A5BBB"/>
    <w:rsid w:val="001B5F93"/>
    <w:rsid w:val="002239DC"/>
    <w:rsid w:val="00290D8A"/>
    <w:rsid w:val="00334F97"/>
    <w:rsid w:val="0039612C"/>
    <w:rsid w:val="00424842"/>
    <w:rsid w:val="004B46DE"/>
    <w:rsid w:val="004D7FEA"/>
    <w:rsid w:val="00697A01"/>
    <w:rsid w:val="006E38CD"/>
    <w:rsid w:val="006F7164"/>
    <w:rsid w:val="00777CFD"/>
    <w:rsid w:val="008C7A55"/>
    <w:rsid w:val="00914222"/>
    <w:rsid w:val="009C6D5C"/>
    <w:rsid w:val="00A43A08"/>
    <w:rsid w:val="00A57824"/>
    <w:rsid w:val="00D627C9"/>
    <w:rsid w:val="00D8534B"/>
    <w:rsid w:val="00E27028"/>
    <w:rsid w:val="00E41193"/>
    <w:rsid w:val="00E6484D"/>
    <w:rsid w:val="00F6261A"/>
    <w:rsid w:val="00FC45C5"/>
    <w:rsid w:val="00FE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3DABD9"/>
  <w15:chartTrackingRefBased/>
  <w15:docId w15:val="{2013A766-72DF-4307-A32F-06655FD9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A0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5BB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5BB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5BB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5BB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5BB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5BB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5BB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5BB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5BB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B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B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B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B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B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B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B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B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B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5B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A5B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5BB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A5B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5BB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A5B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5BB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A5B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5B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5B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5B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237</Words>
  <Characters>961</Characters>
  <Application>Microsoft Office Word</Application>
  <DocSecurity>0</DocSecurity>
  <Lines>29</Lines>
  <Paragraphs>21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Rokyan Alharbi</dc:creator>
  <cp:keywords/>
  <dc:description/>
  <cp:lastModifiedBy>Sarah Rokyan Alharbi</cp:lastModifiedBy>
  <cp:revision>19</cp:revision>
  <dcterms:created xsi:type="dcterms:W3CDTF">2025-09-09T14:46:00Z</dcterms:created>
  <dcterms:modified xsi:type="dcterms:W3CDTF">2025-12-31T19:34:00Z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233fa383-ee94-4144-be79-a152035fd05d</vt:lpwstr>
  </property>
</Properties>
</file>