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B3A" w:rsidRPr="006C7B3A" w:rsidRDefault="006C7B3A" w:rsidP="006C7B3A">
      <w:pPr>
        <w:spacing w:line="48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</w:pPr>
      <w:r w:rsidRPr="00CE2CD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Additional material</w:t>
      </w:r>
      <w:bookmarkStart w:id="0" w:name="_GoBack"/>
      <w:bookmarkEnd w:id="0"/>
    </w:p>
    <w:p w:rsidR="006C7B3A" w:rsidRDefault="006C7B3A" w:rsidP="006C7B3A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AD650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>Supp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>.</w:t>
      </w:r>
      <w:r w:rsidRPr="00AD650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Table 2. </w:t>
      </w:r>
      <w:r w:rsidRPr="00AD650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- </w:t>
      </w:r>
      <w:r w:rsidRPr="00AD6507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en-US"/>
        </w:rPr>
        <w:t>In vitro</w:t>
      </w:r>
      <w:r w:rsidRPr="00AD650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ass</w:t>
      </w:r>
    </w:p>
    <w:p w:rsidR="006C7B3A" w:rsidRPr="00F96785" w:rsidRDefault="006C7B3A" w:rsidP="006C7B3A">
      <w:pPr>
        <w:spacing w:line="480" w:lineRule="auto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</w:pPr>
      <w:proofErr w:type="spellStart"/>
      <w:proofErr w:type="gramStart"/>
      <w:r w:rsidRPr="00AD650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essment</w:t>
      </w:r>
      <w:proofErr w:type="spellEnd"/>
      <w:proofErr w:type="gramEnd"/>
      <w:r w:rsidRPr="00AD650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of the antimicrobial activity of putative </w:t>
      </w:r>
      <w:r w:rsidRPr="00AD6507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en-US"/>
        </w:rPr>
        <w:t>Bacillus</w:t>
      </w:r>
      <w:r w:rsidRPr="00AD650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strains isolated from Tunisian </w:t>
      </w:r>
      <w:proofErr w:type="spellStart"/>
      <w:r w:rsidRPr="00AD650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Sabkhas</w:t>
      </w:r>
      <w:proofErr w:type="spellEnd"/>
      <w:r w:rsidRPr="00AD650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against </w:t>
      </w:r>
      <w:proofErr w:type="spellStart"/>
      <w:r w:rsidRPr="00AD650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phytopathogenic</w:t>
      </w:r>
      <w:proofErr w:type="spellEnd"/>
      <w:r w:rsidRPr="00AD650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strains according to the Double Layer Method (DLM) and the Dual Culture Assay (DCA).</w:t>
      </w:r>
    </w:p>
    <w:tbl>
      <w:tblPr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912"/>
        <w:gridCol w:w="790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754"/>
      </w:tblGrid>
      <w:tr w:rsidR="006C7B3A" w:rsidRPr="00F96785" w:rsidTr="00B0356A">
        <w:trPr>
          <w:trHeight w:val="300"/>
        </w:trPr>
        <w:tc>
          <w:tcPr>
            <w:tcW w:w="912" w:type="dxa"/>
            <w:tcBorders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 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Default="006C7B3A" w:rsidP="003A5AE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Double Layer Method (DLM)</w:t>
            </w:r>
          </w:p>
          <w:p w:rsidR="006C7B3A" w:rsidRPr="00F96785" w:rsidRDefault="006C7B3A" w:rsidP="003A5AE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(inhibition zone in mm)</w:t>
            </w:r>
          </w:p>
        </w:tc>
        <w:tc>
          <w:tcPr>
            <w:tcW w:w="41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line="480" w:lineRule="auto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Dual Culture Assay (DCA) (inhibition in %)</w:t>
            </w:r>
          </w:p>
        </w:tc>
      </w:tr>
      <w:tr w:rsidR="006C7B3A" w:rsidRPr="00F96785" w:rsidTr="00B0356A">
        <w:trPr>
          <w:cantSplit/>
          <w:trHeight w:val="1134"/>
        </w:trPr>
        <w:tc>
          <w:tcPr>
            <w:tcW w:w="912" w:type="dxa"/>
            <w:tcBorders>
              <w:top w:val="nil"/>
              <w:right w:val="single" w:sz="4" w:space="0" w:color="auto"/>
            </w:tcBorders>
            <w:textDirection w:val="btLr"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Isolate codes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C7B3A" w:rsidRPr="00F96785" w:rsidRDefault="006C7B3A" w:rsidP="003A5AE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A. </w:t>
            </w:r>
            <w:proofErr w:type="spellStart"/>
            <w:r w:rsidRPr="00F96785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  <w:t>tumefaciens</w:t>
            </w:r>
            <w:proofErr w:type="spellEnd"/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C58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C7B3A" w:rsidRPr="00F96785" w:rsidRDefault="006C7B3A" w:rsidP="003A5AE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A. </w:t>
            </w:r>
            <w:proofErr w:type="spellStart"/>
            <w:r w:rsidRPr="00F96785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  <w:t>vitis</w:t>
            </w:r>
            <w:proofErr w:type="spellEnd"/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(CFBP5523)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C7B3A" w:rsidRPr="009A7CA9" w:rsidRDefault="006C7B3A" w:rsidP="003A5AE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fr-FR"/>
              </w:rPr>
            </w:pPr>
            <w:r w:rsidRPr="009A7CA9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fr-FR"/>
              </w:rPr>
              <w:t xml:space="preserve">X. </w:t>
            </w:r>
            <w:proofErr w:type="spellStart"/>
            <w:r w:rsidRPr="009A7CA9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fr-FR"/>
              </w:rPr>
              <w:t>campestrispv</w:t>
            </w:r>
            <w:proofErr w:type="spellEnd"/>
            <w:r w:rsidRPr="009A7CA9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fr-FR"/>
              </w:rPr>
              <w:t xml:space="preserve">. </w:t>
            </w:r>
            <w:proofErr w:type="spellStart"/>
            <w:r w:rsidRPr="009A7CA9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fr-FR"/>
              </w:rPr>
              <w:t>juglandis</w:t>
            </w:r>
            <w:proofErr w:type="spellEnd"/>
            <w:r w:rsidRPr="009A7CA9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fr-FR"/>
              </w:rPr>
              <w:t xml:space="preserve"> (1325.2b)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C7B3A" w:rsidRPr="00F96785" w:rsidRDefault="006C7B3A" w:rsidP="003A5AE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X. </w:t>
            </w:r>
            <w:proofErr w:type="spellStart"/>
            <w:r w:rsidRPr="00F96785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  <w:t>campestris</w:t>
            </w:r>
            <w:proofErr w:type="spellEnd"/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(339.6)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C7B3A" w:rsidRPr="00F96785" w:rsidRDefault="006C7B3A" w:rsidP="003A5AE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P. </w:t>
            </w:r>
            <w:proofErr w:type="spellStart"/>
            <w:r w:rsidRPr="00F96785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  <w:t>carotovorum</w:t>
            </w:r>
            <w:proofErr w:type="spellEnd"/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(1001)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C7B3A" w:rsidRPr="00F96785" w:rsidRDefault="006C7B3A" w:rsidP="003A5AE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Verticillium dahliae</w:t>
            </w: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V4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C7B3A" w:rsidRPr="00F96785" w:rsidRDefault="006C7B3A" w:rsidP="003A5AE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Rhizoctonia bataticola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C7B3A" w:rsidRPr="00F96785" w:rsidRDefault="006C7B3A" w:rsidP="003A5AE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F96785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  <w:t>Fusarium</w:t>
            </w:r>
            <w:proofErr w:type="spellEnd"/>
            <w:r w:rsidRPr="00F96785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96785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  <w:t>solani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C7B3A" w:rsidRPr="00F96785" w:rsidRDefault="006C7B3A" w:rsidP="003A5AE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F96785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  <w:t>Fusarium</w:t>
            </w:r>
            <w:proofErr w:type="spellEnd"/>
            <w:r w:rsidRPr="00F96785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96785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  <w:t>oxysporum</w:t>
            </w:r>
            <w:proofErr w:type="spellEnd"/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C7B3A" w:rsidRPr="00F96785" w:rsidRDefault="006C7B3A" w:rsidP="003A5AE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F96785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  <w:t>Penicillium</w:t>
            </w:r>
            <w:proofErr w:type="spellEnd"/>
            <w:r w:rsidRPr="00F96785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96785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  <w:t>expansum</w:t>
            </w:r>
            <w:proofErr w:type="spellEnd"/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C7B3A" w:rsidRPr="00F96785" w:rsidRDefault="006C7B3A" w:rsidP="003A5AE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fr-FR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Sebkhet de Sidi El Heni, El Djem, Sousse, Soil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JS1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JS2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33,5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34,65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30,1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JS3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21,6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JS4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41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12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JS5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JS6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JS7*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22.96 ± 0.24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13.52 ± 0.27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18.03 ± 1.35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9.98 ± 0.42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6.7 ± 0.35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68.17 ± 0.66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33.12 ± 0.95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61.17 ± 0.64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46.67 ± 0.31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48.50 ± 0.41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JS8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JS9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40,6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33,3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13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JS10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JS11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JS12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JS13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6C7B3A" w:rsidRPr="00AD6507" w:rsidRDefault="006C7B3A" w:rsidP="003A5AE2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AD650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El Ataya, Kerkennah, Sfax, Rhizosphere of Zigophyllum album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RS1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56,3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46,7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41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51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RS2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7,33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RS3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RS4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RS5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RS6*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19.58 ± 0.15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11.92 ± 0.68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11.12 ± 0.4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8.23 ± 0.6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5.64 ± 0.17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56.87 ± 1.52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22.12 ± 0.74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66.13 ± 0.47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41.77 ± 0.14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57.38 ± 0.33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RS7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3,03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24,3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RS8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RS9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RS10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RS11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11,58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11,87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RS12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RS13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RS14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RS15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RS16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6,24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25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RS17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RS18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RS19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RS20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RS21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6C7B3A" w:rsidRPr="00AD6507" w:rsidRDefault="006C7B3A" w:rsidP="003A5AE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AD650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Chott el Fejej, Rejim, Rhizosphere of </w:t>
            </w:r>
            <w:r w:rsidRPr="00AD6507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>Phoenix dactylifera L.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GO1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GO2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GO3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GO4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GO5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GO6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GO7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GO8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6,58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GO9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GO10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GO11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GO12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GO13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GO14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GO15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GO16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GO18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6,24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GO20*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12.03 ± 0.08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13.36 ± 0.56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62.88 ± 1.66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12.96 ± 0.66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70.18 ± 0.61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42.16 ± 0.70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58.33 ± 0.26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7B3A" w:rsidRPr="00AD6507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AD650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Chott el Fejej, Rejim Maatoug, Gabes, Soil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ZO1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ZO2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ZO3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ZO4*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17.65 ± 0.37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10.13 ± 0.41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6.42 ± 0.15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61.63 ± 0.77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32.61 ± 0.73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52.61 ± 0.64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43.18 ± 0.82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ZO5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ZO6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ZO7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ZO8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ZO9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ZO10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ZO11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ZO12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ZO13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  <w:tr w:rsidR="006C7B3A" w:rsidRPr="00F96785" w:rsidTr="00B0356A">
        <w:trPr>
          <w:trHeight w:val="300"/>
        </w:trPr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ZO14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5,18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B3A" w:rsidRPr="00F96785" w:rsidRDefault="006C7B3A" w:rsidP="003A5AE2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F9678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0</w:t>
            </w:r>
          </w:p>
        </w:tc>
      </w:tr>
    </w:tbl>
    <w:p w:rsidR="006C7B3A" w:rsidRPr="00F96785" w:rsidRDefault="006C7B3A" w:rsidP="006C7B3A">
      <w:pPr>
        <w:spacing w:line="480" w:lineRule="auto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</w:pPr>
      <w:r w:rsidRPr="00F9678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 xml:space="preserve">NT: not tested </w:t>
      </w:r>
    </w:p>
    <w:p w:rsidR="006C7B3A" w:rsidRPr="00DB1583" w:rsidRDefault="006C7B3A" w:rsidP="006C7B3A">
      <w:pPr>
        <w:spacing w:line="480" w:lineRule="auto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</w:pPr>
      <w:r w:rsidRPr="00F9678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 xml:space="preserve">(*) selected strains for further analysis and for which DLM and DCA were carried in triplicate. </w:t>
      </w:r>
    </w:p>
    <w:p w:rsidR="005D2C1B" w:rsidRDefault="005D2C1B"/>
    <w:sectPr w:rsidR="005D2C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B3A"/>
    <w:rsid w:val="005D2C1B"/>
    <w:rsid w:val="006C7B3A"/>
    <w:rsid w:val="00B0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B3A"/>
    <w:pPr>
      <w:spacing w:after="160" w:line="259" w:lineRule="auto"/>
    </w:pPr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7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B3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  <w:lang w:val="de-D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:lang w:val="de-D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7B3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  <w:lang w:val="de-D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de-D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de-D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de-D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7B3A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B3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B3A"/>
    <w:rPr>
      <w:rFonts w:eastAsiaTheme="majorEastAsia" w:cstheme="majorBidi"/>
      <w:color w:val="365F91" w:themeColor="accent1" w:themeShade="BF"/>
      <w:sz w:val="28"/>
      <w:szCs w:val="28"/>
      <w:lang w:val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B3A"/>
    <w:rPr>
      <w:rFonts w:eastAsiaTheme="majorEastAsia" w:cstheme="majorBidi"/>
      <w:i/>
      <w:iCs/>
      <w:color w:val="365F91" w:themeColor="accent1" w:themeShade="BF"/>
      <w:lang w:val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7B3A"/>
    <w:rPr>
      <w:rFonts w:eastAsiaTheme="majorEastAsia" w:cstheme="majorBidi"/>
      <w:color w:val="365F91" w:themeColor="accent1" w:themeShade="BF"/>
      <w:lang w:val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B3A"/>
    <w:rPr>
      <w:rFonts w:eastAsiaTheme="majorEastAsia" w:cstheme="majorBidi"/>
      <w:i/>
      <w:iCs/>
      <w:color w:val="595959" w:themeColor="text1" w:themeTint="A6"/>
      <w:lang w:val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B3A"/>
    <w:rPr>
      <w:rFonts w:eastAsiaTheme="majorEastAsia" w:cstheme="majorBidi"/>
      <w:color w:val="595959" w:themeColor="text1" w:themeTint="A6"/>
      <w:lang w:val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B3A"/>
    <w:rPr>
      <w:rFonts w:eastAsiaTheme="majorEastAsia" w:cstheme="majorBidi"/>
      <w:i/>
      <w:iCs/>
      <w:color w:val="272727" w:themeColor="text1" w:themeTint="D8"/>
      <w:lang w:val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B3A"/>
    <w:rPr>
      <w:rFonts w:eastAsiaTheme="majorEastAsia" w:cstheme="majorBidi"/>
      <w:color w:val="272727" w:themeColor="text1" w:themeTint="D8"/>
      <w:lang w:val="de-DE"/>
    </w:rPr>
  </w:style>
  <w:style w:type="paragraph" w:styleId="Title">
    <w:name w:val="Title"/>
    <w:basedOn w:val="Normal"/>
    <w:next w:val="Normal"/>
    <w:link w:val="TitleChar"/>
    <w:uiPriority w:val="10"/>
    <w:qFormat/>
    <w:rsid w:val="006C7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TitleChar">
    <w:name w:val="Title Char"/>
    <w:basedOn w:val="DefaultParagraphFont"/>
    <w:link w:val="Title"/>
    <w:uiPriority w:val="10"/>
    <w:rsid w:val="006C7B3A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character" w:customStyle="1" w:styleId="SubtitleChar">
    <w:name w:val="Subtitle Char"/>
    <w:basedOn w:val="DefaultParagraphFont"/>
    <w:link w:val="Subtitle"/>
    <w:uiPriority w:val="11"/>
    <w:rsid w:val="006C7B3A"/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paragraph" w:styleId="Quote">
    <w:name w:val="Quote"/>
    <w:basedOn w:val="Normal"/>
    <w:next w:val="Normal"/>
    <w:link w:val="QuoteChar"/>
    <w:uiPriority w:val="29"/>
    <w:qFormat/>
    <w:rsid w:val="006C7B3A"/>
    <w:pPr>
      <w:spacing w:before="160"/>
      <w:jc w:val="center"/>
    </w:pPr>
    <w:rPr>
      <w:i/>
      <w:iCs/>
      <w:color w:val="404040" w:themeColor="text1" w:themeTint="BF"/>
      <w:lang w:val="de-DE"/>
    </w:rPr>
  </w:style>
  <w:style w:type="character" w:customStyle="1" w:styleId="QuoteChar">
    <w:name w:val="Quote Char"/>
    <w:basedOn w:val="DefaultParagraphFont"/>
    <w:link w:val="Quote"/>
    <w:uiPriority w:val="29"/>
    <w:rsid w:val="006C7B3A"/>
    <w:rPr>
      <w:i/>
      <w:iCs/>
      <w:color w:val="404040" w:themeColor="text1" w:themeTint="BF"/>
      <w:lang w:val="de-DE"/>
    </w:rPr>
  </w:style>
  <w:style w:type="paragraph" w:styleId="ListParagraph">
    <w:name w:val="List Paragraph"/>
    <w:basedOn w:val="Normal"/>
    <w:uiPriority w:val="34"/>
    <w:qFormat/>
    <w:rsid w:val="006C7B3A"/>
    <w:pPr>
      <w:ind w:left="720"/>
      <w:contextualSpacing/>
    </w:pPr>
    <w:rPr>
      <w:lang w:val="de-DE"/>
    </w:rPr>
  </w:style>
  <w:style w:type="character" w:styleId="IntenseEmphasis">
    <w:name w:val="Intense Emphasis"/>
    <w:basedOn w:val="DefaultParagraphFont"/>
    <w:uiPriority w:val="21"/>
    <w:qFormat/>
    <w:rsid w:val="006C7B3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B3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lang w:val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7B3A"/>
    <w:rPr>
      <w:i/>
      <w:iCs/>
      <w:color w:val="365F91" w:themeColor="accent1" w:themeShade="BF"/>
      <w:lang w:val="de-DE"/>
    </w:rPr>
  </w:style>
  <w:style w:type="character" w:styleId="IntenseReference">
    <w:name w:val="Intense Reference"/>
    <w:basedOn w:val="DefaultParagraphFont"/>
    <w:uiPriority w:val="32"/>
    <w:qFormat/>
    <w:rsid w:val="006C7B3A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rsid w:val="006C7B3A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6C7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B3A"/>
    <w:rPr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B3A"/>
    <w:pPr>
      <w:spacing w:after="160" w:line="259" w:lineRule="auto"/>
    </w:pPr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7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B3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  <w:lang w:val="de-D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:lang w:val="de-D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7B3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  <w:lang w:val="de-D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de-D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de-D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de-D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7B3A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B3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B3A"/>
    <w:rPr>
      <w:rFonts w:eastAsiaTheme="majorEastAsia" w:cstheme="majorBidi"/>
      <w:color w:val="365F91" w:themeColor="accent1" w:themeShade="BF"/>
      <w:sz w:val="28"/>
      <w:szCs w:val="28"/>
      <w:lang w:val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B3A"/>
    <w:rPr>
      <w:rFonts w:eastAsiaTheme="majorEastAsia" w:cstheme="majorBidi"/>
      <w:i/>
      <w:iCs/>
      <w:color w:val="365F91" w:themeColor="accent1" w:themeShade="BF"/>
      <w:lang w:val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7B3A"/>
    <w:rPr>
      <w:rFonts w:eastAsiaTheme="majorEastAsia" w:cstheme="majorBidi"/>
      <w:color w:val="365F91" w:themeColor="accent1" w:themeShade="BF"/>
      <w:lang w:val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B3A"/>
    <w:rPr>
      <w:rFonts w:eastAsiaTheme="majorEastAsia" w:cstheme="majorBidi"/>
      <w:i/>
      <w:iCs/>
      <w:color w:val="595959" w:themeColor="text1" w:themeTint="A6"/>
      <w:lang w:val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B3A"/>
    <w:rPr>
      <w:rFonts w:eastAsiaTheme="majorEastAsia" w:cstheme="majorBidi"/>
      <w:color w:val="595959" w:themeColor="text1" w:themeTint="A6"/>
      <w:lang w:val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B3A"/>
    <w:rPr>
      <w:rFonts w:eastAsiaTheme="majorEastAsia" w:cstheme="majorBidi"/>
      <w:i/>
      <w:iCs/>
      <w:color w:val="272727" w:themeColor="text1" w:themeTint="D8"/>
      <w:lang w:val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B3A"/>
    <w:rPr>
      <w:rFonts w:eastAsiaTheme="majorEastAsia" w:cstheme="majorBidi"/>
      <w:color w:val="272727" w:themeColor="text1" w:themeTint="D8"/>
      <w:lang w:val="de-DE"/>
    </w:rPr>
  </w:style>
  <w:style w:type="paragraph" w:styleId="Title">
    <w:name w:val="Title"/>
    <w:basedOn w:val="Normal"/>
    <w:next w:val="Normal"/>
    <w:link w:val="TitleChar"/>
    <w:uiPriority w:val="10"/>
    <w:qFormat/>
    <w:rsid w:val="006C7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TitleChar">
    <w:name w:val="Title Char"/>
    <w:basedOn w:val="DefaultParagraphFont"/>
    <w:link w:val="Title"/>
    <w:uiPriority w:val="10"/>
    <w:rsid w:val="006C7B3A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character" w:customStyle="1" w:styleId="SubtitleChar">
    <w:name w:val="Subtitle Char"/>
    <w:basedOn w:val="DefaultParagraphFont"/>
    <w:link w:val="Subtitle"/>
    <w:uiPriority w:val="11"/>
    <w:rsid w:val="006C7B3A"/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paragraph" w:styleId="Quote">
    <w:name w:val="Quote"/>
    <w:basedOn w:val="Normal"/>
    <w:next w:val="Normal"/>
    <w:link w:val="QuoteChar"/>
    <w:uiPriority w:val="29"/>
    <w:qFormat/>
    <w:rsid w:val="006C7B3A"/>
    <w:pPr>
      <w:spacing w:before="160"/>
      <w:jc w:val="center"/>
    </w:pPr>
    <w:rPr>
      <w:i/>
      <w:iCs/>
      <w:color w:val="404040" w:themeColor="text1" w:themeTint="BF"/>
      <w:lang w:val="de-DE"/>
    </w:rPr>
  </w:style>
  <w:style w:type="character" w:customStyle="1" w:styleId="QuoteChar">
    <w:name w:val="Quote Char"/>
    <w:basedOn w:val="DefaultParagraphFont"/>
    <w:link w:val="Quote"/>
    <w:uiPriority w:val="29"/>
    <w:rsid w:val="006C7B3A"/>
    <w:rPr>
      <w:i/>
      <w:iCs/>
      <w:color w:val="404040" w:themeColor="text1" w:themeTint="BF"/>
      <w:lang w:val="de-DE"/>
    </w:rPr>
  </w:style>
  <w:style w:type="paragraph" w:styleId="ListParagraph">
    <w:name w:val="List Paragraph"/>
    <w:basedOn w:val="Normal"/>
    <w:uiPriority w:val="34"/>
    <w:qFormat/>
    <w:rsid w:val="006C7B3A"/>
    <w:pPr>
      <w:ind w:left="720"/>
      <w:contextualSpacing/>
    </w:pPr>
    <w:rPr>
      <w:lang w:val="de-DE"/>
    </w:rPr>
  </w:style>
  <w:style w:type="character" w:styleId="IntenseEmphasis">
    <w:name w:val="Intense Emphasis"/>
    <w:basedOn w:val="DefaultParagraphFont"/>
    <w:uiPriority w:val="21"/>
    <w:qFormat/>
    <w:rsid w:val="006C7B3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B3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lang w:val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7B3A"/>
    <w:rPr>
      <w:i/>
      <w:iCs/>
      <w:color w:val="365F91" w:themeColor="accent1" w:themeShade="BF"/>
      <w:lang w:val="de-DE"/>
    </w:rPr>
  </w:style>
  <w:style w:type="character" w:styleId="IntenseReference">
    <w:name w:val="Intense Reference"/>
    <w:basedOn w:val="DefaultParagraphFont"/>
    <w:uiPriority w:val="32"/>
    <w:qFormat/>
    <w:rsid w:val="006C7B3A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rsid w:val="006C7B3A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6C7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B3A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627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Lizel Palitoc</dc:creator>
  <cp:lastModifiedBy>Lizel Palitoc</cp:lastModifiedBy>
  <cp:revision>2</cp:revision>
  <dcterms:created xsi:type="dcterms:W3CDTF">2026-02-09T02:57:00Z</dcterms:created>
  <dcterms:modified xsi:type="dcterms:W3CDTF">2026-02-09T02:58:00Z</dcterms:modified>
</cp:coreProperties>
</file>