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0E1CC5">
      <w:pPr>
        <w:rPr>
          <w:rFonts w:hint="eastAsia"/>
          <w:b/>
          <w:bCs/>
        </w:rPr>
      </w:pPr>
      <w:r>
        <w:rPr>
          <w:b/>
          <w:bCs/>
        </w:rPr>
        <w:t xml:space="preserve">Supplementary Table 1. Microbiological characteristics stratified by clinical outcome in children with carbapenem-resistant </w:t>
      </w:r>
      <w:r>
        <w:rPr>
          <w:b/>
          <w:bCs/>
          <w:i/>
          <w:iCs/>
        </w:rPr>
        <w:t>Acinetobacter baumannii</w:t>
      </w:r>
      <w:r>
        <w:rPr>
          <w:b/>
          <w:bCs/>
        </w:rPr>
        <w:t xml:space="preserve"> infections.</w:t>
      </w:r>
    </w:p>
    <w:tbl>
      <w:tblPr>
        <w:tblStyle w:val="16"/>
        <w:tblW w:w="0" w:type="auto"/>
        <w:tblInd w:w="-147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9"/>
        <w:gridCol w:w="1416"/>
        <w:gridCol w:w="1329"/>
        <w:gridCol w:w="1329"/>
        <w:gridCol w:w="990"/>
      </w:tblGrid>
      <w:tr w14:paraId="594472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89" w:type="dxa"/>
            <w:tcBorders>
              <w:top w:val="single" w:color="auto" w:sz="4" w:space="0"/>
              <w:bottom w:val="single" w:color="auto" w:sz="4" w:space="0"/>
            </w:tcBorders>
          </w:tcPr>
          <w:p w14:paraId="5453BF03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</w:rPr>
            </w:pPr>
            <w:r>
              <w:rPr>
                <w:rFonts w:ascii="Calibri" w:hAnsi="Calibri" w:cs="Calibri"/>
                <w:b/>
                <w:bCs/>
                <w:sz w:val="24"/>
              </w:rPr>
              <w:t>Factors</w:t>
            </w:r>
          </w:p>
        </w:tc>
        <w:tc>
          <w:tcPr>
            <w:tcW w:w="1416" w:type="dxa"/>
            <w:tcBorders>
              <w:top w:val="single" w:color="auto" w:sz="4" w:space="0"/>
              <w:bottom w:val="single" w:color="auto" w:sz="4" w:space="0"/>
            </w:tcBorders>
          </w:tcPr>
          <w:p w14:paraId="2BD3CB6E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</w:rPr>
            </w:pPr>
            <w:r>
              <w:rPr>
                <w:rFonts w:ascii="Calibri" w:hAnsi="Calibri" w:cs="Calibri"/>
                <w:b/>
                <w:bCs/>
                <w:sz w:val="24"/>
              </w:rPr>
              <w:t>Total (n=132) , n (%)</w:t>
            </w:r>
          </w:p>
        </w:tc>
        <w:tc>
          <w:tcPr>
            <w:tcW w:w="1329" w:type="dxa"/>
            <w:tcBorders>
              <w:top w:val="single" w:color="auto" w:sz="4" w:space="0"/>
              <w:bottom w:val="single" w:color="auto" w:sz="4" w:space="0"/>
            </w:tcBorders>
          </w:tcPr>
          <w:p w14:paraId="772FFFAB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</w:rPr>
            </w:pPr>
            <w:r>
              <w:rPr>
                <w:rFonts w:ascii="Calibri" w:hAnsi="Calibri" w:cs="Calibri"/>
                <w:b/>
                <w:bCs/>
                <w:sz w:val="24"/>
              </w:rPr>
              <w:t>Positive outcome group (n=83) , n (%)</w:t>
            </w:r>
          </w:p>
        </w:tc>
        <w:tc>
          <w:tcPr>
            <w:tcW w:w="1329" w:type="dxa"/>
            <w:tcBorders>
              <w:top w:val="single" w:color="auto" w:sz="4" w:space="0"/>
              <w:bottom w:val="single" w:color="auto" w:sz="4" w:space="0"/>
            </w:tcBorders>
          </w:tcPr>
          <w:p w14:paraId="0770329E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</w:rPr>
            </w:pPr>
            <w:r>
              <w:rPr>
                <w:rFonts w:ascii="Calibri" w:hAnsi="Calibri" w:cs="Calibri"/>
                <w:b/>
                <w:bCs/>
                <w:sz w:val="24"/>
              </w:rPr>
              <w:t>Negative outcome group (n=49) , n (%)</w:t>
            </w:r>
          </w:p>
        </w:tc>
        <w:tc>
          <w:tcPr>
            <w:tcW w:w="990" w:type="dxa"/>
            <w:tcBorders>
              <w:top w:val="single" w:color="auto" w:sz="4" w:space="0"/>
              <w:bottom w:val="single" w:color="auto" w:sz="4" w:space="0"/>
            </w:tcBorders>
          </w:tcPr>
          <w:p w14:paraId="765295A9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4"/>
              </w:rPr>
              <w:t>P</w:t>
            </w:r>
            <w:r>
              <w:rPr>
                <w:rFonts w:ascii="Calibri" w:hAnsi="Calibri" w:cs="Calibri"/>
                <w:b/>
                <w:bCs/>
                <w:sz w:val="24"/>
              </w:rPr>
              <w:t>-value</w:t>
            </w:r>
          </w:p>
        </w:tc>
      </w:tr>
      <w:tr w14:paraId="7FB8B9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8453" w:type="dxa"/>
            <w:gridSpan w:val="5"/>
            <w:tcBorders>
              <w:bottom w:val="single" w:color="auto" w:sz="4" w:space="0"/>
            </w:tcBorders>
          </w:tcPr>
          <w:p w14:paraId="4F014B75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Multi-locus sequence typing (MLST)</w:t>
            </w:r>
          </w:p>
        </w:tc>
      </w:tr>
      <w:tr w14:paraId="2838C54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</w:trPr>
        <w:tc>
          <w:tcPr>
            <w:tcW w:w="8453" w:type="dxa"/>
            <w:gridSpan w:val="5"/>
            <w:tcBorders>
              <w:top w:val="single" w:color="auto" w:sz="4" w:space="0"/>
            </w:tcBorders>
          </w:tcPr>
          <w:p w14:paraId="37007943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Pasteur</w:t>
            </w:r>
            <w:r>
              <w:rPr>
                <w:rFonts w:hint="eastAsia" w:ascii="Calibri" w:hAnsi="Calibri" w:cs="Calibri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STs</w:t>
            </w:r>
          </w:p>
        </w:tc>
      </w:tr>
      <w:tr w14:paraId="4C0AA38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3389" w:type="dxa"/>
          </w:tcPr>
          <w:p w14:paraId="6E104BC6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ST2</w:t>
            </w:r>
            <w:r>
              <w:rPr>
                <w:rFonts w:ascii="Calibri" w:hAnsi="Calibri" w:cs="Calibri"/>
                <w:color w:val="000000" w:themeColor="text1"/>
                <w:sz w:val="24"/>
                <w:vertAlign w:val="subscript"/>
                <w14:textFill>
                  <w14:solidFill>
                    <w14:schemeClr w14:val="tx1"/>
                  </w14:solidFill>
                </w14:textFill>
              </w:rPr>
              <w:t>Pasteur</w:t>
            </w:r>
          </w:p>
        </w:tc>
        <w:tc>
          <w:tcPr>
            <w:tcW w:w="1416" w:type="dxa"/>
          </w:tcPr>
          <w:p w14:paraId="0237EA3D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99 (75.0)</w:t>
            </w:r>
          </w:p>
        </w:tc>
        <w:tc>
          <w:tcPr>
            <w:tcW w:w="1329" w:type="dxa"/>
          </w:tcPr>
          <w:p w14:paraId="3621CAA7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60 (72.3)</w:t>
            </w:r>
          </w:p>
        </w:tc>
        <w:tc>
          <w:tcPr>
            <w:tcW w:w="1329" w:type="dxa"/>
          </w:tcPr>
          <w:p w14:paraId="49682DC1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39 (79.6)</w:t>
            </w:r>
          </w:p>
        </w:tc>
        <w:tc>
          <w:tcPr>
            <w:tcW w:w="990" w:type="dxa"/>
          </w:tcPr>
          <w:p w14:paraId="3CB021BA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</w:rPr>
            </w:pPr>
            <w:r>
              <w:rPr>
                <w:rFonts w:ascii="Calibri" w:hAnsi="Calibri" w:cs="Calibri"/>
                <w:sz w:val="24"/>
              </w:rPr>
              <w:t>0.349</w:t>
            </w:r>
          </w:p>
        </w:tc>
      </w:tr>
      <w:tr w14:paraId="1854E6A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3389" w:type="dxa"/>
          </w:tcPr>
          <w:p w14:paraId="15340194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ST150</w:t>
            </w:r>
            <w:r>
              <w:rPr>
                <w:rFonts w:ascii="Calibri" w:hAnsi="Calibri" w:cs="Calibri"/>
                <w:color w:val="000000" w:themeColor="text1"/>
                <w:sz w:val="24"/>
                <w:vertAlign w:val="subscript"/>
                <w14:textFill>
                  <w14:solidFill>
                    <w14:schemeClr w14:val="tx1"/>
                  </w14:solidFill>
                </w14:textFill>
              </w:rPr>
              <w:t>Pasteur</w:t>
            </w:r>
          </w:p>
        </w:tc>
        <w:tc>
          <w:tcPr>
            <w:tcW w:w="1416" w:type="dxa"/>
          </w:tcPr>
          <w:p w14:paraId="072D5267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4</w:t>
            </w:r>
            <w:r>
              <w:rPr>
                <w:rFonts w:ascii="Calibri" w:hAnsi="Calibri" w:cs="Calibri"/>
                <w:sz w:val="24"/>
              </w:rPr>
              <w:t xml:space="preserve"> (</w:t>
            </w:r>
            <w:r>
              <w:rPr>
                <w:rFonts w:hint="eastAsia" w:ascii="Calibri" w:hAnsi="Calibri" w:cs="Calibri"/>
                <w:sz w:val="24"/>
                <w:lang w:val="en-US" w:eastAsia="zh-CN"/>
              </w:rPr>
              <w:t>3.0</w:t>
            </w:r>
            <w:r>
              <w:rPr>
                <w:rFonts w:ascii="Calibri" w:hAnsi="Calibri" w:cs="Calibri"/>
                <w:sz w:val="24"/>
              </w:rPr>
              <w:t>)</w:t>
            </w:r>
          </w:p>
        </w:tc>
        <w:tc>
          <w:tcPr>
            <w:tcW w:w="1329" w:type="dxa"/>
          </w:tcPr>
          <w:p w14:paraId="70BEEAE8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2 (2.4)</w:t>
            </w:r>
          </w:p>
        </w:tc>
        <w:tc>
          <w:tcPr>
            <w:tcW w:w="1329" w:type="dxa"/>
          </w:tcPr>
          <w:p w14:paraId="6746B24A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2</w:t>
            </w:r>
            <w:r>
              <w:rPr>
                <w:rFonts w:ascii="Calibri" w:hAnsi="Calibri" w:cs="Calibri"/>
                <w:sz w:val="24"/>
              </w:rPr>
              <w:t xml:space="preserve"> (</w:t>
            </w:r>
            <w:r>
              <w:rPr>
                <w:rFonts w:hint="eastAsia" w:ascii="Calibri" w:hAnsi="Calibri" w:cs="Calibri"/>
                <w:sz w:val="24"/>
                <w:lang w:val="en-US" w:eastAsia="zh-CN"/>
              </w:rPr>
              <w:t>4.1</w:t>
            </w:r>
            <w:r>
              <w:rPr>
                <w:rFonts w:ascii="Calibri" w:hAnsi="Calibri" w:cs="Calibri"/>
                <w:sz w:val="24"/>
              </w:rPr>
              <w:t>)</w:t>
            </w:r>
          </w:p>
        </w:tc>
        <w:tc>
          <w:tcPr>
            <w:tcW w:w="990" w:type="dxa"/>
          </w:tcPr>
          <w:p w14:paraId="1E32A79D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</w:rPr>
            </w:pPr>
            <w:r>
              <w:rPr>
                <w:rFonts w:ascii="Calibri" w:hAnsi="Calibri" w:cs="Calibri"/>
                <w:sz w:val="24"/>
              </w:rPr>
              <w:t>0.690</w:t>
            </w:r>
          </w:p>
        </w:tc>
      </w:tr>
      <w:tr w14:paraId="3A84EBE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3389" w:type="dxa"/>
          </w:tcPr>
          <w:p w14:paraId="5DDE245B">
            <w:pPr>
              <w:spacing w:after="0" w:line="240" w:lineRule="auto"/>
              <w:jc w:val="center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Unknown</w:t>
            </w:r>
          </w:p>
        </w:tc>
        <w:tc>
          <w:tcPr>
            <w:tcW w:w="1416" w:type="dxa"/>
          </w:tcPr>
          <w:p w14:paraId="2E259000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29 (22.0)</w:t>
            </w:r>
          </w:p>
        </w:tc>
        <w:tc>
          <w:tcPr>
            <w:tcW w:w="1329" w:type="dxa"/>
          </w:tcPr>
          <w:p w14:paraId="72121AC7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21 (25.3)</w:t>
            </w:r>
          </w:p>
        </w:tc>
        <w:tc>
          <w:tcPr>
            <w:tcW w:w="1329" w:type="dxa"/>
          </w:tcPr>
          <w:p w14:paraId="3B9A28C6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8 (16.3)</w:t>
            </w:r>
          </w:p>
        </w:tc>
        <w:tc>
          <w:tcPr>
            <w:tcW w:w="990" w:type="dxa"/>
          </w:tcPr>
          <w:p w14:paraId="241AFDBC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</w:rPr>
            </w:pPr>
            <w:r>
              <w:rPr>
                <w:rFonts w:ascii="Calibri" w:hAnsi="Calibri" w:cs="Calibri"/>
                <w:sz w:val="24"/>
              </w:rPr>
              <w:t>0.229</w:t>
            </w:r>
          </w:p>
        </w:tc>
      </w:tr>
      <w:tr w14:paraId="0D2C850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3389" w:type="dxa"/>
            <w:tcBorders>
              <w:top w:val="single" w:color="auto" w:sz="4" w:space="0"/>
              <w:bottom w:val="single" w:color="auto" w:sz="4" w:space="0"/>
            </w:tcBorders>
          </w:tcPr>
          <w:p w14:paraId="1902E07E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</w:rPr>
            </w:pPr>
            <w:r>
              <w:rPr>
                <w:rFonts w:hint="eastAsia" w:ascii="Calibri" w:hAnsi="Calibri" w:cs="Calibri"/>
                <w:b/>
                <w:bCs/>
                <w:sz w:val="24"/>
              </w:rPr>
              <w:t>Oxford STs</w:t>
            </w:r>
          </w:p>
        </w:tc>
        <w:tc>
          <w:tcPr>
            <w:tcW w:w="1416" w:type="dxa"/>
            <w:tcBorders>
              <w:top w:val="single" w:color="auto" w:sz="4" w:space="0"/>
              <w:bottom w:val="single" w:color="auto" w:sz="4" w:space="0"/>
            </w:tcBorders>
          </w:tcPr>
          <w:p w14:paraId="1E6AF780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9" w:type="dxa"/>
            <w:tcBorders>
              <w:top w:val="single" w:color="auto" w:sz="4" w:space="0"/>
              <w:bottom w:val="single" w:color="auto" w:sz="4" w:space="0"/>
            </w:tcBorders>
          </w:tcPr>
          <w:p w14:paraId="08A5A60C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9" w:type="dxa"/>
            <w:tcBorders>
              <w:top w:val="single" w:color="auto" w:sz="4" w:space="0"/>
              <w:bottom w:val="single" w:color="auto" w:sz="4" w:space="0"/>
            </w:tcBorders>
          </w:tcPr>
          <w:p w14:paraId="55DFC4D8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990" w:type="dxa"/>
            <w:tcBorders>
              <w:top w:val="single" w:color="auto" w:sz="4" w:space="0"/>
              <w:bottom w:val="single" w:color="auto" w:sz="4" w:space="0"/>
            </w:tcBorders>
          </w:tcPr>
          <w:p w14:paraId="048F6BF0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</w:p>
        </w:tc>
      </w:tr>
      <w:tr w14:paraId="7B6F6B0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3389" w:type="dxa"/>
            <w:tcBorders>
              <w:top w:val="single" w:color="auto" w:sz="4" w:space="0"/>
              <w:bottom w:val="single" w:color="auto" w:sz="4" w:space="0"/>
            </w:tcBorders>
          </w:tcPr>
          <w:p w14:paraId="569E6079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</w:rPr>
            </w:pPr>
            <w:bookmarkStart w:id="0" w:name="OLE_LINK1"/>
            <w:r>
              <w:rPr>
                <w:rFonts w:hint="eastAsia" w:ascii="Calibri" w:hAnsi="Calibri" w:cs="Calibri"/>
                <w:sz w:val="24"/>
              </w:rPr>
              <w:t>ST208</w:t>
            </w:r>
            <w:r>
              <w:rPr>
                <w:rFonts w:hint="eastAsia" w:ascii="Calibri" w:hAnsi="Calibri" w:cs="Calibri"/>
                <w:sz w:val="24"/>
                <w:vertAlign w:val="subscript"/>
              </w:rPr>
              <w:t>Oxford</w:t>
            </w:r>
            <w:bookmarkEnd w:id="0"/>
          </w:p>
        </w:tc>
        <w:tc>
          <w:tcPr>
            <w:tcW w:w="1416" w:type="dxa"/>
            <w:tcBorders>
              <w:top w:val="single" w:color="auto" w:sz="4" w:space="0"/>
              <w:bottom w:val="single" w:color="auto" w:sz="4" w:space="0"/>
            </w:tcBorders>
          </w:tcPr>
          <w:p w14:paraId="14E7E47E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8</w:t>
            </w:r>
            <w:r>
              <w:rPr>
                <w:rFonts w:hint="eastAsia" w:ascii="Calibri" w:hAnsi="Calibri" w:cs="Calibri"/>
                <w:sz w:val="24"/>
                <w:lang w:val="en-US" w:eastAsia="zh-CN"/>
              </w:rPr>
              <w:t>8</w:t>
            </w:r>
            <w:r>
              <w:rPr>
                <w:rFonts w:hint="eastAsia" w:ascii="Calibri" w:hAnsi="Calibri" w:cs="Calibri"/>
                <w:sz w:val="24"/>
              </w:rPr>
              <w:t>(6</w:t>
            </w:r>
            <w:r>
              <w:rPr>
                <w:rFonts w:hint="eastAsia" w:ascii="Calibri" w:hAnsi="Calibri" w:cs="Calibri"/>
                <w:sz w:val="24"/>
                <w:lang w:val="en-US" w:eastAsia="zh-CN"/>
              </w:rPr>
              <w:t>6.7</w:t>
            </w:r>
            <w:r>
              <w:rPr>
                <w:rFonts w:hint="eastAsia" w:ascii="Calibri" w:hAnsi="Calibri" w:cs="Calibri"/>
                <w:sz w:val="24"/>
              </w:rPr>
              <w:t>)</w:t>
            </w:r>
          </w:p>
        </w:tc>
        <w:tc>
          <w:tcPr>
            <w:tcW w:w="1329" w:type="dxa"/>
            <w:tcBorders>
              <w:top w:val="single" w:color="auto" w:sz="4" w:space="0"/>
              <w:bottom w:val="single" w:color="auto" w:sz="4" w:space="0"/>
            </w:tcBorders>
          </w:tcPr>
          <w:p w14:paraId="1F3563C8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5</w:t>
            </w:r>
            <w:r>
              <w:rPr>
                <w:rFonts w:hint="eastAsia" w:ascii="Calibri" w:hAnsi="Calibri" w:cs="Calibri"/>
                <w:sz w:val="24"/>
                <w:lang w:val="en-US" w:eastAsia="zh-CN"/>
              </w:rPr>
              <w:t>2</w:t>
            </w:r>
            <w:r>
              <w:rPr>
                <w:rFonts w:hint="eastAsia" w:ascii="Calibri" w:hAnsi="Calibri" w:cs="Calibri"/>
                <w:sz w:val="24"/>
              </w:rPr>
              <w:t xml:space="preserve"> (6</w:t>
            </w:r>
            <w:r>
              <w:rPr>
                <w:rFonts w:hint="eastAsia" w:ascii="Calibri" w:hAnsi="Calibri" w:cs="Calibri"/>
                <w:sz w:val="24"/>
                <w:lang w:val="en-US" w:eastAsia="zh-CN"/>
              </w:rPr>
              <w:t>2.7</w:t>
            </w:r>
            <w:r>
              <w:rPr>
                <w:rFonts w:hint="eastAsia" w:ascii="Calibri" w:hAnsi="Calibri" w:cs="Calibri"/>
                <w:sz w:val="24"/>
              </w:rPr>
              <w:t>)</w:t>
            </w:r>
          </w:p>
        </w:tc>
        <w:tc>
          <w:tcPr>
            <w:tcW w:w="1329" w:type="dxa"/>
            <w:tcBorders>
              <w:top w:val="single" w:color="auto" w:sz="4" w:space="0"/>
              <w:bottom w:val="single" w:color="auto" w:sz="4" w:space="0"/>
            </w:tcBorders>
          </w:tcPr>
          <w:p w14:paraId="5E41B75C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36 (73.5)</w:t>
            </w:r>
          </w:p>
        </w:tc>
        <w:tc>
          <w:tcPr>
            <w:tcW w:w="990" w:type="dxa"/>
            <w:tcBorders>
              <w:top w:val="single" w:color="auto" w:sz="4" w:space="0"/>
              <w:bottom w:val="single" w:color="auto" w:sz="4" w:space="0"/>
            </w:tcBorders>
          </w:tcPr>
          <w:p w14:paraId="1A243E1C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0.159</w:t>
            </w:r>
          </w:p>
        </w:tc>
      </w:tr>
      <w:tr w14:paraId="1B6C48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3389" w:type="dxa"/>
            <w:tcBorders>
              <w:top w:val="single" w:color="auto" w:sz="4" w:space="0"/>
              <w:bottom w:val="single" w:color="auto" w:sz="4" w:space="0"/>
            </w:tcBorders>
          </w:tcPr>
          <w:p w14:paraId="2E51692A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</w:rPr>
            </w:pPr>
            <w:bookmarkStart w:id="1" w:name="OLE_LINK2"/>
            <w:r>
              <w:rPr>
                <w:rFonts w:hint="eastAsia" w:ascii="Calibri" w:hAnsi="Calibri" w:cs="Calibri"/>
                <w:sz w:val="24"/>
              </w:rPr>
              <w:t>ST1208</w:t>
            </w:r>
            <w:r>
              <w:rPr>
                <w:rFonts w:hint="eastAsia" w:ascii="Calibri" w:hAnsi="Calibri" w:cs="Calibri"/>
                <w:sz w:val="24"/>
                <w:vertAlign w:val="subscript"/>
              </w:rPr>
              <w:t>Oxford</w:t>
            </w:r>
            <w:bookmarkEnd w:id="1"/>
          </w:p>
        </w:tc>
        <w:tc>
          <w:tcPr>
            <w:tcW w:w="1416" w:type="dxa"/>
            <w:tcBorders>
              <w:top w:val="single" w:color="auto" w:sz="4" w:space="0"/>
              <w:bottom w:val="single" w:color="auto" w:sz="4" w:space="0"/>
            </w:tcBorders>
          </w:tcPr>
          <w:p w14:paraId="043C31D3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29 (22.0)</w:t>
            </w:r>
          </w:p>
        </w:tc>
        <w:tc>
          <w:tcPr>
            <w:tcW w:w="1329" w:type="dxa"/>
            <w:tcBorders>
              <w:top w:val="single" w:color="auto" w:sz="4" w:space="0"/>
              <w:bottom w:val="single" w:color="auto" w:sz="4" w:space="0"/>
            </w:tcBorders>
          </w:tcPr>
          <w:p w14:paraId="14501CA9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21 (25.3)</w:t>
            </w:r>
          </w:p>
        </w:tc>
        <w:tc>
          <w:tcPr>
            <w:tcW w:w="1329" w:type="dxa"/>
            <w:tcBorders>
              <w:top w:val="single" w:color="auto" w:sz="4" w:space="0"/>
              <w:bottom w:val="single" w:color="auto" w:sz="4" w:space="0"/>
            </w:tcBorders>
          </w:tcPr>
          <w:p w14:paraId="60682AED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8 (16.3)</w:t>
            </w:r>
          </w:p>
        </w:tc>
        <w:tc>
          <w:tcPr>
            <w:tcW w:w="990" w:type="dxa"/>
            <w:tcBorders>
              <w:top w:val="single" w:color="auto" w:sz="4" w:space="0"/>
              <w:bottom w:val="single" w:color="auto" w:sz="4" w:space="0"/>
            </w:tcBorders>
          </w:tcPr>
          <w:p w14:paraId="1743B465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0.229</w:t>
            </w:r>
          </w:p>
        </w:tc>
      </w:tr>
      <w:tr w14:paraId="7B8190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3389" w:type="dxa"/>
            <w:tcBorders>
              <w:top w:val="single" w:color="auto" w:sz="4" w:space="0"/>
              <w:bottom w:val="single" w:color="auto" w:sz="4" w:space="0"/>
            </w:tcBorders>
          </w:tcPr>
          <w:p w14:paraId="148EC41B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ST136</w:t>
            </w:r>
            <w:r>
              <w:rPr>
                <w:rFonts w:hint="eastAsia" w:ascii="Calibri" w:hAnsi="Calibri" w:cs="Calibri"/>
                <w:sz w:val="24"/>
                <w:vertAlign w:val="subscript"/>
              </w:rPr>
              <w:t>Oxford</w:t>
            </w:r>
          </w:p>
        </w:tc>
        <w:tc>
          <w:tcPr>
            <w:tcW w:w="1416" w:type="dxa"/>
            <w:tcBorders>
              <w:top w:val="single" w:color="auto" w:sz="4" w:space="0"/>
              <w:bottom w:val="single" w:color="auto" w:sz="4" w:space="0"/>
            </w:tcBorders>
          </w:tcPr>
          <w:p w14:paraId="4405E93E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4 (3.0)</w:t>
            </w:r>
          </w:p>
        </w:tc>
        <w:tc>
          <w:tcPr>
            <w:tcW w:w="1329" w:type="dxa"/>
            <w:tcBorders>
              <w:top w:val="single" w:color="auto" w:sz="4" w:space="0"/>
              <w:bottom w:val="single" w:color="auto" w:sz="4" w:space="0"/>
            </w:tcBorders>
          </w:tcPr>
          <w:p w14:paraId="31D1DA86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3 (3.6)</w:t>
            </w:r>
          </w:p>
        </w:tc>
        <w:tc>
          <w:tcPr>
            <w:tcW w:w="1329" w:type="dxa"/>
            <w:tcBorders>
              <w:top w:val="single" w:color="auto" w:sz="4" w:space="0"/>
              <w:bottom w:val="single" w:color="auto" w:sz="4" w:space="0"/>
            </w:tcBorders>
          </w:tcPr>
          <w:p w14:paraId="5AB908D7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1 (2.0)</w:t>
            </w:r>
          </w:p>
        </w:tc>
        <w:tc>
          <w:tcPr>
            <w:tcW w:w="990" w:type="dxa"/>
            <w:tcBorders>
              <w:top w:val="single" w:color="auto" w:sz="4" w:space="0"/>
              <w:bottom w:val="single" w:color="auto" w:sz="4" w:space="0"/>
            </w:tcBorders>
          </w:tcPr>
          <w:p w14:paraId="079508DC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0.525</w:t>
            </w:r>
          </w:p>
        </w:tc>
      </w:tr>
      <w:tr w14:paraId="296E06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3389" w:type="dxa"/>
            <w:tcBorders>
              <w:top w:val="single" w:color="auto" w:sz="4" w:space="0"/>
              <w:bottom w:val="single" w:color="auto" w:sz="4" w:space="0"/>
            </w:tcBorders>
          </w:tcPr>
          <w:p w14:paraId="0679C7F5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ST718</w:t>
            </w:r>
            <w:r>
              <w:rPr>
                <w:rFonts w:hint="eastAsia" w:ascii="Calibri" w:hAnsi="Calibri" w:cs="Calibri"/>
                <w:sz w:val="24"/>
                <w:vertAlign w:val="subscript"/>
              </w:rPr>
              <w:t>Oxford</w:t>
            </w:r>
          </w:p>
        </w:tc>
        <w:tc>
          <w:tcPr>
            <w:tcW w:w="1416" w:type="dxa"/>
            <w:tcBorders>
              <w:top w:val="single" w:color="auto" w:sz="4" w:space="0"/>
              <w:bottom w:val="single" w:color="auto" w:sz="4" w:space="0"/>
            </w:tcBorders>
          </w:tcPr>
          <w:p w14:paraId="08F8C764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4</w:t>
            </w:r>
            <w:r>
              <w:rPr>
                <w:rFonts w:hint="eastAsia" w:ascii="Calibri" w:hAnsi="Calibri" w:cs="Calibri"/>
                <w:sz w:val="24"/>
              </w:rPr>
              <w:t xml:space="preserve"> (</w:t>
            </w:r>
            <w:r>
              <w:rPr>
                <w:rFonts w:hint="eastAsia" w:ascii="Calibri" w:hAnsi="Calibri" w:cs="Calibri"/>
                <w:sz w:val="24"/>
                <w:lang w:val="en-US" w:eastAsia="zh-CN"/>
              </w:rPr>
              <w:t>3.0</w:t>
            </w:r>
            <w:r>
              <w:rPr>
                <w:rFonts w:hint="eastAsia" w:ascii="Calibri" w:hAnsi="Calibri" w:cs="Calibri"/>
                <w:sz w:val="24"/>
              </w:rPr>
              <w:t>)</w:t>
            </w:r>
          </w:p>
        </w:tc>
        <w:tc>
          <w:tcPr>
            <w:tcW w:w="1329" w:type="dxa"/>
            <w:tcBorders>
              <w:top w:val="single" w:color="auto" w:sz="4" w:space="0"/>
              <w:bottom w:val="single" w:color="auto" w:sz="4" w:space="0"/>
            </w:tcBorders>
          </w:tcPr>
          <w:p w14:paraId="4B060272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2 (2.4)</w:t>
            </w:r>
          </w:p>
        </w:tc>
        <w:tc>
          <w:tcPr>
            <w:tcW w:w="1329" w:type="dxa"/>
            <w:tcBorders>
              <w:top w:val="single" w:color="auto" w:sz="4" w:space="0"/>
              <w:bottom w:val="single" w:color="auto" w:sz="4" w:space="0"/>
            </w:tcBorders>
          </w:tcPr>
          <w:p w14:paraId="4098B551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2</w:t>
            </w:r>
            <w:r>
              <w:rPr>
                <w:rFonts w:hint="eastAsia" w:ascii="Calibri" w:hAnsi="Calibri" w:cs="Calibri"/>
                <w:sz w:val="24"/>
              </w:rPr>
              <w:t xml:space="preserve"> (</w:t>
            </w:r>
            <w:r>
              <w:rPr>
                <w:rFonts w:hint="eastAsia" w:ascii="Calibri" w:hAnsi="Calibri" w:cs="Calibri"/>
                <w:sz w:val="24"/>
                <w:lang w:val="en-US" w:eastAsia="zh-CN"/>
              </w:rPr>
              <w:t>4.1</w:t>
            </w:r>
            <w:r>
              <w:rPr>
                <w:rFonts w:hint="eastAsia" w:ascii="Calibri" w:hAnsi="Calibri" w:cs="Calibri"/>
                <w:sz w:val="24"/>
              </w:rPr>
              <w:t>)</w:t>
            </w:r>
          </w:p>
        </w:tc>
        <w:tc>
          <w:tcPr>
            <w:tcW w:w="990" w:type="dxa"/>
            <w:tcBorders>
              <w:top w:val="single" w:color="auto" w:sz="4" w:space="0"/>
              <w:bottom w:val="single" w:color="auto" w:sz="4" w:space="0"/>
            </w:tcBorders>
          </w:tcPr>
          <w:p w14:paraId="3D70BF77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0.690</w:t>
            </w:r>
          </w:p>
        </w:tc>
      </w:tr>
      <w:tr w14:paraId="07D776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3389" w:type="dxa"/>
            <w:tcBorders>
              <w:top w:val="single" w:color="auto" w:sz="4" w:space="0"/>
              <w:bottom w:val="single" w:color="auto" w:sz="4" w:space="0"/>
            </w:tcBorders>
          </w:tcPr>
          <w:p w14:paraId="65E193C0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ST195</w:t>
            </w:r>
            <w:r>
              <w:rPr>
                <w:rFonts w:hint="eastAsia" w:ascii="Calibri" w:hAnsi="Calibri" w:cs="Calibri"/>
                <w:sz w:val="24"/>
                <w:vertAlign w:val="subscript"/>
              </w:rPr>
              <w:t>Oxford</w:t>
            </w:r>
          </w:p>
        </w:tc>
        <w:tc>
          <w:tcPr>
            <w:tcW w:w="1416" w:type="dxa"/>
            <w:tcBorders>
              <w:top w:val="single" w:color="auto" w:sz="4" w:space="0"/>
              <w:bottom w:val="single" w:color="auto" w:sz="4" w:space="0"/>
            </w:tcBorders>
          </w:tcPr>
          <w:p w14:paraId="19EE29F6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2 (1.5)</w:t>
            </w:r>
          </w:p>
        </w:tc>
        <w:tc>
          <w:tcPr>
            <w:tcW w:w="1329" w:type="dxa"/>
            <w:tcBorders>
              <w:top w:val="single" w:color="auto" w:sz="4" w:space="0"/>
              <w:bottom w:val="single" w:color="auto" w:sz="4" w:space="0"/>
            </w:tcBorders>
          </w:tcPr>
          <w:p w14:paraId="60CC6EF3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1 (1.2)</w:t>
            </w:r>
          </w:p>
        </w:tc>
        <w:tc>
          <w:tcPr>
            <w:tcW w:w="1329" w:type="dxa"/>
            <w:tcBorders>
              <w:top w:val="single" w:color="auto" w:sz="4" w:space="0"/>
              <w:bottom w:val="single" w:color="auto" w:sz="4" w:space="0"/>
            </w:tcBorders>
          </w:tcPr>
          <w:p w14:paraId="1DC93D0A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1 (2.0)</w:t>
            </w:r>
          </w:p>
        </w:tc>
        <w:tc>
          <w:tcPr>
            <w:tcW w:w="990" w:type="dxa"/>
            <w:tcBorders>
              <w:top w:val="single" w:color="auto" w:sz="4" w:space="0"/>
              <w:bottom w:val="single" w:color="auto" w:sz="4" w:space="0"/>
            </w:tcBorders>
          </w:tcPr>
          <w:p w14:paraId="4C377D87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0.606</w:t>
            </w:r>
          </w:p>
        </w:tc>
      </w:tr>
      <w:tr w14:paraId="457EC2B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3389" w:type="dxa"/>
            <w:tcBorders>
              <w:top w:val="single" w:color="auto" w:sz="4" w:space="0"/>
              <w:bottom w:val="single" w:color="auto" w:sz="4" w:space="0"/>
            </w:tcBorders>
          </w:tcPr>
          <w:p w14:paraId="05CF43E4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ST540</w:t>
            </w:r>
            <w:r>
              <w:rPr>
                <w:rFonts w:hint="eastAsia" w:ascii="Calibri" w:hAnsi="Calibri" w:cs="Calibri"/>
                <w:sz w:val="24"/>
                <w:vertAlign w:val="subscript"/>
              </w:rPr>
              <w:t>Oxford</w:t>
            </w:r>
          </w:p>
        </w:tc>
        <w:tc>
          <w:tcPr>
            <w:tcW w:w="1416" w:type="dxa"/>
            <w:tcBorders>
              <w:top w:val="single" w:color="auto" w:sz="4" w:space="0"/>
              <w:bottom w:val="single" w:color="auto" w:sz="4" w:space="0"/>
            </w:tcBorders>
          </w:tcPr>
          <w:p w14:paraId="7B6C3A78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2 (1.5)</w:t>
            </w:r>
          </w:p>
        </w:tc>
        <w:tc>
          <w:tcPr>
            <w:tcW w:w="1329" w:type="dxa"/>
            <w:tcBorders>
              <w:top w:val="single" w:color="auto" w:sz="4" w:space="0"/>
              <w:bottom w:val="single" w:color="auto" w:sz="4" w:space="0"/>
            </w:tcBorders>
          </w:tcPr>
          <w:p w14:paraId="020C1A17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2 (2.4)</w:t>
            </w:r>
          </w:p>
        </w:tc>
        <w:tc>
          <w:tcPr>
            <w:tcW w:w="1329" w:type="dxa"/>
            <w:tcBorders>
              <w:top w:val="single" w:color="auto" w:sz="4" w:space="0"/>
              <w:bottom w:val="single" w:color="auto" w:sz="4" w:space="0"/>
            </w:tcBorders>
          </w:tcPr>
          <w:p w14:paraId="255187A6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0 (0)</w:t>
            </w:r>
          </w:p>
        </w:tc>
        <w:tc>
          <w:tcPr>
            <w:tcW w:w="990" w:type="dxa"/>
            <w:tcBorders>
              <w:top w:val="single" w:color="auto" w:sz="4" w:space="0"/>
              <w:bottom w:val="single" w:color="auto" w:sz="4" w:space="0"/>
            </w:tcBorders>
          </w:tcPr>
          <w:p w14:paraId="43CDB3FD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0.394</w:t>
            </w:r>
          </w:p>
        </w:tc>
      </w:tr>
      <w:tr w14:paraId="25D39A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3389" w:type="dxa"/>
            <w:tcBorders>
              <w:top w:val="single" w:color="auto" w:sz="4" w:space="0"/>
              <w:bottom w:val="single" w:color="auto" w:sz="4" w:space="0"/>
            </w:tcBorders>
          </w:tcPr>
          <w:p w14:paraId="4872A6E4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Unknown</w:t>
            </w:r>
          </w:p>
        </w:tc>
        <w:tc>
          <w:tcPr>
            <w:tcW w:w="1416" w:type="dxa"/>
            <w:tcBorders>
              <w:top w:val="single" w:color="auto" w:sz="4" w:space="0"/>
              <w:bottom w:val="single" w:color="auto" w:sz="4" w:space="0"/>
            </w:tcBorders>
          </w:tcPr>
          <w:p w14:paraId="7179640C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3 (2.3)</w:t>
            </w:r>
          </w:p>
        </w:tc>
        <w:tc>
          <w:tcPr>
            <w:tcW w:w="1329" w:type="dxa"/>
            <w:tcBorders>
              <w:top w:val="single" w:color="auto" w:sz="4" w:space="0"/>
              <w:bottom w:val="single" w:color="auto" w:sz="4" w:space="0"/>
            </w:tcBorders>
          </w:tcPr>
          <w:p w14:paraId="59001DCA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2 (2.4)</w:t>
            </w:r>
          </w:p>
        </w:tc>
        <w:tc>
          <w:tcPr>
            <w:tcW w:w="1329" w:type="dxa"/>
            <w:tcBorders>
              <w:top w:val="single" w:color="auto" w:sz="4" w:space="0"/>
              <w:bottom w:val="single" w:color="auto" w:sz="4" w:space="0"/>
            </w:tcBorders>
          </w:tcPr>
          <w:p w14:paraId="7483AAEB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1 (2.0)</w:t>
            </w:r>
          </w:p>
        </w:tc>
        <w:tc>
          <w:tcPr>
            <w:tcW w:w="990" w:type="dxa"/>
            <w:tcBorders>
              <w:top w:val="single" w:color="auto" w:sz="4" w:space="0"/>
              <w:bottom w:val="single" w:color="auto" w:sz="4" w:space="0"/>
            </w:tcBorders>
          </w:tcPr>
          <w:p w14:paraId="7A40DFB8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0.690</w:t>
            </w:r>
          </w:p>
        </w:tc>
      </w:tr>
      <w:tr w14:paraId="4FB787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8453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 w14:paraId="5490BD35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b/>
                <w:bCs/>
                <w:sz w:val="24"/>
              </w:rPr>
              <w:t>K-locus types (KLs)</w:t>
            </w:r>
          </w:p>
        </w:tc>
      </w:tr>
      <w:tr w14:paraId="4EFFA0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3389" w:type="dxa"/>
            <w:tcBorders>
              <w:top w:val="single" w:color="auto" w:sz="4" w:space="0"/>
              <w:bottom w:val="single" w:color="auto" w:sz="4" w:space="0"/>
            </w:tcBorders>
          </w:tcPr>
          <w:p w14:paraId="749C06BF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</w:rPr>
            </w:pPr>
            <w:bookmarkStart w:id="2" w:name="OLE_LINK5"/>
            <w:r>
              <w:rPr>
                <w:rFonts w:hint="eastAsia" w:ascii="Calibri" w:hAnsi="Calibri" w:cs="Calibri"/>
                <w:sz w:val="24"/>
              </w:rPr>
              <w:t>KL2</w:t>
            </w:r>
            <w:bookmarkEnd w:id="2"/>
          </w:p>
        </w:tc>
        <w:tc>
          <w:tcPr>
            <w:tcW w:w="1416" w:type="dxa"/>
            <w:tcBorders>
              <w:top w:val="single" w:color="auto" w:sz="4" w:space="0"/>
              <w:bottom w:val="single" w:color="auto" w:sz="4" w:space="0"/>
            </w:tcBorders>
          </w:tcPr>
          <w:p w14:paraId="20BBBB75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87 (65.9)</w:t>
            </w:r>
          </w:p>
        </w:tc>
        <w:tc>
          <w:tcPr>
            <w:tcW w:w="1329" w:type="dxa"/>
            <w:tcBorders>
              <w:top w:val="single" w:color="auto" w:sz="4" w:space="0"/>
              <w:bottom w:val="single" w:color="auto" w:sz="4" w:space="0"/>
            </w:tcBorders>
          </w:tcPr>
          <w:p w14:paraId="5D134AE6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52 (62.7)</w:t>
            </w:r>
          </w:p>
        </w:tc>
        <w:tc>
          <w:tcPr>
            <w:tcW w:w="1329" w:type="dxa"/>
            <w:tcBorders>
              <w:top w:val="single" w:color="auto" w:sz="4" w:space="0"/>
              <w:bottom w:val="single" w:color="auto" w:sz="4" w:space="0"/>
            </w:tcBorders>
          </w:tcPr>
          <w:p w14:paraId="482D39C3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35 (71.4)</w:t>
            </w:r>
          </w:p>
        </w:tc>
        <w:tc>
          <w:tcPr>
            <w:tcW w:w="990" w:type="dxa"/>
            <w:tcBorders>
              <w:top w:val="single" w:color="auto" w:sz="4" w:space="0"/>
              <w:bottom w:val="single" w:color="auto" w:sz="4" w:space="0"/>
            </w:tcBorders>
          </w:tcPr>
          <w:p w14:paraId="0A0DD060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0.304</w:t>
            </w:r>
          </w:p>
        </w:tc>
      </w:tr>
      <w:tr w14:paraId="33563F6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3389" w:type="dxa"/>
            <w:tcBorders>
              <w:top w:val="single" w:color="auto" w:sz="4" w:space="0"/>
              <w:bottom w:val="single" w:color="auto" w:sz="4" w:space="0"/>
            </w:tcBorders>
          </w:tcPr>
          <w:p w14:paraId="25D05B94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KL24</w:t>
            </w:r>
          </w:p>
        </w:tc>
        <w:tc>
          <w:tcPr>
            <w:tcW w:w="1416" w:type="dxa"/>
            <w:tcBorders>
              <w:top w:val="single" w:color="auto" w:sz="4" w:space="0"/>
              <w:bottom w:val="single" w:color="auto" w:sz="4" w:space="0"/>
            </w:tcBorders>
          </w:tcPr>
          <w:p w14:paraId="4555FD0E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29 (22.0)</w:t>
            </w:r>
          </w:p>
        </w:tc>
        <w:tc>
          <w:tcPr>
            <w:tcW w:w="1329" w:type="dxa"/>
            <w:tcBorders>
              <w:top w:val="single" w:color="auto" w:sz="4" w:space="0"/>
              <w:bottom w:val="single" w:color="auto" w:sz="4" w:space="0"/>
            </w:tcBorders>
          </w:tcPr>
          <w:p w14:paraId="0ED9D615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21 (25.3)</w:t>
            </w:r>
          </w:p>
        </w:tc>
        <w:tc>
          <w:tcPr>
            <w:tcW w:w="1329" w:type="dxa"/>
            <w:tcBorders>
              <w:top w:val="single" w:color="auto" w:sz="4" w:space="0"/>
              <w:bottom w:val="single" w:color="auto" w:sz="4" w:space="0"/>
            </w:tcBorders>
          </w:tcPr>
          <w:p w14:paraId="55F6AEDB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8 (16.3)</w:t>
            </w:r>
          </w:p>
        </w:tc>
        <w:tc>
          <w:tcPr>
            <w:tcW w:w="990" w:type="dxa"/>
            <w:tcBorders>
              <w:top w:val="single" w:color="auto" w:sz="4" w:space="0"/>
              <w:bottom w:val="single" w:color="auto" w:sz="4" w:space="0"/>
            </w:tcBorders>
          </w:tcPr>
          <w:p w14:paraId="739EEF7B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0.229</w:t>
            </w:r>
          </w:p>
        </w:tc>
      </w:tr>
      <w:tr w14:paraId="0564F8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" w:hRule="atLeast"/>
        </w:trPr>
        <w:tc>
          <w:tcPr>
            <w:tcW w:w="3389" w:type="dxa"/>
            <w:tcBorders>
              <w:top w:val="single" w:color="auto" w:sz="4" w:space="0"/>
              <w:bottom w:val="single" w:color="auto" w:sz="4" w:space="0"/>
            </w:tcBorders>
          </w:tcPr>
          <w:p w14:paraId="16D6A822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KL77</w:t>
            </w:r>
          </w:p>
        </w:tc>
        <w:tc>
          <w:tcPr>
            <w:tcW w:w="1416" w:type="dxa"/>
            <w:tcBorders>
              <w:top w:val="single" w:color="auto" w:sz="4" w:space="0"/>
              <w:bottom w:val="single" w:color="auto" w:sz="4" w:space="0"/>
            </w:tcBorders>
          </w:tcPr>
          <w:p w14:paraId="43FCD7E0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4 (3.0)</w:t>
            </w:r>
          </w:p>
        </w:tc>
        <w:tc>
          <w:tcPr>
            <w:tcW w:w="1329" w:type="dxa"/>
            <w:tcBorders>
              <w:top w:val="single" w:color="auto" w:sz="4" w:space="0"/>
              <w:bottom w:val="single" w:color="auto" w:sz="4" w:space="0"/>
            </w:tcBorders>
          </w:tcPr>
          <w:p w14:paraId="55F276B4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3 (3.6)</w:t>
            </w:r>
          </w:p>
        </w:tc>
        <w:tc>
          <w:tcPr>
            <w:tcW w:w="1329" w:type="dxa"/>
            <w:tcBorders>
              <w:top w:val="single" w:color="auto" w:sz="4" w:space="0"/>
              <w:bottom w:val="single" w:color="auto" w:sz="4" w:space="0"/>
            </w:tcBorders>
          </w:tcPr>
          <w:p w14:paraId="51C0B86C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1 (2.0)</w:t>
            </w:r>
          </w:p>
        </w:tc>
        <w:tc>
          <w:tcPr>
            <w:tcW w:w="990" w:type="dxa"/>
            <w:tcBorders>
              <w:top w:val="single" w:color="auto" w:sz="4" w:space="0"/>
              <w:bottom w:val="single" w:color="auto" w:sz="4" w:space="0"/>
            </w:tcBorders>
          </w:tcPr>
          <w:p w14:paraId="696FE9B0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0.525</w:t>
            </w:r>
          </w:p>
        </w:tc>
      </w:tr>
      <w:tr w14:paraId="297FC2E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3389" w:type="dxa"/>
            <w:tcBorders>
              <w:top w:val="single" w:color="auto" w:sz="4" w:space="0"/>
              <w:bottom w:val="single" w:color="auto" w:sz="4" w:space="0"/>
            </w:tcBorders>
          </w:tcPr>
          <w:p w14:paraId="531D2F1F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KL81</w:t>
            </w:r>
          </w:p>
        </w:tc>
        <w:tc>
          <w:tcPr>
            <w:tcW w:w="1416" w:type="dxa"/>
            <w:tcBorders>
              <w:top w:val="single" w:color="auto" w:sz="4" w:space="0"/>
              <w:bottom w:val="single" w:color="auto" w:sz="4" w:space="0"/>
            </w:tcBorders>
          </w:tcPr>
          <w:p w14:paraId="21A59420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4 (3.0)</w:t>
            </w:r>
          </w:p>
        </w:tc>
        <w:tc>
          <w:tcPr>
            <w:tcW w:w="1329" w:type="dxa"/>
            <w:tcBorders>
              <w:top w:val="single" w:color="auto" w:sz="4" w:space="0"/>
              <w:bottom w:val="single" w:color="auto" w:sz="4" w:space="0"/>
            </w:tcBorders>
          </w:tcPr>
          <w:p w14:paraId="68305DA0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2 (2.4)</w:t>
            </w:r>
          </w:p>
        </w:tc>
        <w:tc>
          <w:tcPr>
            <w:tcW w:w="1329" w:type="dxa"/>
            <w:tcBorders>
              <w:top w:val="single" w:color="auto" w:sz="4" w:space="0"/>
              <w:bottom w:val="single" w:color="auto" w:sz="4" w:space="0"/>
            </w:tcBorders>
          </w:tcPr>
          <w:p w14:paraId="2284A057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2 (4.1)</w:t>
            </w:r>
          </w:p>
        </w:tc>
        <w:tc>
          <w:tcPr>
            <w:tcW w:w="990" w:type="dxa"/>
            <w:tcBorders>
              <w:top w:val="single" w:color="auto" w:sz="4" w:space="0"/>
              <w:bottom w:val="single" w:color="auto" w:sz="4" w:space="0"/>
            </w:tcBorders>
          </w:tcPr>
          <w:p w14:paraId="5507DB95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0.475</w:t>
            </w:r>
          </w:p>
        </w:tc>
      </w:tr>
      <w:tr w14:paraId="5AF7E34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3389" w:type="dxa"/>
            <w:tcBorders>
              <w:top w:val="single" w:color="auto" w:sz="4" w:space="0"/>
              <w:bottom w:val="single" w:color="auto" w:sz="4" w:space="0"/>
            </w:tcBorders>
          </w:tcPr>
          <w:p w14:paraId="4B1548AB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KL160</w:t>
            </w:r>
          </w:p>
        </w:tc>
        <w:tc>
          <w:tcPr>
            <w:tcW w:w="1416" w:type="dxa"/>
            <w:tcBorders>
              <w:top w:val="single" w:color="auto" w:sz="4" w:space="0"/>
              <w:bottom w:val="single" w:color="auto" w:sz="4" w:space="0"/>
            </w:tcBorders>
          </w:tcPr>
          <w:p w14:paraId="0A9192AE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2 (1.5)</w:t>
            </w:r>
          </w:p>
        </w:tc>
        <w:tc>
          <w:tcPr>
            <w:tcW w:w="1329" w:type="dxa"/>
            <w:tcBorders>
              <w:top w:val="single" w:color="auto" w:sz="4" w:space="0"/>
              <w:bottom w:val="single" w:color="auto" w:sz="4" w:space="0"/>
            </w:tcBorders>
          </w:tcPr>
          <w:p w14:paraId="0DB4C66D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2 (2.4)</w:t>
            </w:r>
          </w:p>
        </w:tc>
        <w:tc>
          <w:tcPr>
            <w:tcW w:w="1329" w:type="dxa"/>
            <w:tcBorders>
              <w:top w:val="single" w:color="auto" w:sz="4" w:space="0"/>
              <w:bottom w:val="single" w:color="auto" w:sz="4" w:space="0"/>
            </w:tcBorders>
          </w:tcPr>
          <w:p w14:paraId="6B2CF353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0 (0)</w:t>
            </w:r>
          </w:p>
        </w:tc>
        <w:tc>
          <w:tcPr>
            <w:tcW w:w="990" w:type="dxa"/>
            <w:tcBorders>
              <w:top w:val="single" w:color="auto" w:sz="4" w:space="0"/>
              <w:bottom w:val="single" w:color="auto" w:sz="4" w:space="0"/>
            </w:tcBorders>
          </w:tcPr>
          <w:p w14:paraId="367FAC0B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0.394</w:t>
            </w:r>
          </w:p>
        </w:tc>
      </w:tr>
      <w:tr w14:paraId="088C710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3389" w:type="dxa"/>
            <w:tcBorders>
              <w:top w:val="single" w:color="auto" w:sz="4" w:space="0"/>
              <w:bottom w:val="single" w:color="auto" w:sz="4" w:space="0"/>
            </w:tcBorders>
          </w:tcPr>
          <w:p w14:paraId="398C9DB0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KL116</w:t>
            </w:r>
          </w:p>
        </w:tc>
        <w:tc>
          <w:tcPr>
            <w:tcW w:w="1416" w:type="dxa"/>
            <w:tcBorders>
              <w:top w:val="single" w:color="auto" w:sz="4" w:space="0"/>
              <w:bottom w:val="single" w:color="auto" w:sz="4" w:space="0"/>
            </w:tcBorders>
          </w:tcPr>
          <w:p w14:paraId="628A288D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3 (2.3)</w:t>
            </w:r>
          </w:p>
        </w:tc>
        <w:tc>
          <w:tcPr>
            <w:tcW w:w="1329" w:type="dxa"/>
            <w:tcBorders>
              <w:top w:val="single" w:color="auto" w:sz="4" w:space="0"/>
              <w:bottom w:val="single" w:color="auto" w:sz="4" w:space="0"/>
            </w:tcBorders>
          </w:tcPr>
          <w:p w14:paraId="69428B3A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2 (2.4)</w:t>
            </w:r>
          </w:p>
        </w:tc>
        <w:tc>
          <w:tcPr>
            <w:tcW w:w="1329" w:type="dxa"/>
            <w:tcBorders>
              <w:top w:val="single" w:color="auto" w:sz="4" w:space="0"/>
              <w:bottom w:val="single" w:color="auto" w:sz="4" w:space="0"/>
            </w:tcBorders>
          </w:tcPr>
          <w:p w14:paraId="38E42063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1 (2.0)</w:t>
            </w:r>
          </w:p>
        </w:tc>
        <w:tc>
          <w:tcPr>
            <w:tcW w:w="990" w:type="dxa"/>
            <w:tcBorders>
              <w:top w:val="single" w:color="auto" w:sz="4" w:space="0"/>
              <w:bottom w:val="single" w:color="auto" w:sz="4" w:space="0"/>
            </w:tcBorders>
          </w:tcPr>
          <w:p w14:paraId="22BB5A85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0.690</w:t>
            </w:r>
          </w:p>
        </w:tc>
      </w:tr>
      <w:tr w14:paraId="7F6FB27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3389" w:type="dxa"/>
            <w:tcBorders>
              <w:top w:val="single" w:color="auto" w:sz="4" w:space="0"/>
              <w:bottom w:val="single" w:color="auto" w:sz="4" w:space="0"/>
            </w:tcBorders>
          </w:tcPr>
          <w:p w14:paraId="53AFE34F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KL3</w:t>
            </w:r>
          </w:p>
        </w:tc>
        <w:tc>
          <w:tcPr>
            <w:tcW w:w="1416" w:type="dxa"/>
            <w:tcBorders>
              <w:top w:val="single" w:color="auto" w:sz="4" w:space="0"/>
              <w:bottom w:val="single" w:color="auto" w:sz="4" w:space="0"/>
            </w:tcBorders>
          </w:tcPr>
          <w:p w14:paraId="1DB02212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2 (1.5)</w:t>
            </w:r>
          </w:p>
        </w:tc>
        <w:tc>
          <w:tcPr>
            <w:tcW w:w="1329" w:type="dxa"/>
            <w:tcBorders>
              <w:top w:val="single" w:color="auto" w:sz="4" w:space="0"/>
              <w:bottom w:val="single" w:color="auto" w:sz="4" w:space="0"/>
            </w:tcBorders>
          </w:tcPr>
          <w:p w14:paraId="0917D440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1 (1.2)</w:t>
            </w:r>
          </w:p>
        </w:tc>
        <w:tc>
          <w:tcPr>
            <w:tcW w:w="1329" w:type="dxa"/>
            <w:tcBorders>
              <w:top w:val="single" w:color="auto" w:sz="4" w:space="0"/>
              <w:bottom w:val="single" w:color="auto" w:sz="4" w:space="0"/>
            </w:tcBorders>
          </w:tcPr>
          <w:p w14:paraId="72364834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1 (2.0)</w:t>
            </w:r>
          </w:p>
        </w:tc>
        <w:tc>
          <w:tcPr>
            <w:tcW w:w="990" w:type="dxa"/>
            <w:tcBorders>
              <w:top w:val="single" w:color="auto" w:sz="4" w:space="0"/>
              <w:bottom w:val="single" w:color="auto" w:sz="4" w:space="0"/>
            </w:tcBorders>
          </w:tcPr>
          <w:p w14:paraId="277CF27F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0.606</w:t>
            </w:r>
          </w:p>
        </w:tc>
      </w:tr>
      <w:tr w14:paraId="33AD9B3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53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 w14:paraId="7E2384E1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</w:rPr>
            </w:pPr>
            <w:r>
              <w:rPr>
                <w:rFonts w:hint="eastAsia" w:ascii="Calibri" w:hAnsi="Calibri" w:cs="Calibri"/>
                <w:b/>
                <w:bCs/>
                <w:sz w:val="24"/>
              </w:rPr>
              <w:t>Lipooligosaccharide outer core biosynthesis locus (OCLs)</w:t>
            </w:r>
          </w:p>
        </w:tc>
      </w:tr>
      <w:tr w14:paraId="7E27CD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" w:hRule="atLeast"/>
        </w:trPr>
        <w:tc>
          <w:tcPr>
            <w:tcW w:w="3389" w:type="dxa"/>
            <w:tcBorders>
              <w:top w:val="single" w:color="auto" w:sz="4" w:space="0"/>
              <w:bottom w:val="single" w:color="auto" w:sz="4" w:space="0"/>
            </w:tcBorders>
          </w:tcPr>
          <w:p w14:paraId="7C9E4069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</w:rPr>
            </w:pPr>
            <w:bookmarkStart w:id="3" w:name="_Hlk211353696"/>
            <w:r>
              <w:rPr>
                <w:rFonts w:hint="eastAsia" w:ascii="Calibri" w:hAnsi="Calibri" w:cs="Calibri"/>
                <w:sz w:val="24"/>
              </w:rPr>
              <w:t>OCL1</w:t>
            </w:r>
            <w:bookmarkEnd w:id="3"/>
          </w:p>
        </w:tc>
        <w:tc>
          <w:tcPr>
            <w:tcW w:w="1416" w:type="dxa"/>
            <w:tcBorders>
              <w:top w:val="single" w:color="auto" w:sz="4" w:space="0"/>
              <w:bottom w:val="single" w:color="auto" w:sz="4" w:space="0"/>
            </w:tcBorders>
          </w:tcPr>
          <w:p w14:paraId="5E19E531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9</w:t>
            </w:r>
            <w:r>
              <w:rPr>
                <w:rFonts w:hint="eastAsia" w:ascii="Calibri" w:hAnsi="Calibri" w:cs="Calibri"/>
                <w:sz w:val="24"/>
                <w:lang w:val="en-US" w:eastAsia="zh-CN"/>
              </w:rPr>
              <w:t>9</w:t>
            </w:r>
            <w:r>
              <w:rPr>
                <w:rFonts w:hint="eastAsia" w:ascii="Calibri" w:hAnsi="Calibri" w:cs="Calibri"/>
                <w:sz w:val="24"/>
              </w:rPr>
              <w:t xml:space="preserve"> (</w:t>
            </w:r>
            <w:bookmarkStart w:id="4" w:name="_Hlk211353677"/>
            <w:r>
              <w:rPr>
                <w:rFonts w:hint="eastAsia" w:ascii="Calibri" w:hAnsi="Calibri" w:cs="Calibri"/>
                <w:sz w:val="24"/>
              </w:rPr>
              <w:t>7</w:t>
            </w:r>
            <w:bookmarkEnd w:id="4"/>
            <w:r>
              <w:rPr>
                <w:rFonts w:hint="eastAsia" w:ascii="Calibri" w:hAnsi="Calibri" w:cs="Calibri"/>
                <w:sz w:val="24"/>
                <w:lang w:val="en-US" w:eastAsia="zh-CN"/>
              </w:rPr>
              <w:t>5.0</w:t>
            </w:r>
            <w:r>
              <w:rPr>
                <w:rFonts w:hint="eastAsia" w:ascii="Calibri" w:hAnsi="Calibri" w:cs="Calibri"/>
                <w:sz w:val="24"/>
              </w:rPr>
              <w:t>)</w:t>
            </w:r>
          </w:p>
        </w:tc>
        <w:tc>
          <w:tcPr>
            <w:tcW w:w="1329" w:type="dxa"/>
            <w:tcBorders>
              <w:top w:val="single" w:color="auto" w:sz="4" w:space="0"/>
              <w:bottom w:val="single" w:color="auto" w:sz="4" w:space="0"/>
            </w:tcBorders>
          </w:tcPr>
          <w:p w14:paraId="227A7C1E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60</w:t>
            </w:r>
            <w:r>
              <w:rPr>
                <w:rFonts w:hint="eastAsia" w:ascii="Calibri" w:hAnsi="Calibri" w:cs="Calibri"/>
                <w:sz w:val="24"/>
              </w:rPr>
              <w:t xml:space="preserve"> (7</w:t>
            </w:r>
            <w:r>
              <w:rPr>
                <w:rFonts w:hint="eastAsia" w:ascii="Calibri" w:hAnsi="Calibri" w:cs="Calibri"/>
                <w:sz w:val="24"/>
                <w:lang w:val="en-US" w:eastAsia="zh-CN"/>
              </w:rPr>
              <w:t>2.3</w:t>
            </w:r>
            <w:r>
              <w:rPr>
                <w:rFonts w:hint="eastAsia" w:ascii="Calibri" w:hAnsi="Calibri" w:cs="Calibri"/>
                <w:sz w:val="24"/>
              </w:rPr>
              <w:t>)</w:t>
            </w:r>
          </w:p>
        </w:tc>
        <w:tc>
          <w:tcPr>
            <w:tcW w:w="1329" w:type="dxa"/>
            <w:tcBorders>
              <w:top w:val="single" w:color="auto" w:sz="4" w:space="0"/>
              <w:bottom w:val="single" w:color="auto" w:sz="4" w:space="0"/>
            </w:tcBorders>
          </w:tcPr>
          <w:p w14:paraId="4FF85347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39 (79.6)</w:t>
            </w:r>
          </w:p>
        </w:tc>
        <w:tc>
          <w:tcPr>
            <w:tcW w:w="990" w:type="dxa"/>
            <w:tcBorders>
              <w:top w:val="single" w:color="auto" w:sz="4" w:space="0"/>
              <w:bottom w:val="single" w:color="auto" w:sz="4" w:space="0"/>
            </w:tcBorders>
          </w:tcPr>
          <w:p w14:paraId="049FB678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0.280</w:t>
            </w:r>
          </w:p>
        </w:tc>
      </w:tr>
      <w:tr w14:paraId="2C5CB2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" w:hRule="atLeast"/>
        </w:trPr>
        <w:tc>
          <w:tcPr>
            <w:tcW w:w="3389" w:type="dxa"/>
            <w:tcBorders>
              <w:top w:val="single" w:color="auto" w:sz="4" w:space="0"/>
              <w:bottom w:val="single" w:color="auto" w:sz="4" w:space="0"/>
            </w:tcBorders>
          </w:tcPr>
          <w:p w14:paraId="13322EEF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OCL7</w:t>
            </w:r>
          </w:p>
        </w:tc>
        <w:tc>
          <w:tcPr>
            <w:tcW w:w="1416" w:type="dxa"/>
            <w:tcBorders>
              <w:top w:val="single" w:color="auto" w:sz="4" w:space="0"/>
              <w:bottom w:val="single" w:color="auto" w:sz="4" w:space="0"/>
            </w:tcBorders>
          </w:tcPr>
          <w:p w14:paraId="073F501C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29</w:t>
            </w:r>
            <w:r>
              <w:rPr>
                <w:rFonts w:hint="eastAsia" w:ascii="Calibri" w:hAnsi="Calibri" w:cs="Calibri"/>
                <w:sz w:val="24"/>
              </w:rPr>
              <w:t xml:space="preserve"> (</w:t>
            </w:r>
            <w:bookmarkStart w:id="5" w:name="_Hlk211353718"/>
            <w:r>
              <w:rPr>
                <w:rFonts w:hint="eastAsia" w:ascii="Calibri" w:hAnsi="Calibri" w:cs="Calibri"/>
                <w:sz w:val="24"/>
              </w:rPr>
              <w:t>22.</w:t>
            </w:r>
            <w:bookmarkEnd w:id="5"/>
            <w:r>
              <w:rPr>
                <w:rFonts w:hint="eastAsia" w:ascii="Calibri" w:hAnsi="Calibri" w:cs="Calibri"/>
                <w:sz w:val="24"/>
                <w:lang w:val="en-US" w:eastAsia="zh-CN"/>
              </w:rPr>
              <w:t>0</w:t>
            </w:r>
            <w:r>
              <w:rPr>
                <w:rFonts w:hint="eastAsia" w:ascii="Calibri" w:hAnsi="Calibri" w:cs="Calibri"/>
                <w:sz w:val="24"/>
              </w:rPr>
              <w:t>)</w:t>
            </w:r>
          </w:p>
        </w:tc>
        <w:tc>
          <w:tcPr>
            <w:tcW w:w="1329" w:type="dxa"/>
            <w:tcBorders>
              <w:top w:val="single" w:color="auto" w:sz="4" w:space="0"/>
              <w:bottom w:val="single" w:color="auto" w:sz="4" w:space="0"/>
            </w:tcBorders>
          </w:tcPr>
          <w:p w14:paraId="22F0E803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2</w:t>
            </w:r>
            <w:r>
              <w:rPr>
                <w:rFonts w:hint="eastAsia" w:ascii="Calibri" w:hAnsi="Calibri" w:cs="Calibri"/>
                <w:sz w:val="24"/>
                <w:lang w:val="en-US" w:eastAsia="zh-CN"/>
              </w:rPr>
              <w:t>1</w:t>
            </w:r>
            <w:r>
              <w:rPr>
                <w:rFonts w:hint="eastAsia" w:ascii="Calibri" w:hAnsi="Calibri" w:cs="Calibri"/>
                <w:sz w:val="24"/>
              </w:rPr>
              <w:t xml:space="preserve"> (2</w:t>
            </w:r>
            <w:r>
              <w:rPr>
                <w:rFonts w:hint="eastAsia" w:ascii="Calibri" w:hAnsi="Calibri" w:cs="Calibri"/>
                <w:sz w:val="24"/>
                <w:lang w:val="en-US" w:eastAsia="zh-CN"/>
              </w:rPr>
              <w:t>5.3</w:t>
            </w:r>
            <w:r>
              <w:rPr>
                <w:rFonts w:hint="eastAsia" w:ascii="Calibri" w:hAnsi="Calibri" w:cs="Calibri"/>
                <w:sz w:val="24"/>
              </w:rPr>
              <w:t>)</w:t>
            </w:r>
          </w:p>
        </w:tc>
        <w:tc>
          <w:tcPr>
            <w:tcW w:w="1329" w:type="dxa"/>
            <w:tcBorders>
              <w:top w:val="single" w:color="auto" w:sz="4" w:space="0"/>
              <w:bottom w:val="single" w:color="auto" w:sz="4" w:space="0"/>
            </w:tcBorders>
          </w:tcPr>
          <w:p w14:paraId="0F018A84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8 (16.3)</w:t>
            </w:r>
          </w:p>
        </w:tc>
        <w:tc>
          <w:tcPr>
            <w:tcW w:w="990" w:type="dxa"/>
            <w:tcBorders>
              <w:top w:val="single" w:color="auto" w:sz="4" w:space="0"/>
              <w:bottom w:val="single" w:color="auto" w:sz="4" w:space="0"/>
            </w:tcBorders>
          </w:tcPr>
          <w:p w14:paraId="492BB21C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0.178</w:t>
            </w:r>
          </w:p>
        </w:tc>
      </w:tr>
      <w:tr w14:paraId="5F9CE4C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3389" w:type="dxa"/>
            <w:tcBorders>
              <w:top w:val="single" w:color="auto" w:sz="4" w:space="0"/>
              <w:bottom w:val="single" w:color="auto" w:sz="4" w:space="0"/>
            </w:tcBorders>
          </w:tcPr>
          <w:p w14:paraId="11FF7835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OCL6</w:t>
            </w:r>
          </w:p>
        </w:tc>
        <w:tc>
          <w:tcPr>
            <w:tcW w:w="1416" w:type="dxa"/>
            <w:tcBorders>
              <w:top w:val="single" w:color="auto" w:sz="4" w:space="0"/>
              <w:bottom w:val="single" w:color="auto" w:sz="4" w:space="0"/>
            </w:tcBorders>
          </w:tcPr>
          <w:p w14:paraId="10B356CF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4 (</w:t>
            </w:r>
            <w:bookmarkStart w:id="6" w:name="_Hlk211353762"/>
            <w:r>
              <w:rPr>
                <w:rFonts w:hint="eastAsia" w:ascii="Calibri" w:hAnsi="Calibri" w:cs="Calibri"/>
                <w:sz w:val="24"/>
              </w:rPr>
              <w:t>3.0</w:t>
            </w:r>
            <w:bookmarkEnd w:id="6"/>
            <w:r>
              <w:rPr>
                <w:rFonts w:hint="eastAsia" w:ascii="Calibri" w:hAnsi="Calibri" w:cs="Calibri"/>
                <w:sz w:val="24"/>
              </w:rPr>
              <w:t>)</w:t>
            </w:r>
          </w:p>
        </w:tc>
        <w:tc>
          <w:tcPr>
            <w:tcW w:w="1329" w:type="dxa"/>
            <w:tcBorders>
              <w:top w:val="single" w:color="auto" w:sz="4" w:space="0"/>
              <w:bottom w:val="single" w:color="auto" w:sz="4" w:space="0"/>
            </w:tcBorders>
          </w:tcPr>
          <w:p w14:paraId="4B15F69A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2 (2.4)</w:t>
            </w:r>
          </w:p>
        </w:tc>
        <w:tc>
          <w:tcPr>
            <w:tcW w:w="1329" w:type="dxa"/>
            <w:tcBorders>
              <w:top w:val="single" w:color="auto" w:sz="4" w:space="0"/>
              <w:bottom w:val="single" w:color="auto" w:sz="4" w:space="0"/>
            </w:tcBorders>
          </w:tcPr>
          <w:p w14:paraId="24A23CA7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2 (4.1)</w:t>
            </w:r>
          </w:p>
        </w:tc>
        <w:tc>
          <w:tcPr>
            <w:tcW w:w="990" w:type="dxa"/>
            <w:tcBorders>
              <w:top w:val="single" w:color="auto" w:sz="4" w:space="0"/>
              <w:bottom w:val="single" w:color="auto" w:sz="4" w:space="0"/>
            </w:tcBorders>
          </w:tcPr>
          <w:p w14:paraId="7EFD89D0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0.475</w:t>
            </w:r>
          </w:p>
        </w:tc>
      </w:tr>
      <w:tr w14:paraId="44FF51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8453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 w14:paraId="40B042CC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b/>
                <w:bCs/>
                <w:sz w:val="24"/>
              </w:rPr>
              <w:t>Oxford ST-KL</w:t>
            </w:r>
          </w:p>
        </w:tc>
      </w:tr>
      <w:tr w14:paraId="61CA630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3389" w:type="dxa"/>
            <w:tcBorders>
              <w:top w:val="single" w:color="auto" w:sz="4" w:space="0"/>
              <w:bottom w:val="single" w:color="auto" w:sz="4" w:space="0"/>
            </w:tcBorders>
          </w:tcPr>
          <w:p w14:paraId="2050ED52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ST208</w:t>
            </w:r>
            <w:r>
              <w:rPr>
                <w:rFonts w:hint="eastAsia" w:ascii="Calibri" w:hAnsi="Calibri" w:cs="Calibri"/>
                <w:sz w:val="24"/>
                <w:vertAlign w:val="subscript"/>
              </w:rPr>
              <w:t>Oxford</w:t>
            </w:r>
            <w:r>
              <w:rPr>
                <w:rFonts w:hint="eastAsia" w:ascii="Calibri" w:hAnsi="Calibri" w:cs="Calibri"/>
                <w:sz w:val="24"/>
              </w:rPr>
              <w:t>-KL2</w:t>
            </w:r>
          </w:p>
        </w:tc>
        <w:tc>
          <w:tcPr>
            <w:tcW w:w="1416" w:type="dxa"/>
            <w:tcBorders>
              <w:top w:val="single" w:color="auto" w:sz="4" w:space="0"/>
              <w:bottom w:val="single" w:color="auto" w:sz="4" w:space="0"/>
            </w:tcBorders>
          </w:tcPr>
          <w:p w14:paraId="5BAD233A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8</w:t>
            </w:r>
            <w:r>
              <w:rPr>
                <w:rFonts w:hint="eastAsia" w:ascii="Calibri" w:hAnsi="Calibri" w:cs="Calibri"/>
                <w:sz w:val="24"/>
                <w:lang w:val="en-US" w:eastAsia="zh-CN"/>
              </w:rPr>
              <w:t>7</w:t>
            </w:r>
            <w:r>
              <w:rPr>
                <w:rFonts w:hint="eastAsia" w:ascii="Calibri" w:hAnsi="Calibri" w:cs="Calibri"/>
                <w:sz w:val="24"/>
              </w:rPr>
              <w:t xml:space="preserve"> (</w:t>
            </w:r>
            <w:r>
              <w:rPr>
                <w:rFonts w:hint="eastAsia" w:ascii="Calibri" w:hAnsi="Calibri" w:cs="Calibri"/>
                <w:sz w:val="24"/>
                <w:lang w:val="en-US" w:eastAsia="zh-CN"/>
              </w:rPr>
              <w:t>65.9</w:t>
            </w:r>
            <w:r>
              <w:rPr>
                <w:rFonts w:hint="eastAsia" w:ascii="Calibri" w:hAnsi="Calibri" w:cs="Calibri"/>
                <w:sz w:val="24"/>
              </w:rPr>
              <w:t>)</w:t>
            </w:r>
          </w:p>
        </w:tc>
        <w:tc>
          <w:tcPr>
            <w:tcW w:w="1329" w:type="dxa"/>
            <w:tcBorders>
              <w:top w:val="single" w:color="auto" w:sz="4" w:space="0"/>
              <w:bottom w:val="single" w:color="auto" w:sz="4" w:space="0"/>
            </w:tcBorders>
          </w:tcPr>
          <w:p w14:paraId="1C2D4A01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5</w:t>
            </w:r>
            <w:r>
              <w:rPr>
                <w:rFonts w:hint="eastAsia" w:ascii="Calibri" w:hAnsi="Calibri" w:cs="Calibri"/>
                <w:sz w:val="24"/>
                <w:lang w:val="en-US" w:eastAsia="zh-CN"/>
              </w:rPr>
              <w:t>2</w:t>
            </w:r>
            <w:r>
              <w:rPr>
                <w:rFonts w:hint="eastAsia" w:ascii="Calibri" w:hAnsi="Calibri" w:cs="Calibri"/>
                <w:sz w:val="24"/>
              </w:rPr>
              <w:t xml:space="preserve"> (6</w:t>
            </w:r>
            <w:r>
              <w:rPr>
                <w:rFonts w:hint="eastAsia" w:ascii="Calibri" w:hAnsi="Calibri" w:cs="Calibri"/>
                <w:sz w:val="24"/>
                <w:lang w:val="en-US" w:eastAsia="zh-CN"/>
              </w:rPr>
              <w:t>2.7</w:t>
            </w:r>
            <w:r>
              <w:rPr>
                <w:rFonts w:hint="eastAsia" w:ascii="Calibri" w:hAnsi="Calibri" w:cs="Calibri"/>
                <w:sz w:val="24"/>
              </w:rPr>
              <w:t>)</w:t>
            </w:r>
          </w:p>
        </w:tc>
        <w:tc>
          <w:tcPr>
            <w:tcW w:w="1329" w:type="dxa"/>
            <w:tcBorders>
              <w:top w:val="single" w:color="auto" w:sz="4" w:space="0"/>
              <w:bottom w:val="single" w:color="auto" w:sz="4" w:space="0"/>
            </w:tcBorders>
          </w:tcPr>
          <w:p w14:paraId="107CCB5A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35 (71.4)</w:t>
            </w:r>
          </w:p>
        </w:tc>
        <w:tc>
          <w:tcPr>
            <w:tcW w:w="990" w:type="dxa"/>
            <w:tcBorders>
              <w:top w:val="single" w:color="auto" w:sz="4" w:space="0"/>
              <w:bottom w:val="single" w:color="auto" w:sz="4" w:space="0"/>
            </w:tcBorders>
          </w:tcPr>
          <w:p w14:paraId="1E91FE02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0.245</w:t>
            </w:r>
          </w:p>
        </w:tc>
      </w:tr>
      <w:tr w14:paraId="31EBFFE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3389" w:type="dxa"/>
            <w:tcBorders>
              <w:top w:val="single" w:color="auto" w:sz="4" w:space="0"/>
              <w:bottom w:val="single" w:color="auto" w:sz="4" w:space="0"/>
            </w:tcBorders>
          </w:tcPr>
          <w:p w14:paraId="14D71ECB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ST1208</w:t>
            </w:r>
            <w:r>
              <w:rPr>
                <w:rFonts w:hint="eastAsia" w:ascii="Calibri" w:hAnsi="Calibri" w:cs="Calibri"/>
                <w:sz w:val="24"/>
                <w:vertAlign w:val="subscript"/>
              </w:rPr>
              <w:t>Oxford</w:t>
            </w:r>
            <w:r>
              <w:rPr>
                <w:rFonts w:hint="eastAsia" w:ascii="Calibri" w:hAnsi="Calibri" w:cs="Calibri"/>
                <w:sz w:val="24"/>
              </w:rPr>
              <w:t>-KL24</w:t>
            </w:r>
          </w:p>
        </w:tc>
        <w:tc>
          <w:tcPr>
            <w:tcW w:w="1416" w:type="dxa"/>
            <w:tcBorders>
              <w:top w:val="single" w:color="auto" w:sz="4" w:space="0"/>
              <w:bottom w:val="single" w:color="auto" w:sz="4" w:space="0"/>
            </w:tcBorders>
          </w:tcPr>
          <w:p w14:paraId="1BC50B12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29 (22.0)</w:t>
            </w:r>
          </w:p>
        </w:tc>
        <w:tc>
          <w:tcPr>
            <w:tcW w:w="1329" w:type="dxa"/>
            <w:tcBorders>
              <w:top w:val="single" w:color="auto" w:sz="4" w:space="0"/>
              <w:bottom w:val="single" w:color="auto" w:sz="4" w:space="0"/>
            </w:tcBorders>
          </w:tcPr>
          <w:p w14:paraId="7146634A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21 (25.3)</w:t>
            </w:r>
          </w:p>
        </w:tc>
        <w:tc>
          <w:tcPr>
            <w:tcW w:w="1329" w:type="dxa"/>
            <w:tcBorders>
              <w:top w:val="single" w:color="auto" w:sz="4" w:space="0"/>
              <w:bottom w:val="single" w:color="auto" w:sz="4" w:space="0"/>
            </w:tcBorders>
          </w:tcPr>
          <w:p w14:paraId="345BFF1A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8 (16.3)</w:t>
            </w:r>
          </w:p>
        </w:tc>
        <w:tc>
          <w:tcPr>
            <w:tcW w:w="990" w:type="dxa"/>
            <w:tcBorders>
              <w:top w:val="single" w:color="auto" w:sz="4" w:space="0"/>
              <w:bottom w:val="single" w:color="auto" w:sz="4" w:space="0"/>
            </w:tcBorders>
          </w:tcPr>
          <w:p w14:paraId="48564D9B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0.229</w:t>
            </w:r>
          </w:p>
        </w:tc>
      </w:tr>
      <w:tr w14:paraId="0027EC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3389" w:type="dxa"/>
            <w:tcBorders>
              <w:top w:val="single" w:color="auto" w:sz="4" w:space="0"/>
              <w:bottom w:val="single" w:color="auto" w:sz="4" w:space="0"/>
            </w:tcBorders>
          </w:tcPr>
          <w:p w14:paraId="145BE806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bookmarkStart w:id="7" w:name="_Hlk211353049"/>
            <w:r>
              <w:rPr>
                <w:rFonts w:hint="eastAsia" w:ascii="Calibri" w:hAnsi="Calibri" w:cs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ST136</w:t>
            </w:r>
            <w:r>
              <w:rPr>
                <w:rFonts w:hint="eastAsia" w:ascii="Calibri" w:hAnsi="Calibri" w:cs="Calibri"/>
                <w:color w:val="000000" w:themeColor="text1"/>
                <w:sz w:val="24"/>
                <w:vertAlign w:val="subscript"/>
                <w14:textFill>
                  <w14:solidFill>
                    <w14:schemeClr w14:val="tx1"/>
                  </w14:solidFill>
                </w14:textFill>
              </w:rPr>
              <w:t>Oxford</w:t>
            </w:r>
            <w:r>
              <w:rPr>
                <w:rFonts w:hint="eastAsia" w:ascii="Calibri" w:hAnsi="Calibri" w:cs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-KL77</w:t>
            </w:r>
            <w:bookmarkEnd w:id="7"/>
          </w:p>
        </w:tc>
        <w:tc>
          <w:tcPr>
            <w:tcW w:w="1416" w:type="dxa"/>
            <w:tcBorders>
              <w:top w:val="single" w:color="auto" w:sz="4" w:space="0"/>
              <w:bottom w:val="single" w:color="auto" w:sz="4" w:space="0"/>
            </w:tcBorders>
          </w:tcPr>
          <w:p w14:paraId="24E0E601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4 (3.0)</w:t>
            </w:r>
          </w:p>
        </w:tc>
        <w:tc>
          <w:tcPr>
            <w:tcW w:w="1329" w:type="dxa"/>
            <w:tcBorders>
              <w:top w:val="single" w:color="auto" w:sz="4" w:space="0"/>
              <w:bottom w:val="single" w:color="auto" w:sz="4" w:space="0"/>
            </w:tcBorders>
          </w:tcPr>
          <w:p w14:paraId="62E47433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3 (3.6)</w:t>
            </w:r>
          </w:p>
        </w:tc>
        <w:tc>
          <w:tcPr>
            <w:tcW w:w="1329" w:type="dxa"/>
            <w:tcBorders>
              <w:top w:val="single" w:color="auto" w:sz="4" w:space="0"/>
              <w:bottom w:val="single" w:color="auto" w:sz="4" w:space="0"/>
            </w:tcBorders>
          </w:tcPr>
          <w:p w14:paraId="714ABF70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1 (2.0)</w:t>
            </w:r>
          </w:p>
        </w:tc>
        <w:tc>
          <w:tcPr>
            <w:tcW w:w="990" w:type="dxa"/>
            <w:tcBorders>
              <w:top w:val="single" w:color="auto" w:sz="4" w:space="0"/>
              <w:bottom w:val="single" w:color="auto" w:sz="4" w:space="0"/>
            </w:tcBorders>
          </w:tcPr>
          <w:p w14:paraId="5B9F0FA4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0.525</w:t>
            </w:r>
          </w:p>
        </w:tc>
      </w:tr>
      <w:tr w14:paraId="2619618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" w:hRule="atLeast"/>
        </w:trPr>
        <w:tc>
          <w:tcPr>
            <w:tcW w:w="3389" w:type="dxa"/>
            <w:tcBorders>
              <w:top w:val="single" w:color="auto" w:sz="4" w:space="0"/>
              <w:bottom w:val="single" w:color="auto" w:sz="4" w:space="0"/>
            </w:tcBorders>
          </w:tcPr>
          <w:p w14:paraId="5298A8C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ST718</w:t>
            </w:r>
            <w:r>
              <w:rPr>
                <w:rFonts w:hint="eastAsia" w:ascii="Calibri" w:hAnsi="Calibri" w:cs="Calibri"/>
                <w:color w:val="000000" w:themeColor="text1"/>
                <w:sz w:val="24"/>
                <w:vertAlign w:val="subscript"/>
                <w14:textFill>
                  <w14:solidFill>
                    <w14:schemeClr w14:val="tx1"/>
                  </w14:solidFill>
                </w14:textFill>
              </w:rPr>
              <w:t>Oxford</w:t>
            </w:r>
            <w:r>
              <w:rPr>
                <w:rFonts w:hint="eastAsia" w:ascii="Calibri" w:hAnsi="Calibri" w:cs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-KL81</w:t>
            </w:r>
          </w:p>
        </w:tc>
        <w:tc>
          <w:tcPr>
            <w:tcW w:w="1416" w:type="dxa"/>
            <w:tcBorders>
              <w:top w:val="single" w:color="auto" w:sz="4" w:space="0"/>
              <w:bottom w:val="single" w:color="auto" w:sz="4" w:space="0"/>
            </w:tcBorders>
          </w:tcPr>
          <w:p w14:paraId="458F13EF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4</w:t>
            </w:r>
            <w:r>
              <w:rPr>
                <w:rFonts w:hint="eastAsia" w:ascii="Calibri" w:hAnsi="Calibri" w:cs="Calibri"/>
                <w:sz w:val="24"/>
              </w:rPr>
              <w:t xml:space="preserve"> (</w:t>
            </w:r>
            <w:r>
              <w:rPr>
                <w:rFonts w:hint="eastAsia" w:ascii="Calibri" w:hAnsi="Calibri" w:cs="Calibri"/>
                <w:sz w:val="24"/>
                <w:lang w:val="en-US" w:eastAsia="zh-CN"/>
              </w:rPr>
              <w:t>3.0</w:t>
            </w:r>
            <w:r>
              <w:rPr>
                <w:rFonts w:hint="eastAsia" w:ascii="Calibri" w:hAnsi="Calibri" w:cs="Calibri"/>
                <w:sz w:val="24"/>
              </w:rPr>
              <w:t>)</w:t>
            </w:r>
          </w:p>
        </w:tc>
        <w:tc>
          <w:tcPr>
            <w:tcW w:w="1329" w:type="dxa"/>
            <w:tcBorders>
              <w:top w:val="single" w:color="auto" w:sz="4" w:space="0"/>
              <w:bottom w:val="single" w:color="auto" w:sz="4" w:space="0"/>
            </w:tcBorders>
          </w:tcPr>
          <w:p w14:paraId="1CFCA286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2 (2.4)</w:t>
            </w:r>
          </w:p>
        </w:tc>
        <w:tc>
          <w:tcPr>
            <w:tcW w:w="1329" w:type="dxa"/>
            <w:tcBorders>
              <w:top w:val="single" w:color="auto" w:sz="4" w:space="0"/>
              <w:bottom w:val="single" w:color="auto" w:sz="4" w:space="0"/>
            </w:tcBorders>
          </w:tcPr>
          <w:p w14:paraId="22F3BB55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2</w:t>
            </w:r>
            <w:r>
              <w:rPr>
                <w:rFonts w:hint="eastAsia" w:ascii="Calibri" w:hAnsi="Calibri" w:cs="Calibri"/>
                <w:sz w:val="24"/>
              </w:rPr>
              <w:t xml:space="preserve"> (</w:t>
            </w:r>
            <w:r>
              <w:rPr>
                <w:rFonts w:hint="eastAsia" w:ascii="Calibri" w:hAnsi="Calibri" w:cs="Calibri"/>
                <w:sz w:val="24"/>
                <w:lang w:val="en-US" w:eastAsia="zh-CN"/>
              </w:rPr>
              <w:t>4.1</w:t>
            </w:r>
            <w:r>
              <w:rPr>
                <w:rFonts w:hint="eastAsia" w:ascii="Calibri" w:hAnsi="Calibri" w:cs="Calibri"/>
                <w:sz w:val="24"/>
              </w:rPr>
              <w:t>)</w:t>
            </w:r>
          </w:p>
        </w:tc>
        <w:tc>
          <w:tcPr>
            <w:tcW w:w="990" w:type="dxa"/>
            <w:tcBorders>
              <w:top w:val="single" w:color="auto" w:sz="4" w:space="0"/>
              <w:bottom w:val="single" w:color="auto" w:sz="4" w:space="0"/>
            </w:tcBorders>
          </w:tcPr>
          <w:p w14:paraId="7B667EBF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0.690</w:t>
            </w:r>
          </w:p>
        </w:tc>
      </w:tr>
      <w:tr w14:paraId="63050A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3389" w:type="dxa"/>
            <w:tcBorders>
              <w:top w:val="single" w:color="auto" w:sz="4" w:space="0"/>
              <w:bottom w:val="single" w:color="auto" w:sz="4" w:space="0"/>
            </w:tcBorders>
          </w:tcPr>
          <w:p w14:paraId="3FD5A102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bookmarkStart w:id="8" w:name="_Hlk211353114"/>
            <w:r>
              <w:rPr>
                <w:rFonts w:hint="eastAsia" w:ascii="Calibri" w:hAnsi="Calibri" w:cs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ST540</w:t>
            </w:r>
            <w:r>
              <w:rPr>
                <w:rFonts w:hint="eastAsia" w:ascii="Calibri" w:hAnsi="Calibri" w:cs="Calibri"/>
                <w:color w:val="000000" w:themeColor="text1"/>
                <w:sz w:val="24"/>
                <w:vertAlign w:val="subscript"/>
                <w14:textFill>
                  <w14:solidFill>
                    <w14:schemeClr w14:val="tx1"/>
                  </w14:solidFill>
                </w14:textFill>
              </w:rPr>
              <w:t>Oxford</w:t>
            </w:r>
            <w:r>
              <w:rPr>
                <w:rFonts w:hint="eastAsia" w:ascii="Calibri" w:hAnsi="Calibri" w:cs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-KL160</w:t>
            </w:r>
            <w:bookmarkEnd w:id="8"/>
          </w:p>
        </w:tc>
        <w:tc>
          <w:tcPr>
            <w:tcW w:w="1416" w:type="dxa"/>
            <w:tcBorders>
              <w:top w:val="single" w:color="auto" w:sz="4" w:space="0"/>
              <w:bottom w:val="single" w:color="auto" w:sz="4" w:space="0"/>
            </w:tcBorders>
          </w:tcPr>
          <w:p w14:paraId="018E946F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2 (1.5)</w:t>
            </w:r>
          </w:p>
        </w:tc>
        <w:tc>
          <w:tcPr>
            <w:tcW w:w="1329" w:type="dxa"/>
            <w:tcBorders>
              <w:top w:val="single" w:color="auto" w:sz="4" w:space="0"/>
              <w:bottom w:val="single" w:color="auto" w:sz="4" w:space="0"/>
            </w:tcBorders>
          </w:tcPr>
          <w:p w14:paraId="55E11D78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2 (2.4)</w:t>
            </w:r>
          </w:p>
        </w:tc>
        <w:tc>
          <w:tcPr>
            <w:tcW w:w="1329" w:type="dxa"/>
            <w:tcBorders>
              <w:top w:val="single" w:color="auto" w:sz="4" w:space="0"/>
              <w:bottom w:val="single" w:color="auto" w:sz="4" w:space="0"/>
            </w:tcBorders>
          </w:tcPr>
          <w:p w14:paraId="383478CF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0 (0)</w:t>
            </w:r>
          </w:p>
        </w:tc>
        <w:tc>
          <w:tcPr>
            <w:tcW w:w="990" w:type="dxa"/>
            <w:tcBorders>
              <w:top w:val="single" w:color="auto" w:sz="4" w:space="0"/>
              <w:bottom w:val="single" w:color="auto" w:sz="4" w:space="0"/>
            </w:tcBorders>
          </w:tcPr>
          <w:p w14:paraId="500B77F0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0.394</w:t>
            </w:r>
          </w:p>
        </w:tc>
      </w:tr>
      <w:tr w14:paraId="3DAB20A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3389" w:type="dxa"/>
            <w:tcBorders>
              <w:top w:val="single" w:color="auto" w:sz="4" w:space="0"/>
              <w:bottom w:val="single" w:color="auto" w:sz="4" w:space="0"/>
            </w:tcBorders>
          </w:tcPr>
          <w:p w14:paraId="4605C45B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ST208</w:t>
            </w:r>
            <w:r>
              <w:rPr>
                <w:rFonts w:hint="eastAsia" w:ascii="Calibri" w:hAnsi="Calibri" w:cs="Calibri"/>
                <w:color w:val="000000" w:themeColor="text1"/>
                <w:sz w:val="24"/>
                <w:vertAlign w:val="subscript"/>
                <w14:textFill>
                  <w14:solidFill>
                    <w14:schemeClr w14:val="tx1"/>
                  </w14:solidFill>
                </w14:textFill>
              </w:rPr>
              <w:t>Oxford</w:t>
            </w:r>
            <w:r>
              <w:rPr>
                <w:rFonts w:hint="eastAsia" w:ascii="Calibri" w:hAnsi="Calibri" w:cs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-KL7</w:t>
            </w:r>
          </w:p>
        </w:tc>
        <w:tc>
          <w:tcPr>
            <w:tcW w:w="1416" w:type="dxa"/>
            <w:tcBorders>
              <w:top w:val="single" w:color="auto" w:sz="4" w:space="0"/>
              <w:bottom w:val="single" w:color="auto" w:sz="4" w:space="0"/>
            </w:tcBorders>
          </w:tcPr>
          <w:p w14:paraId="664ABDB5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1 (0.8)</w:t>
            </w:r>
          </w:p>
        </w:tc>
        <w:tc>
          <w:tcPr>
            <w:tcW w:w="1329" w:type="dxa"/>
            <w:tcBorders>
              <w:top w:val="single" w:color="auto" w:sz="4" w:space="0"/>
              <w:bottom w:val="single" w:color="auto" w:sz="4" w:space="0"/>
            </w:tcBorders>
          </w:tcPr>
          <w:p w14:paraId="5C5CC31C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0 (0)</w:t>
            </w:r>
          </w:p>
        </w:tc>
        <w:tc>
          <w:tcPr>
            <w:tcW w:w="1329" w:type="dxa"/>
            <w:tcBorders>
              <w:top w:val="single" w:color="auto" w:sz="4" w:space="0"/>
              <w:bottom w:val="single" w:color="auto" w:sz="4" w:space="0"/>
            </w:tcBorders>
          </w:tcPr>
          <w:p w14:paraId="6DB5FAC3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1 (2.0)</w:t>
            </w:r>
          </w:p>
        </w:tc>
        <w:tc>
          <w:tcPr>
            <w:tcW w:w="990" w:type="dxa"/>
            <w:tcBorders>
              <w:top w:val="single" w:color="auto" w:sz="4" w:space="0"/>
              <w:bottom w:val="single" w:color="auto" w:sz="4" w:space="0"/>
            </w:tcBorders>
          </w:tcPr>
          <w:p w14:paraId="7961F2C3">
            <w:pPr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0.371</w:t>
            </w:r>
          </w:p>
        </w:tc>
      </w:tr>
    </w:tbl>
    <w:p w14:paraId="0CF43E02">
      <w:pPr>
        <w:rPr>
          <w:rFonts w:ascii="Calibri" w:hAnsi="Calibri" w:cs="Calibri"/>
        </w:rPr>
      </w:pPr>
      <w:bookmarkStart w:id="9" w:name="_GoBack"/>
      <w:bookmarkEnd w:id="9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64B"/>
    <w:rsid w:val="00001A37"/>
    <w:rsid w:val="00002227"/>
    <w:rsid w:val="00015B3E"/>
    <w:rsid w:val="00024069"/>
    <w:rsid w:val="000269E7"/>
    <w:rsid w:val="00027F1C"/>
    <w:rsid w:val="00042874"/>
    <w:rsid w:val="00043785"/>
    <w:rsid w:val="000562BA"/>
    <w:rsid w:val="00067218"/>
    <w:rsid w:val="00073FE6"/>
    <w:rsid w:val="00081993"/>
    <w:rsid w:val="00085812"/>
    <w:rsid w:val="00090013"/>
    <w:rsid w:val="000914AA"/>
    <w:rsid w:val="000A0C8B"/>
    <w:rsid w:val="000A6D90"/>
    <w:rsid w:val="000A6E0D"/>
    <w:rsid w:val="000A73B4"/>
    <w:rsid w:val="000C3CEE"/>
    <w:rsid w:val="000F7DCD"/>
    <w:rsid w:val="00107635"/>
    <w:rsid w:val="0011049E"/>
    <w:rsid w:val="00110716"/>
    <w:rsid w:val="00115A2B"/>
    <w:rsid w:val="001244C4"/>
    <w:rsid w:val="00124E88"/>
    <w:rsid w:val="00126308"/>
    <w:rsid w:val="00127F59"/>
    <w:rsid w:val="001314B9"/>
    <w:rsid w:val="00163A2C"/>
    <w:rsid w:val="001642C7"/>
    <w:rsid w:val="00165BEE"/>
    <w:rsid w:val="0016615E"/>
    <w:rsid w:val="00166280"/>
    <w:rsid w:val="0017365D"/>
    <w:rsid w:val="00180782"/>
    <w:rsid w:val="0018535A"/>
    <w:rsid w:val="0018565A"/>
    <w:rsid w:val="00190C21"/>
    <w:rsid w:val="00193329"/>
    <w:rsid w:val="001A5454"/>
    <w:rsid w:val="001B1E71"/>
    <w:rsid w:val="001C141C"/>
    <w:rsid w:val="001D440F"/>
    <w:rsid w:val="001D495E"/>
    <w:rsid w:val="001E07BB"/>
    <w:rsid w:val="001E5577"/>
    <w:rsid w:val="001F73DF"/>
    <w:rsid w:val="00211332"/>
    <w:rsid w:val="00215846"/>
    <w:rsid w:val="00216452"/>
    <w:rsid w:val="002328D5"/>
    <w:rsid w:val="00233513"/>
    <w:rsid w:val="00275996"/>
    <w:rsid w:val="00283D63"/>
    <w:rsid w:val="00286E33"/>
    <w:rsid w:val="002878B1"/>
    <w:rsid w:val="00287B09"/>
    <w:rsid w:val="00292D6E"/>
    <w:rsid w:val="00293882"/>
    <w:rsid w:val="0029726D"/>
    <w:rsid w:val="002974AE"/>
    <w:rsid w:val="002A399A"/>
    <w:rsid w:val="002A443F"/>
    <w:rsid w:val="002B19A3"/>
    <w:rsid w:val="002D311D"/>
    <w:rsid w:val="002D660E"/>
    <w:rsid w:val="002E3388"/>
    <w:rsid w:val="002F1056"/>
    <w:rsid w:val="00310478"/>
    <w:rsid w:val="003173F8"/>
    <w:rsid w:val="003316B4"/>
    <w:rsid w:val="00342A02"/>
    <w:rsid w:val="00354427"/>
    <w:rsid w:val="00356FF5"/>
    <w:rsid w:val="00373A35"/>
    <w:rsid w:val="00384D6E"/>
    <w:rsid w:val="0038716F"/>
    <w:rsid w:val="003915C5"/>
    <w:rsid w:val="003A0B22"/>
    <w:rsid w:val="003B0CAE"/>
    <w:rsid w:val="003B3431"/>
    <w:rsid w:val="003B348F"/>
    <w:rsid w:val="003B41B1"/>
    <w:rsid w:val="003C315D"/>
    <w:rsid w:val="003C3CA4"/>
    <w:rsid w:val="003C6528"/>
    <w:rsid w:val="003D0186"/>
    <w:rsid w:val="003F4677"/>
    <w:rsid w:val="004061FA"/>
    <w:rsid w:val="0041304C"/>
    <w:rsid w:val="00414A9C"/>
    <w:rsid w:val="00415B78"/>
    <w:rsid w:val="00415CC9"/>
    <w:rsid w:val="004204C1"/>
    <w:rsid w:val="004260D5"/>
    <w:rsid w:val="00433BE7"/>
    <w:rsid w:val="0044342E"/>
    <w:rsid w:val="00443E45"/>
    <w:rsid w:val="00446E7E"/>
    <w:rsid w:val="0045023A"/>
    <w:rsid w:val="00455142"/>
    <w:rsid w:val="004653C0"/>
    <w:rsid w:val="00466C60"/>
    <w:rsid w:val="00471335"/>
    <w:rsid w:val="00480057"/>
    <w:rsid w:val="00482372"/>
    <w:rsid w:val="00485D2E"/>
    <w:rsid w:val="00491330"/>
    <w:rsid w:val="004A0494"/>
    <w:rsid w:val="004A342F"/>
    <w:rsid w:val="004A52CA"/>
    <w:rsid w:val="004A6D70"/>
    <w:rsid w:val="004B3780"/>
    <w:rsid w:val="004E1022"/>
    <w:rsid w:val="0050069D"/>
    <w:rsid w:val="005026A1"/>
    <w:rsid w:val="00506C8F"/>
    <w:rsid w:val="00512FB6"/>
    <w:rsid w:val="0052206C"/>
    <w:rsid w:val="00525771"/>
    <w:rsid w:val="005337CC"/>
    <w:rsid w:val="00537DB4"/>
    <w:rsid w:val="005462A6"/>
    <w:rsid w:val="00547A63"/>
    <w:rsid w:val="00552A6E"/>
    <w:rsid w:val="00560EDF"/>
    <w:rsid w:val="005727A0"/>
    <w:rsid w:val="00574621"/>
    <w:rsid w:val="00574784"/>
    <w:rsid w:val="00583092"/>
    <w:rsid w:val="005A22E4"/>
    <w:rsid w:val="005D24EF"/>
    <w:rsid w:val="005F6027"/>
    <w:rsid w:val="005F63E1"/>
    <w:rsid w:val="005F72FE"/>
    <w:rsid w:val="006135E2"/>
    <w:rsid w:val="006136AB"/>
    <w:rsid w:val="00613C99"/>
    <w:rsid w:val="00620858"/>
    <w:rsid w:val="00626AEB"/>
    <w:rsid w:val="00631595"/>
    <w:rsid w:val="00637FFE"/>
    <w:rsid w:val="0064009E"/>
    <w:rsid w:val="006439BF"/>
    <w:rsid w:val="0065196E"/>
    <w:rsid w:val="00654376"/>
    <w:rsid w:val="00660462"/>
    <w:rsid w:val="00667D03"/>
    <w:rsid w:val="006701D5"/>
    <w:rsid w:val="00670212"/>
    <w:rsid w:val="00674539"/>
    <w:rsid w:val="00674D7C"/>
    <w:rsid w:val="00676756"/>
    <w:rsid w:val="00682BD0"/>
    <w:rsid w:val="00697866"/>
    <w:rsid w:val="006B0AEA"/>
    <w:rsid w:val="006B49A6"/>
    <w:rsid w:val="006C542F"/>
    <w:rsid w:val="006C58BB"/>
    <w:rsid w:val="006D192D"/>
    <w:rsid w:val="006E30EA"/>
    <w:rsid w:val="006F6C49"/>
    <w:rsid w:val="00706D16"/>
    <w:rsid w:val="00720EFA"/>
    <w:rsid w:val="00735BBC"/>
    <w:rsid w:val="0074111E"/>
    <w:rsid w:val="00746389"/>
    <w:rsid w:val="007673C3"/>
    <w:rsid w:val="00773087"/>
    <w:rsid w:val="0077505D"/>
    <w:rsid w:val="007761DA"/>
    <w:rsid w:val="00786BA2"/>
    <w:rsid w:val="00787246"/>
    <w:rsid w:val="00787B26"/>
    <w:rsid w:val="007973CD"/>
    <w:rsid w:val="007A039D"/>
    <w:rsid w:val="007A5BBE"/>
    <w:rsid w:val="007A5F4D"/>
    <w:rsid w:val="007B672B"/>
    <w:rsid w:val="007B7CEC"/>
    <w:rsid w:val="007C5015"/>
    <w:rsid w:val="007C6AA7"/>
    <w:rsid w:val="007C6C45"/>
    <w:rsid w:val="007C7B5A"/>
    <w:rsid w:val="007D5563"/>
    <w:rsid w:val="00806D2D"/>
    <w:rsid w:val="00813A54"/>
    <w:rsid w:val="00822234"/>
    <w:rsid w:val="00826DE4"/>
    <w:rsid w:val="00844465"/>
    <w:rsid w:val="00855ADE"/>
    <w:rsid w:val="0086327D"/>
    <w:rsid w:val="0086425B"/>
    <w:rsid w:val="00865581"/>
    <w:rsid w:val="00881091"/>
    <w:rsid w:val="008B0A9E"/>
    <w:rsid w:val="008B1936"/>
    <w:rsid w:val="008B4430"/>
    <w:rsid w:val="008B5D17"/>
    <w:rsid w:val="008B758A"/>
    <w:rsid w:val="008C4CCB"/>
    <w:rsid w:val="008C6112"/>
    <w:rsid w:val="008C6F7F"/>
    <w:rsid w:val="008C7A73"/>
    <w:rsid w:val="008D3992"/>
    <w:rsid w:val="008E0FF9"/>
    <w:rsid w:val="008F541A"/>
    <w:rsid w:val="009043E8"/>
    <w:rsid w:val="0091535F"/>
    <w:rsid w:val="00915B18"/>
    <w:rsid w:val="00915D8C"/>
    <w:rsid w:val="00940606"/>
    <w:rsid w:val="00944969"/>
    <w:rsid w:val="0095033A"/>
    <w:rsid w:val="00955E55"/>
    <w:rsid w:val="009568BE"/>
    <w:rsid w:val="0096308F"/>
    <w:rsid w:val="0096716E"/>
    <w:rsid w:val="009919F4"/>
    <w:rsid w:val="009976BA"/>
    <w:rsid w:val="009A428C"/>
    <w:rsid w:val="009B1BD6"/>
    <w:rsid w:val="009C521F"/>
    <w:rsid w:val="009C5385"/>
    <w:rsid w:val="009D7FB1"/>
    <w:rsid w:val="009E1ABF"/>
    <w:rsid w:val="009E3593"/>
    <w:rsid w:val="009F2A7C"/>
    <w:rsid w:val="009F3035"/>
    <w:rsid w:val="009F56E7"/>
    <w:rsid w:val="00A0478C"/>
    <w:rsid w:val="00A22477"/>
    <w:rsid w:val="00A44A51"/>
    <w:rsid w:val="00A60236"/>
    <w:rsid w:val="00A811CF"/>
    <w:rsid w:val="00A82FC8"/>
    <w:rsid w:val="00A8317A"/>
    <w:rsid w:val="00A96D3D"/>
    <w:rsid w:val="00AA16E9"/>
    <w:rsid w:val="00AB0A4A"/>
    <w:rsid w:val="00AB134E"/>
    <w:rsid w:val="00AE4D16"/>
    <w:rsid w:val="00AF1905"/>
    <w:rsid w:val="00AF5229"/>
    <w:rsid w:val="00B0753B"/>
    <w:rsid w:val="00B138AA"/>
    <w:rsid w:val="00B210E8"/>
    <w:rsid w:val="00B311C7"/>
    <w:rsid w:val="00B41107"/>
    <w:rsid w:val="00B556B6"/>
    <w:rsid w:val="00B601AD"/>
    <w:rsid w:val="00B664A7"/>
    <w:rsid w:val="00B86874"/>
    <w:rsid w:val="00B878A6"/>
    <w:rsid w:val="00B87A15"/>
    <w:rsid w:val="00B9364B"/>
    <w:rsid w:val="00B959DD"/>
    <w:rsid w:val="00BA0729"/>
    <w:rsid w:val="00BA0AE3"/>
    <w:rsid w:val="00BA2705"/>
    <w:rsid w:val="00BA5C2A"/>
    <w:rsid w:val="00BB048F"/>
    <w:rsid w:val="00BB4DC7"/>
    <w:rsid w:val="00BC2B7F"/>
    <w:rsid w:val="00BC4BF8"/>
    <w:rsid w:val="00BC4C23"/>
    <w:rsid w:val="00BD3BAE"/>
    <w:rsid w:val="00BD585B"/>
    <w:rsid w:val="00BD5F42"/>
    <w:rsid w:val="00BE48D3"/>
    <w:rsid w:val="00BE63CC"/>
    <w:rsid w:val="00BF741B"/>
    <w:rsid w:val="00C05C93"/>
    <w:rsid w:val="00C0684F"/>
    <w:rsid w:val="00C178F7"/>
    <w:rsid w:val="00C25304"/>
    <w:rsid w:val="00C43DAC"/>
    <w:rsid w:val="00C632DF"/>
    <w:rsid w:val="00C814C7"/>
    <w:rsid w:val="00C81E16"/>
    <w:rsid w:val="00C86645"/>
    <w:rsid w:val="00C92DBE"/>
    <w:rsid w:val="00CA0027"/>
    <w:rsid w:val="00CA0883"/>
    <w:rsid w:val="00CA372D"/>
    <w:rsid w:val="00CA7D7A"/>
    <w:rsid w:val="00D00467"/>
    <w:rsid w:val="00D040F9"/>
    <w:rsid w:val="00D06CCC"/>
    <w:rsid w:val="00D14D97"/>
    <w:rsid w:val="00D240B3"/>
    <w:rsid w:val="00D302F2"/>
    <w:rsid w:val="00D32D8C"/>
    <w:rsid w:val="00D34CB2"/>
    <w:rsid w:val="00D378C0"/>
    <w:rsid w:val="00D41A4B"/>
    <w:rsid w:val="00D41C43"/>
    <w:rsid w:val="00D440BE"/>
    <w:rsid w:val="00D44513"/>
    <w:rsid w:val="00D5098B"/>
    <w:rsid w:val="00D51BC8"/>
    <w:rsid w:val="00D5237C"/>
    <w:rsid w:val="00D55AB0"/>
    <w:rsid w:val="00D71B2C"/>
    <w:rsid w:val="00D82782"/>
    <w:rsid w:val="00D84554"/>
    <w:rsid w:val="00DA3BBE"/>
    <w:rsid w:val="00DC004C"/>
    <w:rsid w:val="00DD49B7"/>
    <w:rsid w:val="00DD77A8"/>
    <w:rsid w:val="00DE52B1"/>
    <w:rsid w:val="00DE7C89"/>
    <w:rsid w:val="00DF1734"/>
    <w:rsid w:val="00DF437A"/>
    <w:rsid w:val="00E04E0A"/>
    <w:rsid w:val="00E06F0A"/>
    <w:rsid w:val="00E10923"/>
    <w:rsid w:val="00E140D9"/>
    <w:rsid w:val="00E156AB"/>
    <w:rsid w:val="00E157F5"/>
    <w:rsid w:val="00E17A5A"/>
    <w:rsid w:val="00E17ABC"/>
    <w:rsid w:val="00E25D59"/>
    <w:rsid w:val="00E33646"/>
    <w:rsid w:val="00E54857"/>
    <w:rsid w:val="00E60577"/>
    <w:rsid w:val="00E60B0E"/>
    <w:rsid w:val="00E63BF3"/>
    <w:rsid w:val="00E7639A"/>
    <w:rsid w:val="00E8273B"/>
    <w:rsid w:val="00E90513"/>
    <w:rsid w:val="00E93311"/>
    <w:rsid w:val="00EA7A98"/>
    <w:rsid w:val="00EB144E"/>
    <w:rsid w:val="00EB5ABB"/>
    <w:rsid w:val="00EE1EDA"/>
    <w:rsid w:val="00EE5DF1"/>
    <w:rsid w:val="00EF17A1"/>
    <w:rsid w:val="00EF203E"/>
    <w:rsid w:val="00EF6537"/>
    <w:rsid w:val="00EF7238"/>
    <w:rsid w:val="00F0158B"/>
    <w:rsid w:val="00F1233E"/>
    <w:rsid w:val="00F22966"/>
    <w:rsid w:val="00F23E58"/>
    <w:rsid w:val="00F24F61"/>
    <w:rsid w:val="00F4618C"/>
    <w:rsid w:val="00F51EBC"/>
    <w:rsid w:val="00F549F0"/>
    <w:rsid w:val="00F9796C"/>
    <w:rsid w:val="00FB2307"/>
    <w:rsid w:val="00FC0B29"/>
    <w:rsid w:val="00FC608F"/>
    <w:rsid w:val="00FE1C2F"/>
    <w:rsid w:val="00FE4211"/>
    <w:rsid w:val="06467EC4"/>
    <w:rsid w:val="0D0B5B12"/>
    <w:rsid w:val="0DA815B3"/>
    <w:rsid w:val="1312127D"/>
    <w:rsid w:val="13E0137B"/>
    <w:rsid w:val="163F682C"/>
    <w:rsid w:val="194A79C2"/>
    <w:rsid w:val="1EB61656"/>
    <w:rsid w:val="2EAE5EA6"/>
    <w:rsid w:val="36E25286"/>
    <w:rsid w:val="391905F6"/>
    <w:rsid w:val="3CE04016"/>
    <w:rsid w:val="43317379"/>
    <w:rsid w:val="4C5365B2"/>
    <w:rsid w:val="5C0D7E00"/>
    <w:rsid w:val="5E317DD6"/>
    <w:rsid w:val="5F2142EE"/>
    <w:rsid w:val="6E032949"/>
    <w:rsid w:val="72916C3D"/>
    <w:rsid w:val="7741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296</Words>
  <Characters>1400</Characters>
  <Lines>161</Lines>
  <Paragraphs>158</Paragraphs>
  <TotalTime>40</TotalTime>
  <ScaleCrop>false</ScaleCrop>
  <LinksUpToDate>false</LinksUpToDate>
  <CharactersWithSpaces>1534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2025-07-10T07:45:00Z</dcterms:created>
  <dc:creator>e23451</dc:creator>
  <cp:lastModifiedBy>劉城谷</cp:lastModifiedBy>
  <dcterms:modified xsi:type="dcterms:W3CDTF">2026-01-23T13:01:16Z</dcterms:modified>
  <cp:revision>373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eyJoZGlkIjoiYWM5NTI2MzM3MWRiMGZjNTNmYmZlYmE1ZWRjODg3ODkiLCJ1c2VySWQiOiI2MTg3MzA3NjYifQ==</vt:lpwstr>
  </property>
  <property fmtid="{D5CDD505-2E9C-101B-9397-08002B2CF9AE}" pid="3" name="KSOProductBuildVer">
    <vt:lpwstr>2052-12.1.0.24657</vt:lpwstr>
  </property>
  <property fmtid="{D5CDD505-2E9C-101B-9397-08002B2CF9AE}" pid="4" name="ICV">
    <vt:lpwstr>2548664E233944A5B685E43877DEF8B1_12</vt:lpwstr>
  </property>
</Properties>
</file>