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D7E5" w14:textId="407685D7" w:rsidR="00B161E7" w:rsidRDefault="00B161E7" w:rsidP="00B161E7">
      <w:pPr>
        <w:ind w:firstLineChars="0" w:firstLine="0"/>
        <w:rPr>
          <w:lang w:eastAsia="zh-CN"/>
        </w:rPr>
      </w:pPr>
      <w:r>
        <w:rPr>
          <w:rFonts w:hint="eastAsia"/>
          <w:lang w:eastAsia="zh-CN"/>
        </w:rPr>
        <w:t>Table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S</w:t>
      </w:r>
      <w:r>
        <w:rPr>
          <w:rFonts w:hint="eastAsia"/>
          <w:lang w:eastAsia="zh-CN"/>
        </w:rPr>
        <w:t>1</w:t>
      </w:r>
      <w:r>
        <w:rPr>
          <w:lang w:eastAsia="zh-CN"/>
        </w:rPr>
        <w:t>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Antimicrobials susceptibility profiles</w:t>
      </w:r>
      <w:r w:rsidR="00311BB3">
        <w:rPr>
          <w:rFonts w:hint="eastAsia"/>
          <w:lang w:eastAsia="zh-CN"/>
        </w:rPr>
        <w:t xml:space="preserve"> of </w:t>
      </w:r>
      <w:r w:rsidR="00311BB3" w:rsidRPr="00606303">
        <w:rPr>
          <w:i/>
          <w:iCs/>
        </w:rPr>
        <w:t>A. baumannii</w:t>
      </w:r>
      <w:r>
        <w:rPr>
          <w:rFonts w:hint="eastAsia"/>
          <w:lang w:eastAsia="zh-CN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2976"/>
        <w:gridCol w:w="1826"/>
      </w:tblGrid>
      <w:tr w:rsidR="00B161E7" w14:paraId="5A3C835C" w14:textId="77777777" w:rsidTr="00311BB3">
        <w:tc>
          <w:tcPr>
            <w:tcW w:w="1985" w:type="dxa"/>
            <w:tcBorders>
              <w:bottom w:val="nil"/>
            </w:tcBorders>
          </w:tcPr>
          <w:p w14:paraId="4FA2571D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lang w:eastAsia="zh-CN"/>
              </w:rPr>
              <w:t>ntimicrobial</w:t>
            </w:r>
          </w:p>
        </w:tc>
        <w:tc>
          <w:tcPr>
            <w:tcW w:w="1843" w:type="dxa"/>
          </w:tcPr>
          <w:p w14:paraId="21F4D518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</w:p>
        </w:tc>
        <w:tc>
          <w:tcPr>
            <w:tcW w:w="2976" w:type="dxa"/>
          </w:tcPr>
          <w:p w14:paraId="489FC03A" w14:textId="7998D58A" w:rsidR="00B161E7" w:rsidRDefault="00B161E7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IC</w:t>
            </w:r>
            <w:r>
              <w:rPr>
                <w:rFonts w:hint="eastAsia"/>
                <w:lang w:eastAsia="zh-CN"/>
              </w:rPr>
              <w:t xml:space="preserve"> Breakpoints</w:t>
            </w:r>
            <w:r>
              <w:rPr>
                <w:lang w:eastAsia="zh-CN"/>
              </w:rPr>
              <w:t xml:space="preserve"> (</w:t>
            </w:r>
            <w:r>
              <w:rPr>
                <w:lang w:eastAsia="zh-CN"/>
              </w:rPr>
              <w:sym w:font="Symbol" w:char="F06D"/>
            </w:r>
            <w:r>
              <w:rPr>
                <w:lang w:eastAsia="zh-CN"/>
              </w:rPr>
              <w:t>g/mL)</w:t>
            </w:r>
            <w:r w:rsidR="00311BB3">
              <w:rPr>
                <w:rFonts w:hint="eastAsia"/>
                <w:lang w:eastAsia="zh-CN"/>
              </w:rPr>
              <w:t xml:space="preserve"> </w:t>
            </w:r>
            <w:r w:rsidR="00311BB3">
              <w:rPr>
                <w:rFonts w:hint="eastAsia"/>
                <w:lang w:eastAsia="zh-CN"/>
              </w:rPr>
              <w:t>*</w:t>
            </w:r>
          </w:p>
        </w:tc>
        <w:tc>
          <w:tcPr>
            <w:tcW w:w="1826" w:type="dxa"/>
          </w:tcPr>
          <w:p w14:paraId="339E47FD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</w:p>
        </w:tc>
      </w:tr>
      <w:tr w:rsidR="00B161E7" w14:paraId="2A0962FA" w14:textId="77777777" w:rsidTr="00311BB3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E884114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  <w:r>
              <w:t>agents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35823F" w14:textId="25BED1AA" w:rsidR="00B161E7" w:rsidRDefault="00B161E7" w:rsidP="00C442EC">
            <w:pPr>
              <w:ind w:firstLineChars="0" w:firstLine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Susceptible (S)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BD26688" w14:textId="7393488B" w:rsidR="00B161E7" w:rsidRDefault="00B161E7" w:rsidP="00C442EC">
            <w:pPr>
              <w:ind w:firstLineChars="0" w:firstLine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Intermediate (I)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71B4395C" w14:textId="06D8BF8D" w:rsidR="00B161E7" w:rsidRDefault="00B161E7" w:rsidP="00C442EC">
            <w:pPr>
              <w:ind w:firstLineChars="0" w:firstLine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Resistant</w:t>
            </w:r>
          </w:p>
        </w:tc>
      </w:tr>
      <w:tr w:rsidR="00B161E7" w14:paraId="6E86082B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5CEC5C94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Contezolid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A8806A" w14:textId="76629934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5535CDE" w14:textId="64789796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2A1E7BF4" w14:textId="4BFA7A3C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B161E7" w14:paraId="65D7D0B0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26F4533B" w14:textId="77777777" w:rsidR="00B161E7" w:rsidRDefault="00B161E7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Linezolid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29D0C9" w14:textId="6D1F4A77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D3B540A" w14:textId="015C461D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3813ACC5" w14:textId="63303660" w:rsidR="00B161E7" w:rsidRDefault="00311BB3" w:rsidP="00C442EC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895B2B" w14:paraId="42E314AA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236DE8F3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Cefepime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8E732A" w14:textId="2849CB77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≤8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5E4F7A3" w14:textId="320F5F62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16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4BFCF8D6" w14:textId="12CB1390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≥32</w:t>
            </w:r>
          </w:p>
        </w:tc>
      </w:tr>
      <w:tr w:rsidR="00895B2B" w14:paraId="3F81489D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1C9C9F51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Ceftazidime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98ACEF" w14:textId="23898225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≤8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F2F23BD" w14:textId="6D528102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16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2E7AFE7A" w14:textId="112C1314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≥32</w:t>
            </w:r>
          </w:p>
        </w:tc>
      </w:tr>
      <w:tr w:rsidR="00895B2B" w14:paraId="55597759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5DCB9503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Cefotetan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207618" w14:textId="06852F18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5F670A" w14:textId="3E6C650A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1500A8D4" w14:textId="5F6D08BF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895B2B" w14:paraId="6E7C8F11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64448339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Ceftriaxone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6AFF25" w14:textId="4D5D801A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≤8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CAF553" w14:textId="1708449B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16-32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4732448C" w14:textId="333CBC03" w:rsidR="00895B2B" w:rsidRPr="00B3308B" w:rsidRDefault="00895B2B" w:rsidP="00895B2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≥64</w:t>
            </w:r>
          </w:p>
        </w:tc>
      </w:tr>
      <w:tr w:rsidR="00895B2B" w14:paraId="04F47E0C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3B8961B5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Cefazolin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763133" w14:textId="71593FE3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14A4033" w14:textId="07F4ED4A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488DDA17" w14:textId="5A3FF33E" w:rsidR="00895B2B" w:rsidRPr="00B3308B" w:rsidRDefault="00311BB3" w:rsidP="00895B2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895B2B" w14:paraId="6796BB38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32945618" w14:textId="77777777" w:rsidR="00895B2B" w:rsidRDefault="00895B2B" w:rsidP="00895B2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Gentamicin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B7B859" w14:textId="5CB71B01" w:rsidR="00895B2B" w:rsidRPr="00B3308B" w:rsidRDefault="00895B2B" w:rsidP="00895B2B">
            <w:pPr>
              <w:ind w:firstLineChars="0" w:firstLine="0"/>
              <w:rPr>
                <w:rFonts w:hint="eastAsia"/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</w:t>
            </w:r>
            <w:r w:rsidR="00B3308B">
              <w:rPr>
                <w:rFonts w:hint="eastAsia"/>
                <w:color w:val="000000" w:themeColor="text1"/>
                <w:szCs w:val="24"/>
                <w:lang w:eastAsia="zh-CN"/>
              </w:rPr>
              <w:t>2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628222C" w14:textId="7E74F90E" w:rsidR="00895B2B" w:rsidRPr="00B3308B" w:rsidRDefault="00B3308B" w:rsidP="00895B2B">
            <w:pPr>
              <w:ind w:firstLineChars="0" w:firstLine="0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color w:val="000000" w:themeColor="text1"/>
                <w:szCs w:val="24"/>
                <w:lang w:eastAsia="zh-CN"/>
              </w:rPr>
              <w:t>4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0CB3C4EF" w14:textId="1BAB6AF9" w:rsidR="00895B2B" w:rsidRPr="00B3308B" w:rsidRDefault="00895B2B" w:rsidP="00895B2B">
            <w:pPr>
              <w:ind w:firstLineChars="0" w:firstLine="0"/>
              <w:rPr>
                <w:rFonts w:hint="eastAsia"/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</w:t>
            </w:r>
            <w:r w:rsidR="00B3308B">
              <w:rPr>
                <w:rFonts w:hint="eastAsia"/>
                <w:color w:val="000000" w:themeColor="text1"/>
                <w:szCs w:val="24"/>
                <w:lang w:eastAsia="zh-CN"/>
              </w:rPr>
              <w:t>8</w:t>
            </w:r>
          </w:p>
        </w:tc>
      </w:tr>
      <w:tr w:rsidR="00B3308B" w14:paraId="4C2751A4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1C994E9A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Tobramycin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693C11" w14:textId="4F690A29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≤4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0323504" w14:textId="0BB7B45E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41288FF4" w14:textId="218F3C16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≥16</w:t>
            </w:r>
          </w:p>
        </w:tc>
      </w:tr>
      <w:tr w:rsidR="00B3308B" w14:paraId="5BF088A8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1B73DDCB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Nitrofurantoin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1066B9" w14:textId="626376AD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B41A6F7" w14:textId="1CCCACEE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00AF30D2" w14:textId="7312F761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B3308B" w14:paraId="2B776357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35B780DB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Ciprofloxacin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D71F1C" w14:textId="180915ED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≤1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D14EEF" w14:textId="2F9AF619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06CE17E5" w14:textId="51C09B39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≥4</w:t>
            </w:r>
          </w:p>
        </w:tc>
      </w:tr>
      <w:tr w:rsidR="00B3308B" w14:paraId="11F0C8AD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1E2ACE75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Levofloxacin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3F2DC7" w14:textId="16432C8C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≤2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1CC0BDF" w14:textId="2A10B607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3BF06F76" w14:textId="5E23E2BD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≥8</w:t>
            </w:r>
          </w:p>
        </w:tc>
      </w:tr>
      <w:tr w:rsidR="00B3308B" w14:paraId="4F3FE556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5D4F6146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Amikacin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539EC2" w14:textId="799F6453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≤16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7FE5AA2" w14:textId="72D8CB53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32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63E7D0BE" w14:textId="01FD13C9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≥64</w:t>
            </w:r>
          </w:p>
        </w:tc>
      </w:tr>
      <w:tr w:rsidR="00B3308B" w14:paraId="4A7FE784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614DE5B0" w14:textId="77777777" w:rsidR="00B3308B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Ertapenem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717BCA" w14:textId="74C0EF86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0A6A89C" w14:textId="28B1D587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649F334C" w14:textId="49595A9C" w:rsidR="00B3308B" w:rsidRPr="00B3308B" w:rsidRDefault="00311BB3" w:rsidP="00B3308B">
            <w:pPr>
              <w:ind w:firstLineChars="0" w:firstLine="0"/>
              <w:rPr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  <w:tr w:rsidR="00B3308B" w14:paraId="3E0597C2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27E184ED" w14:textId="77777777" w:rsidR="00B3308B" w:rsidRPr="00126615" w:rsidRDefault="00B3308B" w:rsidP="00B3308B">
            <w:pPr>
              <w:ind w:firstLineChars="0" w:firstLine="0"/>
              <w:rPr>
                <w:lang w:eastAsia="zh-CN"/>
              </w:rPr>
            </w:pPr>
            <w:r w:rsidRPr="00126615">
              <w:rPr>
                <w:lang w:eastAsia="zh-CN"/>
              </w:rPr>
              <w:t>Imipenem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B54700" w14:textId="50172123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≤2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27188BD" w14:textId="225F08D1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0897AE47" w14:textId="32E2103F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≥8</w:t>
            </w:r>
          </w:p>
        </w:tc>
      </w:tr>
      <w:tr w:rsidR="00B3308B" w14:paraId="6C576AAC" w14:textId="77777777" w:rsidTr="00311BB3">
        <w:tc>
          <w:tcPr>
            <w:tcW w:w="1985" w:type="dxa"/>
            <w:tcBorders>
              <w:top w:val="nil"/>
              <w:bottom w:val="nil"/>
            </w:tcBorders>
          </w:tcPr>
          <w:p w14:paraId="779BCFA1" w14:textId="77777777" w:rsidR="00B3308B" w:rsidRPr="00126615" w:rsidRDefault="00B3308B" w:rsidP="00B3308B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Meropenem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7951BE" w14:textId="58E1C764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≤2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C41C269" w14:textId="68AB3552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61CC0E8F" w14:textId="0B297D82" w:rsidR="00B3308B" w:rsidRPr="00B3308B" w:rsidRDefault="00B3308B" w:rsidP="00B3308B">
            <w:pPr>
              <w:ind w:firstLineChars="0" w:firstLine="0"/>
              <w:rPr>
                <w:szCs w:val="24"/>
                <w:lang w:eastAsia="zh-CN"/>
              </w:rPr>
            </w:pPr>
            <w:r w:rsidRPr="00B3308B">
              <w:rPr>
                <w:color w:val="000000" w:themeColor="text1"/>
                <w:szCs w:val="24"/>
              </w:rPr>
              <w:t>≥8</w:t>
            </w:r>
          </w:p>
        </w:tc>
      </w:tr>
      <w:tr w:rsidR="00B3308B" w14:paraId="75FE1F37" w14:textId="77777777" w:rsidTr="00311BB3">
        <w:tc>
          <w:tcPr>
            <w:tcW w:w="1985" w:type="dxa"/>
            <w:tcBorders>
              <w:top w:val="nil"/>
            </w:tcBorders>
          </w:tcPr>
          <w:p w14:paraId="70A449CF" w14:textId="77777777" w:rsidR="00B3308B" w:rsidRPr="00126615" w:rsidRDefault="00B3308B" w:rsidP="00B3308B">
            <w:pPr>
              <w:ind w:firstLineChars="0" w:firstLine="0"/>
              <w:rPr>
                <w:lang w:eastAsia="zh-CN"/>
              </w:rPr>
            </w:pPr>
            <w:r w:rsidRPr="00542AA8">
              <w:rPr>
                <w:lang w:eastAsia="zh-CN"/>
              </w:rPr>
              <w:t>Aztreonam</w:t>
            </w:r>
          </w:p>
        </w:tc>
        <w:tc>
          <w:tcPr>
            <w:tcW w:w="1843" w:type="dxa"/>
            <w:tcBorders>
              <w:top w:val="nil"/>
            </w:tcBorders>
          </w:tcPr>
          <w:p w14:paraId="69B077D1" w14:textId="03F5DFDA" w:rsidR="00B3308B" w:rsidRDefault="00311BB3" w:rsidP="00B3308B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2976" w:type="dxa"/>
            <w:tcBorders>
              <w:top w:val="nil"/>
            </w:tcBorders>
          </w:tcPr>
          <w:p w14:paraId="31F1833D" w14:textId="0A99651F" w:rsidR="00B3308B" w:rsidRDefault="00311BB3" w:rsidP="00B3308B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826" w:type="dxa"/>
            <w:tcBorders>
              <w:top w:val="nil"/>
            </w:tcBorders>
          </w:tcPr>
          <w:p w14:paraId="19448DBC" w14:textId="39C90F35" w:rsidR="00B3308B" w:rsidRDefault="00311BB3" w:rsidP="00B3308B">
            <w:pPr>
              <w:ind w:firstLineChars="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</w:tr>
    </w:tbl>
    <w:p w14:paraId="31006A7B" w14:textId="2716B975" w:rsidR="00B161E7" w:rsidRDefault="00B161E7" w:rsidP="00B161E7">
      <w:pPr>
        <w:ind w:firstLineChars="0" w:firstLine="0"/>
        <w:rPr>
          <w:rFonts w:hint="eastAsia"/>
          <w:lang w:eastAsia="zh-CN"/>
        </w:rPr>
      </w:pPr>
      <w:r>
        <w:rPr>
          <w:rFonts w:hint="eastAsia"/>
          <w:lang w:eastAsia="zh-CN"/>
        </w:rPr>
        <w:t>*</w:t>
      </w:r>
      <w:r w:rsidRPr="00B161E7">
        <w:rPr>
          <w:lang w:eastAsia="zh-CN"/>
        </w:rPr>
        <w:t>S, I, and R represent susceptible, intermediate, and resistant, respectively.</w:t>
      </w:r>
      <w:r w:rsidR="00311BB3">
        <w:rPr>
          <w:rFonts w:hint="eastAsia"/>
          <w:lang w:eastAsia="zh-CN"/>
        </w:rPr>
        <w:t xml:space="preserve"> </w:t>
      </w:r>
      <w:r w:rsidR="00311BB3">
        <w:rPr>
          <w:lang w:eastAsia="zh-CN"/>
        </w:rPr>
        <w:t>“</w:t>
      </w:r>
      <w:proofErr w:type="gramStart"/>
      <w:r w:rsidR="00311BB3">
        <w:rPr>
          <w:rFonts w:hint="eastAsia"/>
          <w:lang w:eastAsia="zh-CN"/>
        </w:rPr>
        <w:t>-</w:t>
      </w:r>
      <w:r w:rsidR="00311BB3">
        <w:rPr>
          <w:lang w:eastAsia="zh-CN"/>
        </w:rPr>
        <w:t>“</w:t>
      </w:r>
      <w:proofErr w:type="gramEnd"/>
      <w:r w:rsidR="00311BB3">
        <w:rPr>
          <w:rFonts w:hint="eastAsia"/>
          <w:lang w:eastAsia="zh-CN"/>
        </w:rPr>
        <w:t>, indicates not applicable.</w:t>
      </w:r>
    </w:p>
    <w:p w14:paraId="5536283A" w14:textId="77777777" w:rsidR="00D477DF" w:rsidRDefault="00D477DF" w:rsidP="00311BB3">
      <w:pPr>
        <w:ind w:firstLineChars="0" w:firstLine="0"/>
        <w:rPr>
          <w:rFonts w:hint="eastAsia"/>
          <w:lang w:eastAsia="zh-CN"/>
        </w:rPr>
      </w:pPr>
    </w:p>
    <w:sectPr w:rsidR="00D477DF" w:rsidSect="00B161E7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DABB" w14:textId="77777777" w:rsidR="002D3F2B" w:rsidRDefault="002D3F2B" w:rsidP="00B161E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ADF8A78" w14:textId="77777777" w:rsidR="002D3F2B" w:rsidRDefault="002D3F2B" w:rsidP="00B161E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8A07" w14:textId="77777777" w:rsidR="002D3F2B" w:rsidRDefault="002D3F2B" w:rsidP="00B161E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A20E48F" w14:textId="77777777" w:rsidR="002D3F2B" w:rsidRDefault="002D3F2B" w:rsidP="00B161E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DF"/>
    <w:rsid w:val="002D2FB5"/>
    <w:rsid w:val="002D3F2B"/>
    <w:rsid w:val="00311BB3"/>
    <w:rsid w:val="00895B2B"/>
    <w:rsid w:val="00AA010E"/>
    <w:rsid w:val="00B161E7"/>
    <w:rsid w:val="00B3308B"/>
    <w:rsid w:val="00D4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1C0EE"/>
  <w15:chartTrackingRefBased/>
  <w15:docId w15:val="{0B26B7AD-4CD3-4C04-864E-2BCFE91E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1E7"/>
    <w:pPr>
      <w:snapToGrid w:val="0"/>
      <w:spacing w:after="0" w:line="300" w:lineRule="auto"/>
      <w:ind w:firstLineChars="200" w:firstLine="480"/>
      <w:jc w:val="both"/>
    </w:pPr>
    <w:rPr>
      <w:rFonts w:ascii="Times New Roman" w:eastAsia="宋体" w:hAnsi="Times New Roman" w:cs="Times New Roman"/>
      <w:kern w:val="0"/>
      <w:sz w:val="24"/>
      <w:szCs w:val="20"/>
      <w:lang w:eastAsia="en-US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77DF"/>
    <w:pPr>
      <w:keepNext/>
      <w:keepLines/>
      <w:widowControl w:val="0"/>
      <w:snapToGrid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7DF"/>
    <w:pPr>
      <w:keepNext/>
      <w:keepLines/>
      <w:widowControl w:val="0"/>
      <w:snapToGrid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7DF"/>
    <w:pPr>
      <w:keepNext/>
      <w:keepLines/>
      <w:widowControl w:val="0"/>
      <w:snapToGrid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7DF"/>
    <w:pPr>
      <w:keepNext/>
      <w:keepLines/>
      <w:widowControl w:val="0"/>
      <w:snapToGrid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7DF"/>
    <w:pPr>
      <w:keepNext/>
      <w:keepLines/>
      <w:widowControl w:val="0"/>
      <w:snapToGrid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Cs w:val="24"/>
      <w:lang w:eastAsia="zh-CN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7DF"/>
    <w:pPr>
      <w:keepNext/>
      <w:keepLines/>
      <w:widowControl w:val="0"/>
      <w:snapToGrid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:szCs w:val="24"/>
      <w:lang w:eastAsia="zh-CN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7DF"/>
    <w:pPr>
      <w:keepNext/>
      <w:keepLines/>
      <w:widowControl w:val="0"/>
      <w:snapToGrid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:lang w:eastAsia="zh-CN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7DF"/>
    <w:pPr>
      <w:keepNext/>
      <w:keepLines/>
      <w:widowControl w:val="0"/>
      <w:snapToGrid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:lang w:eastAsia="zh-CN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7DF"/>
    <w:pPr>
      <w:keepNext/>
      <w:keepLines/>
      <w:widowControl w:val="0"/>
      <w:snapToGrid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 w:bidi="ar-SA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7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7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7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77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77D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477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77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77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77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77DF"/>
    <w:pPr>
      <w:widowControl w:val="0"/>
      <w:snapToGrid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47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77DF"/>
    <w:pPr>
      <w:widowControl w:val="0"/>
      <w:numPr>
        <w:ilvl w:val="1"/>
      </w:numPr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 w:bidi="ar-SA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477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77DF"/>
    <w:pPr>
      <w:widowControl w:val="0"/>
      <w:snapToGrid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:lang w:eastAsia="zh-CN" w:bidi="ar-SA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477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77DF"/>
    <w:pPr>
      <w:widowControl w:val="0"/>
      <w:snapToGrid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  <w:lang w:eastAsia="zh-CN" w:bidi="ar-SA"/>
      <w14:ligatures w14:val="standardContextual"/>
    </w:rPr>
  </w:style>
  <w:style w:type="character" w:styleId="aa">
    <w:name w:val="Intense Emphasis"/>
    <w:basedOn w:val="a0"/>
    <w:uiPriority w:val="21"/>
    <w:qFormat/>
    <w:rsid w:val="00D477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77D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napToGrid/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:szCs w:val="24"/>
      <w:lang w:eastAsia="zh-CN" w:bidi="ar-SA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477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77D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161E7"/>
    <w:pPr>
      <w:widowControl w:val="0"/>
      <w:tabs>
        <w:tab w:val="center" w:pos="4153"/>
        <w:tab w:val="right" w:pos="8306"/>
      </w:tabs>
      <w:spacing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161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161E7"/>
    <w:pPr>
      <w:widowControl w:val="0"/>
      <w:tabs>
        <w:tab w:val="center" w:pos="4153"/>
        <w:tab w:val="right" w:pos="8306"/>
      </w:tabs>
      <w:spacing w:after="160" w:line="240" w:lineRule="auto"/>
      <w:ind w:firstLineChars="0" w:firstLine="0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161E7"/>
    <w:rPr>
      <w:sz w:val="18"/>
      <w:szCs w:val="18"/>
    </w:rPr>
  </w:style>
  <w:style w:type="table" w:styleId="af2">
    <w:name w:val="Table Grid"/>
    <w:basedOn w:val="a1"/>
    <w:uiPriority w:val="39"/>
    <w:rsid w:val="00B161E7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490</Characters>
  <Application>Microsoft Office Word</Application>
  <DocSecurity>0</DocSecurity>
  <Lines>98</Lines>
  <Paragraphs>101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Ting</dc:creator>
  <cp:keywords/>
  <dc:description/>
  <cp:lastModifiedBy>Huang Ting</cp:lastModifiedBy>
  <cp:revision>10</cp:revision>
  <dcterms:created xsi:type="dcterms:W3CDTF">2026-05-02T15:46:00Z</dcterms:created>
  <dcterms:modified xsi:type="dcterms:W3CDTF">2026-05-02T16:16:00Z</dcterms:modified>
</cp:coreProperties>
</file>