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pPr w:leftFromText="180" w:rightFromText="180" w:vertAnchor="page" w:horzAnchor="margin" w:tblpY="2144"/>
        <w:tblW w:w="0" w:type="auto"/>
        <w:tblLook w:val="04A0" w:firstRow="1" w:lastRow="0" w:firstColumn="1" w:lastColumn="0" w:noHBand="0" w:noVBand="1"/>
      </w:tblPr>
      <w:tblGrid>
        <w:gridCol w:w="2689"/>
        <w:gridCol w:w="2693"/>
        <w:gridCol w:w="1701"/>
      </w:tblGrid>
      <w:tr w:rsidR="005673EC" w:rsidRPr="007C2A49" w14:paraId="3B599114" w14:textId="77777777" w:rsidTr="005673EC">
        <w:tc>
          <w:tcPr>
            <w:tcW w:w="2689" w:type="dxa"/>
          </w:tcPr>
          <w:p w14:paraId="0663A219" w14:textId="77777777" w:rsidR="005673EC" w:rsidRPr="005673EC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673E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Host bacterial strain</w:t>
            </w:r>
          </w:p>
        </w:tc>
        <w:tc>
          <w:tcPr>
            <w:tcW w:w="2693" w:type="dxa"/>
          </w:tcPr>
          <w:p w14:paraId="374E52C7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NCBI GenBank </w:t>
            </w: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Acc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 xml:space="preserve"> No.</w:t>
            </w:r>
          </w:p>
        </w:tc>
        <w:tc>
          <w:tcPr>
            <w:tcW w:w="1701" w:type="dxa"/>
          </w:tcPr>
          <w:p w14:paraId="52CA70E3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Lysis (Y/N)</w:t>
            </w:r>
          </w:p>
        </w:tc>
      </w:tr>
      <w:tr w:rsidR="005673EC" w:rsidRPr="007C2A49" w14:paraId="52B7BEC5" w14:textId="77777777" w:rsidTr="005673EC">
        <w:tc>
          <w:tcPr>
            <w:tcW w:w="2689" w:type="dxa"/>
          </w:tcPr>
          <w:p w14:paraId="761F7338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Vibrio parahaemolyticus              </w:t>
            </w:r>
          </w:p>
        </w:tc>
        <w:tc>
          <w:tcPr>
            <w:tcW w:w="2693" w:type="dxa"/>
          </w:tcPr>
          <w:p w14:paraId="2F942C12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MZ489224</w:t>
            </w:r>
          </w:p>
        </w:tc>
        <w:tc>
          <w:tcPr>
            <w:tcW w:w="1701" w:type="dxa"/>
          </w:tcPr>
          <w:p w14:paraId="626B8AC6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  <w:tr w:rsidR="005673EC" w:rsidRPr="007C2A49" w14:paraId="52C6CFD0" w14:textId="77777777" w:rsidTr="005673EC">
        <w:tc>
          <w:tcPr>
            <w:tcW w:w="2689" w:type="dxa"/>
          </w:tcPr>
          <w:p w14:paraId="6E1E7A88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Vibrio parahaemolyticus              </w:t>
            </w:r>
          </w:p>
        </w:tc>
        <w:tc>
          <w:tcPr>
            <w:tcW w:w="2693" w:type="dxa"/>
          </w:tcPr>
          <w:p w14:paraId="224FB3FC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OL440916</w:t>
            </w:r>
          </w:p>
        </w:tc>
        <w:tc>
          <w:tcPr>
            <w:tcW w:w="1701" w:type="dxa"/>
          </w:tcPr>
          <w:p w14:paraId="66B898B2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5673EC" w:rsidRPr="007C2A49" w14:paraId="4EFE1340" w14:textId="77777777" w:rsidTr="005673EC">
        <w:tc>
          <w:tcPr>
            <w:tcW w:w="2689" w:type="dxa"/>
          </w:tcPr>
          <w:p w14:paraId="301F2EAA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Vibrio alginolyticus</w:t>
            </w:r>
          </w:p>
        </w:tc>
        <w:tc>
          <w:tcPr>
            <w:tcW w:w="2693" w:type="dxa"/>
          </w:tcPr>
          <w:p w14:paraId="374DE9E7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MZ489223</w:t>
            </w:r>
          </w:p>
        </w:tc>
        <w:tc>
          <w:tcPr>
            <w:tcW w:w="1701" w:type="dxa"/>
          </w:tcPr>
          <w:p w14:paraId="43131AF5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5673EC" w:rsidRPr="007C2A49" w14:paraId="0371C6DB" w14:textId="77777777" w:rsidTr="005673EC">
        <w:tc>
          <w:tcPr>
            <w:tcW w:w="2689" w:type="dxa"/>
          </w:tcPr>
          <w:p w14:paraId="04356DD2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Vibrio alginolyticus</w:t>
            </w:r>
          </w:p>
        </w:tc>
        <w:tc>
          <w:tcPr>
            <w:tcW w:w="2693" w:type="dxa"/>
          </w:tcPr>
          <w:p w14:paraId="10C2D687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MZ489221</w:t>
            </w:r>
          </w:p>
        </w:tc>
        <w:tc>
          <w:tcPr>
            <w:tcW w:w="1701" w:type="dxa"/>
          </w:tcPr>
          <w:p w14:paraId="1DACA63A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5673EC" w:rsidRPr="007C2A49" w14:paraId="6AC163FE" w14:textId="77777777" w:rsidTr="005673EC">
        <w:tc>
          <w:tcPr>
            <w:tcW w:w="2689" w:type="dxa"/>
          </w:tcPr>
          <w:p w14:paraId="3EE6737C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Vibrio alginolyticus</w:t>
            </w:r>
          </w:p>
        </w:tc>
        <w:tc>
          <w:tcPr>
            <w:tcW w:w="2693" w:type="dxa"/>
          </w:tcPr>
          <w:p w14:paraId="29E9312B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MZ489218</w:t>
            </w:r>
          </w:p>
        </w:tc>
        <w:tc>
          <w:tcPr>
            <w:tcW w:w="1701" w:type="dxa"/>
          </w:tcPr>
          <w:p w14:paraId="720FFF48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5673EC" w:rsidRPr="007C2A49" w14:paraId="5ECE1216" w14:textId="77777777" w:rsidTr="005673EC">
        <w:tc>
          <w:tcPr>
            <w:tcW w:w="2689" w:type="dxa"/>
          </w:tcPr>
          <w:p w14:paraId="1825E469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Vibrio alginolyticus</w:t>
            </w:r>
          </w:p>
        </w:tc>
        <w:tc>
          <w:tcPr>
            <w:tcW w:w="2693" w:type="dxa"/>
          </w:tcPr>
          <w:p w14:paraId="00B86185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OK651253</w:t>
            </w:r>
          </w:p>
        </w:tc>
        <w:tc>
          <w:tcPr>
            <w:tcW w:w="1701" w:type="dxa"/>
          </w:tcPr>
          <w:p w14:paraId="3C81E8D5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5673EC" w:rsidRPr="007C2A49" w14:paraId="18513F6D" w14:textId="77777777" w:rsidTr="005673EC">
        <w:tc>
          <w:tcPr>
            <w:tcW w:w="2689" w:type="dxa"/>
          </w:tcPr>
          <w:p w14:paraId="2298D213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Vibrio alginolyticus</w:t>
            </w:r>
          </w:p>
        </w:tc>
        <w:tc>
          <w:tcPr>
            <w:tcW w:w="2693" w:type="dxa"/>
          </w:tcPr>
          <w:p w14:paraId="5BBFF4F3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OK651258</w:t>
            </w:r>
          </w:p>
        </w:tc>
        <w:tc>
          <w:tcPr>
            <w:tcW w:w="1701" w:type="dxa"/>
          </w:tcPr>
          <w:p w14:paraId="6E24E425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5673EC" w:rsidRPr="007C2A49" w14:paraId="588156F0" w14:textId="77777777" w:rsidTr="005673EC">
        <w:tc>
          <w:tcPr>
            <w:tcW w:w="2689" w:type="dxa"/>
          </w:tcPr>
          <w:p w14:paraId="7FFB064B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Vibrio alginolyticus</w:t>
            </w:r>
          </w:p>
        </w:tc>
        <w:tc>
          <w:tcPr>
            <w:tcW w:w="2693" w:type="dxa"/>
          </w:tcPr>
          <w:p w14:paraId="5C2D794F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OK644036</w:t>
            </w:r>
          </w:p>
        </w:tc>
        <w:tc>
          <w:tcPr>
            <w:tcW w:w="1701" w:type="dxa"/>
          </w:tcPr>
          <w:p w14:paraId="5793B486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5673EC" w:rsidRPr="007C2A49" w14:paraId="7C4DD30C" w14:textId="77777777" w:rsidTr="005673EC">
        <w:tc>
          <w:tcPr>
            <w:tcW w:w="2689" w:type="dxa"/>
          </w:tcPr>
          <w:p w14:paraId="74F1225B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Vibrio alginolyticus</w:t>
            </w:r>
          </w:p>
        </w:tc>
        <w:tc>
          <w:tcPr>
            <w:tcW w:w="2693" w:type="dxa"/>
          </w:tcPr>
          <w:p w14:paraId="61BFEFD9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MZ054432</w:t>
            </w:r>
          </w:p>
        </w:tc>
        <w:tc>
          <w:tcPr>
            <w:tcW w:w="1701" w:type="dxa"/>
          </w:tcPr>
          <w:p w14:paraId="1B613C2A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5673EC" w:rsidRPr="007C2A49" w14:paraId="0BEC4209" w14:textId="77777777" w:rsidTr="005673EC">
        <w:tc>
          <w:tcPr>
            <w:tcW w:w="2689" w:type="dxa"/>
          </w:tcPr>
          <w:p w14:paraId="50A6719D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Vibrio alginolyticus</w:t>
            </w:r>
          </w:p>
        </w:tc>
        <w:tc>
          <w:tcPr>
            <w:tcW w:w="2693" w:type="dxa"/>
          </w:tcPr>
          <w:p w14:paraId="1C61706D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MT020415</w:t>
            </w:r>
          </w:p>
        </w:tc>
        <w:tc>
          <w:tcPr>
            <w:tcW w:w="1701" w:type="dxa"/>
          </w:tcPr>
          <w:p w14:paraId="6122B7A6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5673EC" w:rsidRPr="007C2A49" w14:paraId="08BE5F5F" w14:textId="77777777" w:rsidTr="005673EC">
        <w:tc>
          <w:tcPr>
            <w:tcW w:w="2689" w:type="dxa"/>
          </w:tcPr>
          <w:p w14:paraId="01AE07E0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Vibrio fluvialis</w:t>
            </w:r>
          </w:p>
        </w:tc>
        <w:tc>
          <w:tcPr>
            <w:tcW w:w="2693" w:type="dxa"/>
          </w:tcPr>
          <w:p w14:paraId="0C70BD1F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MZ489220</w:t>
            </w:r>
          </w:p>
        </w:tc>
        <w:tc>
          <w:tcPr>
            <w:tcW w:w="1701" w:type="dxa"/>
          </w:tcPr>
          <w:p w14:paraId="5C141033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5673EC" w:rsidRPr="007C2A49" w14:paraId="2E885B35" w14:textId="77777777" w:rsidTr="005673EC">
        <w:tc>
          <w:tcPr>
            <w:tcW w:w="2689" w:type="dxa"/>
          </w:tcPr>
          <w:p w14:paraId="0A5D6474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Photobacterium ganghwense</w:t>
            </w:r>
          </w:p>
        </w:tc>
        <w:tc>
          <w:tcPr>
            <w:tcW w:w="2693" w:type="dxa"/>
          </w:tcPr>
          <w:p w14:paraId="3BE37EAC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MZ489219</w:t>
            </w:r>
          </w:p>
        </w:tc>
        <w:tc>
          <w:tcPr>
            <w:tcW w:w="1701" w:type="dxa"/>
          </w:tcPr>
          <w:p w14:paraId="217F5FBB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5673EC" w:rsidRPr="007C2A49" w14:paraId="2BB5A414" w14:textId="77777777" w:rsidTr="005673EC">
        <w:tc>
          <w:tcPr>
            <w:tcW w:w="2689" w:type="dxa"/>
          </w:tcPr>
          <w:p w14:paraId="401FC4AA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Serratia rubidaea</w:t>
            </w:r>
          </w:p>
        </w:tc>
        <w:tc>
          <w:tcPr>
            <w:tcW w:w="2693" w:type="dxa"/>
          </w:tcPr>
          <w:p w14:paraId="1DC88161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MZ489222</w:t>
            </w:r>
          </w:p>
        </w:tc>
        <w:tc>
          <w:tcPr>
            <w:tcW w:w="1701" w:type="dxa"/>
          </w:tcPr>
          <w:p w14:paraId="301834FD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5673EC" w:rsidRPr="007C2A49" w14:paraId="7957495D" w14:textId="77777777" w:rsidTr="005673EC">
        <w:tc>
          <w:tcPr>
            <w:tcW w:w="2689" w:type="dxa"/>
          </w:tcPr>
          <w:p w14:paraId="726468C2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7C2A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Pseudoalteromonas</w:t>
            </w:r>
            <w:proofErr w:type="spellEnd"/>
            <w:r w:rsidRPr="007C2A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piscicida</w:t>
            </w:r>
          </w:p>
        </w:tc>
        <w:tc>
          <w:tcPr>
            <w:tcW w:w="2693" w:type="dxa"/>
          </w:tcPr>
          <w:p w14:paraId="1113BDFC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MZ489217</w:t>
            </w:r>
          </w:p>
        </w:tc>
        <w:tc>
          <w:tcPr>
            <w:tcW w:w="1701" w:type="dxa"/>
          </w:tcPr>
          <w:p w14:paraId="3D6C286A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  <w:tr w:rsidR="005673EC" w:rsidRPr="007C2A49" w14:paraId="0711B1FA" w14:textId="77777777" w:rsidTr="005673EC">
        <w:tc>
          <w:tcPr>
            <w:tcW w:w="2689" w:type="dxa"/>
          </w:tcPr>
          <w:p w14:paraId="24A67357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Bacillus </w:t>
            </w:r>
            <w:proofErr w:type="spellStart"/>
            <w:r w:rsidRPr="007C2A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altitudinis</w:t>
            </w:r>
            <w:proofErr w:type="spellEnd"/>
          </w:p>
        </w:tc>
        <w:tc>
          <w:tcPr>
            <w:tcW w:w="2693" w:type="dxa"/>
          </w:tcPr>
          <w:p w14:paraId="20A3A281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MZ489225</w:t>
            </w:r>
          </w:p>
        </w:tc>
        <w:tc>
          <w:tcPr>
            <w:tcW w:w="1701" w:type="dxa"/>
          </w:tcPr>
          <w:p w14:paraId="409DF6CB" w14:textId="77777777" w:rsidR="005673EC" w:rsidRPr="007C2A49" w:rsidRDefault="005673EC" w:rsidP="005673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2A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</w:tr>
    </w:tbl>
    <w:p w14:paraId="6B92FB3D" w14:textId="524E2573" w:rsidR="00FA5321" w:rsidRPr="00430CBE" w:rsidRDefault="00430CBE" w:rsidP="00FA5321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</w:pPr>
      <w:r w:rsidRPr="00430CB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 xml:space="preserve">Supplementary Table ST2. </w:t>
      </w:r>
      <w:r w:rsidRPr="007C2A49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Host range of bacteriophage PhPV1.2 against different bacterial strains determined by the spot assay method</w:t>
      </w:r>
    </w:p>
    <w:p w14:paraId="45F0A80A" w14:textId="77777777" w:rsidR="00430CBE" w:rsidRPr="00FA5321" w:rsidRDefault="00430CBE" w:rsidP="00FA5321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en-GB" w:eastAsia="en-IN"/>
          <w14:ligatures w14:val="none"/>
        </w:rPr>
      </w:pPr>
    </w:p>
    <w:p w14:paraId="40A82E4B" w14:textId="77777777" w:rsidR="00FA5321" w:rsidRDefault="00FA5321"/>
    <w:p w14:paraId="46B2715D" w14:textId="77777777" w:rsidR="00FA5321" w:rsidRDefault="00FA5321"/>
    <w:p w14:paraId="79D94557" w14:textId="77777777" w:rsidR="00FA5321" w:rsidRDefault="00FA5321"/>
    <w:p w14:paraId="1892681F" w14:textId="77777777" w:rsidR="00FA5321" w:rsidRDefault="00FA5321"/>
    <w:p w14:paraId="5EBEB189" w14:textId="77777777" w:rsidR="00FA5321" w:rsidRDefault="00FA5321" w:rsidP="00FA5321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en-GB" w:eastAsia="en-IN"/>
          <w14:ligatures w14:val="none"/>
        </w:rPr>
      </w:pPr>
    </w:p>
    <w:p w14:paraId="27217C0F" w14:textId="77777777" w:rsidR="00FA5321" w:rsidRDefault="00FA5321" w:rsidP="00FA5321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en-GB" w:eastAsia="en-IN"/>
          <w14:ligatures w14:val="none"/>
        </w:rPr>
      </w:pPr>
    </w:p>
    <w:p w14:paraId="21E147E9" w14:textId="77777777" w:rsidR="00FA5321" w:rsidRDefault="00FA5321" w:rsidP="00FA5321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en-GB" w:eastAsia="en-IN"/>
          <w14:ligatures w14:val="none"/>
        </w:rPr>
      </w:pPr>
    </w:p>
    <w:p w14:paraId="765BFF89" w14:textId="77777777" w:rsidR="00FA5321" w:rsidRDefault="00FA5321" w:rsidP="00FA5321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en-GB" w:eastAsia="en-IN"/>
          <w14:ligatures w14:val="none"/>
        </w:rPr>
      </w:pPr>
    </w:p>
    <w:p w14:paraId="09E2CFE7" w14:textId="77777777" w:rsidR="00FA5321" w:rsidRDefault="00FA5321" w:rsidP="00FA5321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en-GB" w:eastAsia="en-IN"/>
          <w14:ligatures w14:val="none"/>
        </w:rPr>
      </w:pPr>
    </w:p>
    <w:p w14:paraId="7CBBC51C" w14:textId="77777777" w:rsidR="00FA5321" w:rsidRDefault="00FA5321"/>
    <w:p w14:paraId="26413FCA" w14:textId="77777777" w:rsidR="005D20E2" w:rsidRDefault="005D20E2"/>
    <w:sectPr w:rsidR="005D20E2" w:rsidSect="005673EC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129"/>
    <w:rsid w:val="00034709"/>
    <w:rsid w:val="001F0EAD"/>
    <w:rsid w:val="003E564A"/>
    <w:rsid w:val="00430CBE"/>
    <w:rsid w:val="00460129"/>
    <w:rsid w:val="004628BA"/>
    <w:rsid w:val="005673EC"/>
    <w:rsid w:val="005D20E2"/>
    <w:rsid w:val="007C2A49"/>
    <w:rsid w:val="00944E4E"/>
    <w:rsid w:val="009A648C"/>
    <w:rsid w:val="00B32CDA"/>
    <w:rsid w:val="00C16CCE"/>
    <w:rsid w:val="00EC7891"/>
    <w:rsid w:val="00FA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D5B84"/>
  <w15:chartTrackingRefBased/>
  <w15:docId w15:val="{F0E386D2-1071-4A4A-8A07-E3628ABB3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321"/>
  </w:style>
  <w:style w:type="paragraph" w:styleId="Heading1">
    <w:name w:val="heading 1"/>
    <w:basedOn w:val="Normal"/>
    <w:next w:val="Normal"/>
    <w:link w:val="Heading1Char"/>
    <w:uiPriority w:val="9"/>
    <w:qFormat/>
    <w:rsid w:val="004601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1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1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1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1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1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1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1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1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1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1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1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1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1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1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1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1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1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1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1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1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1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1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1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1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1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1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1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129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FA5321"/>
    <w:pPr>
      <w:spacing w:after="0" w:line="240" w:lineRule="auto"/>
    </w:pPr>
    <w:rPr>
      <w:rFonts w:eastAsia="Times New Roman"/>
      <w:kern w:val="0"/>
      <w:lang w:val="en-GB"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A5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A5321"/>
    <w:pPr>
      <w:spacing w:after="0" w:line="240" w:lineRule="auto"/>
    </w:pPr>
    <w:rPr>
      <w:rFonts w:eastAsia="Times New Roman"/>
      <w:kern w:val="0"/>
      <w:lang w:val="en-GB"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KEERTHI BABU</dc:creator>
  <cp:keywords/>
  <dc:description/>
  <cp:lastModifiedBy>hp</cp:lastModifiedBy>
  <cp:revision>9</cp:revision>
  <dcterms:created xsi:type="dcterms:W3CDTF">2026-04-08T15:19:00Z</dcterms:created>
  <dcterms:modified xsi:type="dcterms:W3CDTF">2026-07-21T09:58:00Z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25ece9ce-81ac-4f1b-a9ef-03e5c0e6b70f</vt:lpwstr>
  </property>
</Properties>
</file>