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5FB4" w14:textId="77777777" w:rsidR="00EA36ED" w:rsidRDefault="00000000">
      <w:pPr>
        <w:adjustRightInd w:val="0"/>
        <w:snapToGrid w:val="0"/>
        <w:spacing w:line="480" w:lineRule="auto"/>
        <w:rPr>
          <w:b/>
          <w:sz w:val="36"/>
          <w:szCs w:val="36"/>
          <w:lang w:val="en-GB"/>
        </w:rPr>
      </w:pPr>
      <w:r>
        <w:rPr>
          <w:rFonts w:hint="eastAsia"/>
          <w:b/>
          <w:sz w:val="36"/>
          <w:szCs w:val="36"/>
          <w:lang w:val="en-GB"/>
        </w:rPr>
        <w:t xml:space="preserve">Supplementary </w:t>
      </w:r>
      <w:r>
        <w:rPr>
          <w:rFonts w:hint="eastAsia"/>
          <w:b/>
          <w:sz w:val="36"/>
          <w:szCs w:val="36"/>
        </w:rPr>
        <w:t>I</w:t>
      </w:r>
      <w:proofErr w:type="spellStart"/>
      <w:r>
        <w:rPr>
          <w:rFonts w:hint="eastAsia"/>
          <w:b/>
          <w:sz w:val="36"/>
          <w:szCs w:val="36"/>
          <w:lang w:val="en-GB"/>
        </w:rPr>
        <w:t>nformation</w:t>
      </w:r>
      <w:proofErr w:type="spellEnd"/>
    </w:p>
    <w:p w14:paraId="52A1A1AC" w14:textId="77777777" w:rsidR="00EA36ED" w:rsidRPr="00DC091B" w:rsidRDefault="00000000">
      <w:pPr>
        <w:adjustRightInd w:val="0"/>
        <w:snapToGrid w:val="0"/>
        <w:spacing w:line="480" w:lineRule="auto"/>
        <w:rPr>
          <w:b/>
          <w:bCs/>
        </w:rPr>
      </w:pPr>
      <w:r w:rsidRPr="00DC091B">
        <w:rPr>
          <w:rFonts w:hint="eastAsia"/>
          <w:b/>
          <w:bCs/>
          <w:sz w:val="18"/>
          <w:szCs w:val="18"/>
        </w:rPr>
        <w:t xml:space="preserve">Table S1. The scores of different mental scales in patients with IBS and HCs. </w:t>
      </w:r>
    </w:p>
    <w:tbl>
      <w:tblPr>
        <w:tblW w:w="8318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737"/>
        <w:gridCol w:w="1860"/>
        <w:gridCol w:w="1860"/>
        <w:gridCol w:w="1861"/>
      </w:tblGrid>
      <w:tr w:rsidR="00EA36ED" w14:paraId="4269EA7F" w14:textId="77777777">
        <w:trPr>
          <w:trHeight w:val="446"/>
        </w:trPr>
        <w:tc>
          <w:tcPr>
            <w:tcW w:w="273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C42F9C" w14:textId="77777777" w:rsidR="00EA36ED" w:rsidRDefault="00EA36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632B46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IBS</w:t>
            </w:r>
          </w:p>
        </w:tc>
        <w:tc>
          <w:tcPr>
            <w:tcW w:w="186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7FC75E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HC</w:t>
            </w:r>
          </w:p>
        </w:tc>
        <w:tc>
          <w:tcPr>
            <w:tcW w:w="186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1017B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i/>
                <w:iCs/>
                <w:color w:val="000000"/>
                <w:sz w:val="18"/>
                <w:szCs w:val="18"/>
                <w:lang w:bidi="ar"/>
              </w:rPr>
              <w:t xml:space="preserve">P 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value</w:t>
            </w:r>
          </w:p>
        </w:tc>
      </w:tr>
      <w:tr w:rsidR="00EA36ED" w14:paraId="7FE03C17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455D403" w14:textId="77777777" w:rsidR="00EA36ED" w:rsidRDefault="00EA36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BB37B0B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color w:val="000000"/>
                <w:sz w:val="18"/>
                <w:szCs w:val="18"/>
                <w:lang w:bidi="ar"/>
              </w:rPr>
              <w:t>=267</w:t>
            </w:r>
            <w:r>
              <w:rPr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F840387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color w:val="000000"/>
                <w:sz w:val="18"/>
                <w:szCs w:val="18"/>
                <w:lang w:bidi="ar"/>
              </w:rPr>
              <w:t>=91</w:t>
            </w:r>
            <w:r>
              <w:rPr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688242B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36ED" w14:paraId="687041CF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E4094" w14:textId="77777777" w:rsidR="00EA36ED" w:rsidRDefault="00000000">
            <w:pPr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Scores of mental scales M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06248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728F1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A75A7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36ED" w14:paraId="3C6524EF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9A09B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HADS-A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31E31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8.00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6.00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A2D5F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5.00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B5ABF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6CA19D8E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6AC9C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HADS-D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89099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7.00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5.00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012B3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5.00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A440D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7E4EDE0C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65417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PHQ-15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4A170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10.00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6.00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23089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5.00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CD25C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236A123B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96F44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SSD-12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E55C0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19.00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17.00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C7C9F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3.00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996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5DA685DE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A1BCE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SCL-90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9746B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147.00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69.00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940AC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98.00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34.00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D7ECF" w14:textId="77777777" w:rsidR="00EA36ED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02755E43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A781A" w14:textId="77777777" w:rsidR="00EA36ED" w:rsidRDefault="00000000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SCL-90 factor scores M</w:t>
            </w:r>
            <w:r>
              <w:rPr>
                <w:rFonts w:hint="eastAsia"/>
                <w:color w:val="000000"/>
                <w:sz w:val="18"/>
                <w:szCs w:val="18"/>
              </w:rPr>
              <w:t>（</w:t>
            </w:r>
            <w:r>
              <w:rPr>
                <w:rFonts w:hint="eastAsia"/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E7137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9F071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A185B" w14:textId="77777777" w:rsidR="00EA36ED" w:rsidRDefault="00EA36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EA36ED" w14:paraId="60E357FB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DE5E9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Somatization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A16FC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1.67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0.84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064FC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1.08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0.25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F1487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6BEC135A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32954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Obsessive-compulsive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539A1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1.90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0.90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0C596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8B4C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685569A9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F5476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Interpersonal sensitivity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81AF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1.56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0.89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E74DA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0.44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5BF3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43F5E7B7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35994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Depression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04CCB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1.69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EF345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1.08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0.46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76AB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401E22B8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72D46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Anxiety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0AF7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0.90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77A2A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0.20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65741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4158B7DC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6B8F8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Hostility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2F0E9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0.83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10D4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0.33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D78011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4A3AD857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248CB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Phobia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F4D5E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1.14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0.57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7DCC6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0.14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D78A9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3482F16F" w14:textId="77777777">
        <w:trPr>
          <w:trHeight w:val="39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A5FA4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Paranoid ideation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3EED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1.33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0.83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EAD42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0.17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A02E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  <w:tr w:rsidR="00EA36ED" w14:paraId="6B7365F6" w14:textId="77777777">
        <w:trPr>
          <w:trHeight w:val="446"/>
        </w:trPr>
        <w:tc>
          <w:tcPr>
            <w:tcW w:w="273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E74F84F" w14:textId="77777777" w:rsidR="00EA36ED" w:rsidRDefault="00000000">
            <w:pPr>
              <w:ind w:firstLineChars="200" w:firstLine="360"/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Psychoticism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8669F08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1.40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0.80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EFAF73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（</w:t>
            </w:r>
            <w:r>
              <w:rPr>
                <w:color w:val="000000"/>
                <w:sz w:val="18"/>
                <w:szCs w:val="18"/>
                <w:lang w:bidi="ar"/>
              </w:rPr>
              <w:t>0.20</w:t>
            </w:r>
            <w:r>
              <w:rPr>
                <w:rFonts w:ascii="宋体" w:hAnsi="宋体" w:cs="宋体" w:hint="eastAsia"/>
                <w:color w:val="000000"/>
                <w:sz w:val="18"/>
                <w:szCs w:val="18"/>
                <w:lang w:bidi="ar"/>
              </w:rPr>
              <w:t>）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D2ABBCB" w14:textId="77777777" w:rsidR="00EA36ED" w:rsidRDefault="00000000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＜</w:t>
            </w: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</w:tr>
    </w:tbl>
    <w:p w14:paraId="451B7B17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4A4DEA69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2A269BCE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263409A0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35620628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0C930DDE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0087AF41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705B0D87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7022E7BB" w14:textId="77777777" w:rsidR="00EA36ED" w:rsidRDefault="00EA36ED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6E973F29" w14:textId="77777777" w:rsidR="00DB3C7C" w:rsidRDefault="00DB3C7C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4F2CD95A" w14:textId="7C01EFA3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  <w:r>
        <w:rPr>
          <w:rFonts w:hint="eastAsia"/>
          <w:b/>
          <w:bCs/>
          <w:sz w:val="18"/>
          <w:szCs w:val="18"/>
        </w:rPr>
        <w:lastRenderedPageBreak/>
        <w:t>Table S2</w:t>
      </w:r>
      <w:r w:rsidR="002C1743">
        <w:rPr>
          <w:rFonts w:hint="eastAsia"/>
          <w:b/>
          <w:bCs/>
          <w:sz w:val="18"/>
          <w:szCs w:val="18"/>
        </w:rPr>
        <w:t xml:space="preserve"> </w:t>
      </w:r>
      <w:r w:rsidR="002C1743" w:rsidRPr="002C1743">
        <w:rPr>
          <w:b/>
          <w:bCs/>
          <w:sz w:val="18"/>
          <w:szCs w:val="18"/>
        </w:rPr>
        <w:t xml:space="preserve">The distribution of IBS subtypes across psychiatric </w:t>
      </w:r>
      <w:r w:rsidR="002C1743" w:rsidRPr="002C1743">
        <w:rPr>
          <w:rFonts w:eastAsia="等线"/>
          <w:b/>
          <w:bCs/>
          <w:color w:val="000000"/>
          <w:sz w:val="18"/>
          <w:szCs w:val="18"/>
        </w:rPr>
        <w:t xml:space="preserve">SCL </w:t>
      </w:r>
      <w:r w:rsidR="002C1743" w:rsidRPr="002C1743">
        <w:rPr>
          <w:rFonts w:eastAsia="等线" w:hint="eastAsia"/>
          <w:b/>
          <w:bCs/>
          <w:color w:val="000000"/>
          <w:sz w:val="18"/>
          <w:szCs w:val="18"/>
        </w:rPr>
        <w:t xml:space="preserve">90 </w:t>
      </w:r>
      <w:r w:rsidR="002C1743" w:rsidRPr="002C1743">
        <w:rPr>
          <w:b/>
          <w:bCs/>
          <w:sz w:val="18"/>
          <w:szCs w:val="18"/>
        </w:rPr>
        <w:t>symptom subgroups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65"/>
        <w:gridCol w:w="1144"/>
        <w:gridCol w:w="1432"/>
        <w:gridCol w:w="1333"/>
        <w:gridCol w:w="619"/>
        <w:gridCol w:w="1093"/>
        <w:gridCol w:w="836"/>
      </w:tblGrid>
      <w:tr w:rsidR="004675A6" w:rsidRPr="004675A6" w14:paraId="5321C6A5" w14:textId="77777777" w:rsidTr="004675A6">
        <w:trPr>
          <w:trHeight w:val="278"/>
        </w:trPr>
        <w:tc>
          <w:tcPr>
            <w:tcW w:w="121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9B54BA" w14:textId="64ED0C08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SCL Dimension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0E5DED" w14:textId="3E449CAA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 Subtype</w:t>
            </w:r>
          </w:p>
        </w:tc>
        <w:tc>
          <w:tcPr>
            <w:tcW w:w="84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363EB1" w14:textId="1669ADE5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Negative Count</w:t>
            </w:r>
          </w:p>
        </w:tc>
        <w:tc>
          <w:tcPr>
            <w:tcW w:w="78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70FCDDE" w14:textId="2A4A8F5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Positive Count</w:t>
            </w:r>
          </w:p>
        </w:tc>
        <w:tc>
          <w:tcPr>
            <w:tcW w:w="3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4596EA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4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85F589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Chi_Square</w:t>
            </w:r>
            <w:proofErr w:type="spellEnd"/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D71A8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P_Value</w:t>
            </w:r>
            <w:proofErr w:type="spellEnd"/>
          </w:p>
        </w:tc>
      </w:tr>
      <w:tr w:rsidR="004675A6" w:rsidRPr="004675A6" w14:paraId="2F4958F1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E8FB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Somatization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C4F4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A0A9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44A4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157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38B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0.4905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47E2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0.7825</w:t>
            </w:r>
          </w:p>
        </w:tc>
      </w:tr>
      <w:tr w:rsidR="004675A6" w:rsidRPr="004675A6" w14:paraId="551D3298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F22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Somatization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FC3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3A45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A00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1BF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C6EC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0.4905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38AB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0.7825</w:t>
            </w:r>
          </w:p>
        </w:tc>
      </w:tr>
      <w:tr w:rsidR="004675A6" w:rsidRPr="004675A6" w14:paraId="3F9629B8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AE05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Somatization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D2B6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6879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CE48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8EBA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FF2A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0.4905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745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0.7825</w:t>
            </w:r>
          </w:p>
        </w:tc>
      </w:tr>
      <w:tr w:rsidR="004675A6" w:rsidRPr="004675A6" w14:paraId="1EF5B163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B3D1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Obsessive_Compulsive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2FBC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3226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C442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E76F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D9F3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4.6535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262D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0.0976</w:t>
            </w:r>
          </w:p>
        </w:tc>
      </w:tr>
      <w:tr w:rsidR="004675A6" w:rsidRPr="004675A6" w14:paraId="166F0412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E50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Obsessive_Compulsive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058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014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80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CB5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0E4E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9276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4.6535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95BA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0.0976</w:t>
            </w:r>
          </w:p>
        </w:tc>
      </w:tr>
      <w:tr w:rsidR="004675A6" w:rsidRPr="004675A6" w14:paraId="4824960B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BE28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Obsessive_Compulsive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F4E6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ED58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354C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8D00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0243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4.6535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4CF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0.0976</w:t>
            </w:r>
          </w:p>
        </w:tc>
      </w:tr>
      <w:tr w:rsidR="004675A6" w:rsidRPr="004675A6" w14:paraId="3325E59F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CF69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Interpersonal_Sensitivity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BF8F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AB88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4FD1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F099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E32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2.0285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846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0.3627</w:t>
            </w:r>
          </w:p>
        </w:tc>
      </w:tr>
      <w:tr w:rsidR="004675A6" w:rsidRPr="004675A6" w14:paraId="3110B0D2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6DC0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Interpersonal_Sensitivity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4D00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F58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3DB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660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933F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2.0285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B5EC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0.3627</w:t>
            </w:r>
          </w:p>
        </w:tc>
      </w:tr>
      <w:tr w:rsidR="004675A6" w:rsidRPr="004675A6" w14:paraId="064BF433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C33A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Interpersonal_Sensitivity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F69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000E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ED71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F346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06FA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2.0285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86AF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0.3627</w:t>
            </w:r>
          </w:p>
        </w:tc>
      </w:tr>
      <w:tr w:rsidR="004675A6" w:rsidRPr="004675A6" w14:paraId="2B9219DA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40F0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1A33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E36E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C831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F223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31B9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2.3777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BAF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0.3046</w:t>
            </w:r>
          </w:p>
        </w:tc>
      </w:tr>
      <w:tr w:rsidR="004675A6" w:rsidRPr="004675A6" w14:paraId="2369BF19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699A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1BD9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3117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2B4C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D7A3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4A25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2.3777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5368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0.3046</w:t>
            </w:r>
          </w:p>
        </w:tc>
      </w:tr>
      <w:tr w:rsidR="004675A6" w:rsidRPr="004675A6" w14:paraId="6BD6B9FC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E4D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Depression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C063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82ED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A08C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ED0B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432B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2.3777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A9F8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0.3046</w:t>
            </w:r>
          </w:p>
        </w:tc>
      </w:tr>
      <w:tr w:rsidR="004675A6" w:rsidRPr="004675A6" w14:paraId="4FE5E956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DE6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Anxiety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DD0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E1F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48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39D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1D1C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65F8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1.3392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BD06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0.5119</w:t>
            </w:r>
          </w:p>
        </w:tc>
      </w:tr>
      <w:tr w:rsidR="004675A6" w:rsidRPr="004675A6" w14:paraId="5154F596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68D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Anxiety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345A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4A8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BC04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B8C0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F3A3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1.3392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87F3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0.5119</w:t>
            </w:r>
          </w:p>
        </w:tc>
      </w:tr>
      <w:tr w:rsidR="004675A6" w:rsidRPr="004675A6" w14:paraId="7F798D4D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E537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Anxiety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92C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FF65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A793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823F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7139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1.3392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6D58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0.5119</w:t>
            </w:r>
          </w:p>
        </w:tc>
      </w:tr>
      <w:tr w:rsidR="004675A6" w:rsidRPr="004675A6" w14:paraId="0493031A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EC24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Hostility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FE8A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CED7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EBAC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1631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7C00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2.2773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FFB2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0.3203</w:t>
            </w:r>
          </w:p>
        </w:tc>
      </w:tr>
      <w:tr w:rsidR="004675A6" w:rsidRPr="004675A6" w14:paraId="6A679A8F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AC0B5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Hostility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FA57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90A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D38A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2550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18E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2.2773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1BE8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0.3203</w:t>
            </w:r>
          </w:p>
        </w:tc>
      </w:tr>
      <w:tr w:rsidR="004675A6" w:rsidRPr="004675A6" w14:paraId="2CABAF21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456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Hostility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0580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2B8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BBBF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728C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824E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2.2773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CF40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0.3203</w:t>
            </w:r>
          </w:p>
        </w:tc>
      </w:tr>
      <w:tr w:rsidR="004675A6" w:rsidRPr="004675A6" w14:paraId="5FCFB61A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A49F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Phobic_Anxiety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5A0A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087B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68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39D7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C0524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09A1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5.3055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4BFD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0.0705</w:t>
            </w:r>
          </w:p>
        </w:tc>
      </w:tr>
      <w:tr w:rsidR="004675A6" w:rsidRPr="004675A6" w14:paraId="166C9FEB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9E2F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Phobic_Anxiety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5815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09FE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2657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A465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B001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5.3055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031A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0.0705</w:t>
            </w:r>
          </w:p>
        </w:tc>
      </w:tr>
      <w:tr w:rsidR="004675A6" w:rsidRPr="004675A6" w14:paraId="4D9366A0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B73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Phobic_Anxiety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47F5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5F596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B523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CB4F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A25B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5.3055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6D69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0.0705</w:t>
            </w:r>
          </w:p>
        </w:tc>
      </w:tr>
      <w:tr w:rsidR="004675A6" w:rsidRPr="004675A6" w14:paraId="6D215304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E71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Paranoid_Ideation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1099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A735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65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8EB3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45F7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BD3D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6.7625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BDE71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0.034</w:t>
            </w:r>
          </w:p>
        </w:tc>
      </w:tr>
      <w:tr w:rsidR="004675A6" w:rsidRPr="004675A6" w14:paraId="7ED4D2BC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AA29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Paranoid_Ideation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12B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3BA5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1715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6754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BE08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6.7625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1757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0.034</w:t>
            </w:r>
          </w:p>
        </w:tc>
      </w:tr>
      <w:tr w:rsidR="004675A6" w:rsidRPr="004675A6" w14:paraId="64B82864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57B9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proofErr w:type="spellStart"/>
            <w:r w:rsidRPr="004675A6">
              <w:rPr>
                <w:rFonts w:eastAsia="等线"/>
                <w:color w:val="000000"/>
                <w:sz w:val="18"/>
                <w:szCs w:val="18"/>
              </w:rPr>
              <w:t>Paranoid_Ideation</w:t>
            </w:r>
            <w:proofErr w:type="spellEnd"/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5573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17C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843E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D23B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484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6.7625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1975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0.034</w:t>
            </w:r>
          </w:p>
        </w:tc>
      </w:tr>
      <w:tr w:rsidR="004675A6" w:rsidRPr="004675A6" w14:paraId="7C27F074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763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Psychoticism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1FC7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IBS-C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028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C3BA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A49F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76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BC6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2.3508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AAEF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0.3087</w:t>
            </w:r>
          </w:p>
        </w:tc>
      </w:tr>
      <w:tr w:rsidR="004675A6" w:rsidRPr="004675A6" w14:paraId="11EDCA3D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09C8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Psychoticism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1FA22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IBS-D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58CF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DDCC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BF66E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4390A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2.3508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CD68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0.3087</w:t>
            </w:r>
          </w:p>
        </w:tc>
      </w:tr>
      <w:tr w:rsidR="004675A6" w:rsidRPr="004675A6" w14:paraId="0B9E5DE2" w14:textId="77777777" w:rsidTr="004675A6">
        <w:trPr>
          <w:trHeight w:val="278"/>
        </w:trPr>
        <w:tc>
          <w:tcPr>
            <w:tcW w:w="121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74428D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Psychoticism</w:t>
            </w:r>
          </w:p>
        </w:tc>
        <w:tc>
          <w:tcPr>
            <w:tcW w:w="6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2A048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lef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IBS-M</w:t>
            </w:r>
          </w:p>
        </w:tc>
        <w:tc>
          <w:tcPr>
            <w:tcW w:w="84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FB5DD8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8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54BFBE9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0C0EAF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556B8C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2.3508</w:t>
            </w:r>
          </w:p>
        </w:tc>
        <w:tc>
          <w:tcPr>
            <w:tcW w:w="4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0B96A0" w14:textId="77777777" w:rsidR="004675A6" w:rsidRPr="004675A6" w:rsidRDefault="004675A6" w:rsidP="004675A6">
            <w:pPr>
              <w:tabs>
                <w:tab w:val="clear" w:pos="377"/>
              </w:tabs>
              <w:spacing w:line="240" w:lineRule="auto"/>
              <w:jc w:val="right"/>
              <w:rPr>
                <w:rFonts w:eastAsia="等线"/>
                <w:color w:val="000000"/>
                <w:sz w:val="18"/>
                <w:szCs w:val="18"/>
              </w:rPr>
            </w:pPr>
            <w:r w:rsidRPr="004675A6">
              <w:rPr>
                <w:rFonts w:eastAsia="等线"/>
                <w:color w:val="000000"/>
                <w:sz w:val="18"/>
                <w:szCs w:val="18"/>
              </w:rPr>
              <w:t>0.3087</w:t>
            </w:r>
          </w:p>
        </w:tc>
      </w:tr>
    </w:tbl>
    <w:p w14:paraId="0D3D71C7" w14:textId="77777777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27E8FEA7" w14:textId="77777777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7219A096" w14:textId="715E02A0" w:rsidR="004675A6" w:rsidRPr="00EA3554" w:rsidRDefault="00EA3554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  <w:r>
        <w:rPr>
          <w:rFonts w:hint="eastAsia"/>
          <w:b/>
          <w:bCs/>
          <w:sz w:val="18"/>
          <w:szCs w:val="18"/>
        </w:rPr>
        <w:t>Table S</w:t>
      </w:r>
      <w:r w:rsidR="00D80994">
        <w:rPr>
          <w:rFonts w:hint="eastAsia"/>
          <w:b/>
          <w:bCs/>
          <w:sz w:val="18"/>
          <w:szCs w:val="18"/>
        </w:rPr>
        <w:t>3</w:t>
      </w:r>
      <w:r>
        <w:rPr>
          <w:rFonts w:hint="eastAsia"/>
          <w:b/>
          <w:bCs/>
          <w:sz w:val="18"/>
          <w:szCs w:val="18"/>
        </w:rPr>
        <w:t xml:space="preserve"> </w:t>
      </w:r>
      <w:r w:rsidR="00D80994">
        <w:rPr>
          <w:rFonts w:hint="eastAsia"/>
          <w:b/>
          <w:bCs/>
          <w:sz w:val="18"/>
          <w:szCs w:val="18"/>
        </w:rPr>
        <w:t>B</w:t>
      </w:r>
      <w:r w:rsidR="00D80994" w:rsidRPr="00D80994">
        <w:rPr>
          <w:b/>
          <w:bCs/>
          <w:sz w:val="18"/>
          <w:szCs w:val="18"/>
        </w:rPr>
        <w:t>aseline characteristics between stool sample providers and non-providers.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1"/>
        <w:gridCol w:w="1980"/>
        <w:gridCol w:w="2069"/>
        <w:gridCol w:w="1448"/>
        <w:gridCol w:w="828"/>
      </w:tblGrid>
      <w:tr w:rsidR="00EA3554" w:rsidRPr="00EA3554" w14:paraId="057532BA" w14:textId="77777777" w:rsidTr="00EA3554">
        <w:trPr>
          <w:trHeight w:val="270"/>
        </w:trPr>
        <w:tc>
          <w:tcPr>
            <w:tcW w:w="198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D3EDF24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Variable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00334CE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Unsubmitted (N=23)</w:t>
            </w:r>
          </w:p>
        </w:tc>
        <w:tc>
          <w:tcPr>
            <w:tcW w:w="20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60D9CAC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Submitted (N=38)</w:t>
            </w:r>
          </w:p>
        </w:tc>
        <w:tc>
          <w:tcPr>
            <w:tcW w:w="144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406A86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Statistic</w:t>
            </w:r>
          </w:p>
        </w:tc>
        <w:tc>
          <w:tcPr>
            <w:tcW w:w="82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4349DB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P-value</w:t>
            </w:r>
          </w:p>
        </w:tc>
      </w:tr>
      <w:tr w:rsidR="00EA3554" w:rsidRPr="00EA3554" w14:paraId="1607737A" w14:textId="77777777" w:rsidTr="00EA3554">
        <w:trPr>
          <w:trHeight w:val="270"/>
        </w:trPr>
        <w:tc>
          <w:tcPr>
            <w:tcW w:w="198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27BDB8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Age (years)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A625DF" w14:textId="5BBED10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38.91± 12.93</w:t>
            </w:r>
          </w:p>
        </w:tc>
        <w:tc>
          <w:tcPr>
            <w:tcW w:w="206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079063" w14:textId="36E77AD2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38.37±12.00</w:t>
            </w:r>
          </w:p>
        </w:tc>
        <w:tc>
          <w:tcPr>
            <w:tcW w:w="144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3AFE88" w14:textId="309DEB50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t = -0.167</w:t>
            </w:r>
          </w:p>
        </w:tc>
        <w:tc>
          <w:tcPr>
            <w:tcW w:w="82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4375B4" w14:textId="3667FF4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0.868</w:t>
            </w:r>
          </w:p>
        </w:tc>
      </w:tr>
      <w:tr w:rsidR="00EA3554" w:rsidRPr="00EA3554" w14:paraId="0A6E326B" w14:textId="77777777" w:rsidTr="00EA3554">
        <w:trPr>
          <w:trHeight w:val="270"/>
        </w:trPr>
        <w:tc>
          <w:tcPr>
            <w:tcW w:w="1981" w:type="dxa"/>
            <w:noWrap/>
            <w:vAlign w:val="center"/>
            <w:hideMark/>
          </w:tcPr>
          <w:p w14:paraId="36E5D72D" w14:textId="618C9FD2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BMI (kg/m</w:t>
            </w:r>
            <w:r w:rsidRPr="00EA3554">
              <w:rPr>
                <w:rFonts w:eastAsiaTheme="minorEastAsia"/>
                <w:sz w:val="18"/>
                <w:szCs w:val="18"/>
                <w:vertAlign w:val="superscript"/>
              </w:rPr>
              <w:t>2</w:t>
            </w:r>
            <w:r w:rsidRPr="00EA3554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1980" w:type="dxa"/>
            <w:noWrap/>
            <w:vAlign w:val="center"/>
            <w:hideMark/>
          </w:tcPr>
          <w:p w14:paraId="2A7CBA9B" w14:textId="3E27FF3A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21.74± 3.87</w:t>
            </w:r>
          </w:p>
        </w:tc>
        <w:tc>
          <w:tcPr>
            <w:tcW w:w="2069" w:type="dxa"/>
            <w:noWrap/>
            <w:vAlign w:val="center"/>
            <w:hideMark/>
          </w:tcPr>
          <w:p w14:paraId="0E0F9D4F" w14:textId="15F74E5A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21.67± 4.34</w:t>
            </w:r>
          </w:p>
        </w:tc>
        <w:tc>
          <w:tcPr>
            <w:tcW w:w="1448" w:type="dxa"/>
            <w:noWrap/>
            <w:vAlign w:val="center"/>
            <w:hideMark/>
          </w:tcPr>
          <w:p w14:paraId="0812A0BE" w14:textId="4EE876D8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t = -0.066</w:t>
            </w:r>
          </w:p>
        </w:tc>
        <w:tc>
          <w:tcPr>
            <w:tcW w:w="828" w:type="dxa"/>
            <w:noWrap/>
            <w:vAlign w:val="center"/>
            <w:hideMark/>
          </w:tcPr>
          <w:p w14:paraId="4DAD3F9C" w14:textId="512D6734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0.947</w:t>
            </w:r>
          </w:p>
        </w:tc>
      </w:tr>
      <w:tr w:rsidR="00EA3554" w:rsidRPr="00EA3554" w14:paraId="053AC523" w14:textId="77777777" w:rsidTr="00EA3554">
        <w:trPr>
          <w:trHeight w:val="270"/>
        </w:trPr>
        <w:tc>
          <w:tcPr>
            <w:tcW w:w="198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4090F82E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Gender (Male / Female)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48DD73A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9 (39.1%) / 14 (60.9%)</w:t>
            </w:r>
          </w:p>
        </w:tc>
        <w:tc>
          <w:tcPr>
            <w:tcW w:w="206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0868FBC" w14:textId="77777777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22 (57.9%) / 16 (42.1%)</w:t>
            </w:r>
          </w:p>
        </w:tc>
        <w:tc>
          <w:tcPr>
            <w:tcW w:w="144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544D398" w14:textId="0A267E43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C</w:t>
            </w:r>
            <w:r w:rsidRPr="00EA3554">
              <w:rPr>
                <w:rFonts w:eastAsiaTheme="minorEastAsia"/>
                <w:sz w:val="18"/>
                <w:szCs w:val="18"/>
              </w:rPr>
              <w:t>hi</w:t>
            </w:r>
            <w:r w:rsidRPr="00EA3554">
              <w:rPr>
                <w:rFonts w:eastAsiaTheme="minorEastAsia"/>
                <w:sz w:val="18"/>
                <w:szCs w:val="18"/>
                <w:vertAlign w:val="superscript"/>
              </w:rPr>
              <w:t>2</w:t>
            </w:r>
            <w:r w:rsidRPr="00EA3554">
              <w:rPr>
                <w:rFonts w:eastAsiaTheme="minorEastAsia"/>
                <w:sz w:val="18"/>
                <w:szCs w:val="18"/>
              </w:rPr>
              <w:t xml:space="preserve"> = 1.338</w:t>
            </w:r>
          </w:p>
        </w:tc>
        <w:tc>
          <w:tcPr>
            <w:tcW w:w="828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C76662E" w14:textId="1B1D9C99" w:rsidR="00EA3554" w:rsidRPr="00EA3554" w:rsidRDefault="00EA3554" w:rsidP="00EA3554">
            <w:pPr>
              <w:adjustRightInd w:val="0"/>
              <w:snapToGrid w:val="0"/>
              <w:spacing w:line="480" w:lineRule="auto"/>
              <w:rPr>
                <w:rFonts w:eastAsiaTheme="minorEastAsia"/>
                <w:sz w:val="18"/>
                <w:szCs w:val="18"/>
              </w:rPr>
            </w:pPr>
            <w:r w:rsidRPr="00EA3554">
              <w:rPr>
                <w:rFonts w:eastAsiaTheme="minorEastAsia"/>
                <w:sz w:val="18"/>
                <w:szCs w:val="18"/>
              </w:rPr>
              <w:t>0.247</w:t>
            </w:r>
          </w:p>
        </w:tc>
      </w:tr>
    </w:tbl>
    <w:p w14:paraId="1AC1C34C" w14:textId="77777777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117BFD5E" w14:textId="77777777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0EF7ED64" w14:textId="77777777" w:rsidR="004675A6" w:rsidRDefault="004675A6">
      <w:pPr>
        <w:adjustRightInd w:val="0"/>
        <w:snapToGrid w:val="0"/>
        <w:spacing w:line="480" w:lineRule="auto"/>
        <w:rPr>
          <w:rFonts w:eastAsiaTheme="minorEastAsia"/>
          <w:b/>
          <w:bCs/>
        </w:rPr>
      </w:pPr>
    </w:p>
    <w:p w14:paraId="0620E7B3" w14:textId="6D4DE6B4" w:rsidR="00EA36ED" w:rsidRPr="001C5178" w:rsidRDefault="00000000">
      <w:pPr>
        <w:adjustRightInd w:val="0"/>
        <w:snapToGrid w:val="0"/>
        <w:spacing w:line="480" w:lineRule="auto"/>
        <w:rPr>
          <w:sz w:val="18"/>
          <w:szCs w:val="18"/>
        </w:rPr>
      </w:pPr>
      <w:r w:rsidRPr="001C5178">
        <w:rPr>
          <w:rFonts w:hint="eastAsia"/>
          <w:b/>
          <w:bCs/>
          <w:sz w:val="18"/>
          <w:szCs w:val="18"/>
        </w:rPr>
        <w:lastRenderedPageBreak/>
        <w:t>Table S</w:t>
      </w:r>
      <w:r w:rsidR="008F0085" w:rsidRPr="001C5178">
        <w:rPr>
          <w:rFonts w:hint="eastAsia"/>
          <w:b/>
          <w:bCs/>
          <w:sz w:val="18"/>
          <w:szCs w:val="18"/>
        </w:rPr>
        <w:t>4</w:t>
      </w:r>
      <w:r w:rsidRPr="001C5178">
        <w:rPr>
          <w:rFonts w:hint="eastAsia"/>
          <w:b/>
          <w:bCs/>
          <w:sz w:val="18"/>
          <w:szCs w:val="18"/>
        </w:rPr>
        <w:t xml:space="preserve">. </w:t>
      </w:r>
      <w:r w:rsidR="00FC180D" w:rsidRPr="00FC180D">
        <w:rPr>
          <w:rStyle w:val="a3"/>
          <w:sz w:val="18"/>
          <w:szCs w:val="18"/>
        </w:rPr>
        <w:t>Comparison of demographic characteristics between SCL-90 factor-positive and factor-negative subgroups among the 38 patients with IBS who provided fecal samples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1291"/>
        <w:gridCol w:w="2244"/>
        <w:gridCol w:w="2244"/>
        <w:gridCol w:w="862"/>
      </w:tblGrid>
      <w:tr w:rsidR="00FB1DF1" w:rsidRPr="00FB1DF1" w14:paraId="061DD751" w14:textId="77777777" w:rsidTr="00FC180D">
        <w:trPr>
          <w:trHeight w:val="278"/>
        </w:trPr>
        <w:tc>
          <w:tcPr>
            <w:tcW w:w="188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48B7E9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SCL-90 subscale</w:t>
            </w:r>
          </w:p>
        </w:tc>
        <w:tc>
          <w:tcPr>
            <w:tcW w:w="1291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68368E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Variable</w:t>
            </w:r>
          </w:p>
        </w:tc>
        <w:tc>
          <w:tcPr>
            <w:tcW w:w="224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A5C32CC" w14:textId="405E911D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Positive group</w:t>
            </w:r>
          </w:p>
        </w:tc>
        <w:tc>
          <w:tcPr>
            <w:tcW w:w="2244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E157D86" w14:textId="06F1ECDD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Negative group</w:t>
            </w:r>
          </w:p>
        </w:tc>
        <w:tc>
          <w:tcPr>
            <w:tcW w:w="862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697D471B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 value</w:t>
            </w:r>
          </w:p>
        </w:tc>
      </w:tr>
      <w:tr w:rsidR="00FB1DF1" w:rsidRPr="00FB1DF1" w14:paraId="08517829" w14:textId="77777777" w:rsidTr="00FC180D">
        <w:trPr>
          <w:trHeight w:val="278"/>
        </w:trPr>
        <w:tc>
          <w:tcPr>
            <w:tcW w:w="1881" w:type="dxa"/>
            <w:tcBorders>
              <w:top w:val="single" w:sz="12" w:space="0" w:color="auto"/>
            </w:tcBorders>
            <w:noWrap/>
            <w:hideMark/>
          </w:tcPr>
          <w:p w14:paraId="41D9DF3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Somatization</w:t>
            </w:r>
          </w:p>
        </w:tc>
        <w:tc>
          <w:tcPr>
            <w:tcW w:w="1291" w:type="dxa"/>
            <w:tcBorders>
              <w:top w:val="single" w:sz="12" w:space="0" w:color="auto"/>
            </w:tcBorders>
            <w:noWrap/>
            <w:hideMark/>
          </w:tcPr>
          <w:p w14:paraId="5E563CC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tcBorders>
              <w:top w:val="single" w:sz="12" w:space="0" w:color="auto"/>
            </w:tcBorders>
            <w:noWrap/>
            <w:hideMark/>
          </w:tcPr>
          <w:p w14:paraId="2D67077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6 (60.0%)</w:t>
            </w:r>
          </w:p>
        </w:tc>
        <w:tc>
          <w:tcPr>
            <w:tcW w:w="2244" w:type="dxa"/>
            <w:tcBorders>
              <w:top w:val="single" w:sz="12" w:space="0" w:color="auto"/>
            </w:tcBorders>
            <w:noWrap/>
            <w:hideMark/>
          </w:tcPr>
          <w:p w14:paraId="64966A9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16 (57.1%)</w:t>
            </w:r>
          </w:p>
        </w:tc>
        <w:tc>
          <w:tcPr>
            <w:tcW w:w="862" w:type="dxa"/>
            <w:tcBorders>
              <w:top w:val="single" w:sz="12" w:space="0" w:color="auto"/>
            </w:tcBorders>
            <w:noWrap/>
            <w:hideMark/>
          </w:tcPr>
          <w:p w14:paraId="7985426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1.000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3198D389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387B716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Somatization</w:t>
            </w:r>
          </w:p>
        </w:tc>
        <w:tc>
          <w:tcPr>
            <w:tcW w:w="1291" w:type="dxa"/>
            <w:noWrap/>
            <w:hideMark/>
          </w:tcPr>
          <w:p w14:paraId="72BAFC5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0A70B4F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37.10 ± 10.95</w:t>
            </w:r>
          </w:p>
        </w:tc>
        <w:tc>
          <w:tcPr>
            <w:tcW w:w="2244" w:type="dxa"/>
            <w:noWrap/>
            <w:hideMark/>
          </w:tcPr>
          <w:p w14:paraId="20DA085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38.82 ± 12.51</w:t>
            </w:r>
          </w:p>
        </w:tc>
        <w:tc>
          <w:tcPr>
            <w:tcW w:w="862" w:type="dxa"/>
            <w:noWrap/>
            <w:hideMark/>
          </w:tcPr>
          <w:p w14:paraId="677FEC4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0.686</w:t>
            </w:r>
            <w:r w:rsidRPr="00CB7DEE">
              <w:rPr>
                <w:sz w:val="16"/>
                <w:szCs w:val="16"/>
                <w:vertAlign w:val="superscript"/>
              </w:rPr>
              <w:t>c</w:t>
            </w:r>
          </w:p>
        </w:tc>
      </w:tr>
      <w:tr w:rsidR="00FB1DF1" w:rsidRPr="00FB1DF1" w14:paraId="442C0652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4EF803E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Somatization</w:t>
            </w:r>
          </w:p>
        </w:tc>
        <w:tc>
          <w:tcPr>
            <w:tcW w:w="1291" w:type="dxa"/>
            <w:noWrap/>
            <w:hideMark/>
          </w:tcPr>
          <w:p w14:paraId="1BBA027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49FE6C3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21.53 [19.05, 24.45]</w:t>
            </w:r>
          </w:p>
        </w:tc>
        <w:tc>
          <w:tcPr>
            <w:tcW w:w="2244" w:type="dxa"/>
            <w:noWrap/>
            <w:hideMark/>
          </w:tcPr>
          <w:p w14:paraId="408B89D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20.98 [18.38, 23.37]</w:t>
            </w:r>
          </w:p>
        </w:tc>
        <w:tc>
          <w:tcPr>
            <w:tcW w:w="862" w:type="dxa"/>
            <w:noWrap/>
            <w:hideMark/>
          </w:tcPr>
          <w:p w14:paraId="443519C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0.631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1B5F22EA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67FB55B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Obsessive-compulsive</w:t>
            </w:r>
          </w:p>
        </w:tc>
        <w:tc>
          <w:tcPr>
            <w:tcW w:w="1291" w:type="dxa"/>
            <w:noWrap/>
            <w:hideMark/>
          </w:tcPr>
          <w:p w14:paraId="3015780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42AB4145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17) 10 (58.8%)</w:t>
            </w:r>
          </w:p>
        </w:tc>
        <w:tc>
          <w:tcPr>
            <w:tcW w:w="2244" w:type="dxa"/>
            <w:noWrap/>
            <w:hideMark/>
          </w:tcPr>
          <w:p w14:paraId="3EF3D6E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21) 12 (57.1%)</w:t>
            </w:r>
          </w:p>
        </w:tc>
        <w:tc>
          <w:tcPr>
            <w:tcW w:w="862" w:type="dxa"/>
            <w:noWrap/>
            <w:hideMark/>
          </w:tcPr>
          <w:p w14:paraId="2B87FF7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0.917</w:t>
            </w:r>
            <w:r w:rsidRPr="00CB7DEE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FB1DF1" w:rsidRPr="00FB1DF1" w14:paraId="54519B04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2BCB197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Obsessive-compulsive</w:t>
            </w:r>
          </w:p>
        </w:tc>
        <w:tc>
          <w:tcPr>
            <w:tcW w:w="1291" w:type="dxa"/>
            <w:noWrap/>
            <w:hideMark/>
          </w:tcPr>
          <w:p w14:paraId="299CB56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7BE7518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17) 35.00 [31.00, 41.00]</w:t>
            </w:r>
          </w:p>
        </w:tc>
        <w:tc>
          <w:tcPr>
            <w:tcW w:w="2244" w:type="dxa"/>
            <w:noWrap/>
            <w:hideMark/>
          </w:tcPr>
          <w:p w14:paraId="7430B66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21) 34.00 [31.00, 52.00]</w:t>
            </w:r>
          </w:p>
        </w:tc>
        <w:tc>
          <w:tcPr>
            <w:tcW w:w="862" w:type="dxa"/>
            <w:noWrap/>
            <w:hideMark/>
          </w:tcPr>
          <w:p w14:paraId="0BD3B84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0.930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47911418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59B4C1C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Obsessive-compulsive</w:t>
            </w:r>
          </w:p>
        </w:tc>
        <w:tc>
          <w:tcPr>
            <w:tcW w:w="1291" w:type="dxa"/>
            <w:noWrap/>
            <w:hideMark/>
          </w:tcPr>
          <w:p w14:paraId="067A69D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213A938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17) 21.03 [18.59, 24.82]</w:t>
            </w:r>
          </w:p>
        </w:tc>
        <w:tc>
          <w:tcPr>
            <w:tcW w:w="2244" w:type="dxa"/>
            <w:noWrap/>
            <w:hideMark/>
          </w:tcPr>
          <w:p w14:paraId="5F3A6DA5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21) 21.55 [18.82, 23.33]</w:t>
            </w:r>
          </w:p>
        </w:tc>
        <w:tc>
          <w:tcPr>
            <w:tcW w:w="862" w:type="dxa"/>
            <w:noWrap/>
            <w:hideMark/>
          </w:tcPr>
          <w:p w14:paraId="5F8D375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0.907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04F8CFF9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23BCB07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Interpersonal sensitivity</w:t>
            </w:r>
          </w:p>
        </w:tc>
        <w:tc>
          <w:tcPr>
            <w:tcW w:w="1291" w:type="dxa"/>
            <w:noWrap/>
            <w:hideMark/>
          </w:tcPr>
          <w:p w14:paraId="18CB881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5330F50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7 (58.3%)</w:t>
            </w:r>
          </w:p>
        </w:tc>
        <w:tc>
          <w:tcPr>
            <w:tcW w:w="2244" w:type="dxa"/>
            <w:noWrap/>
            <w:hideMark/>
          </w:tcPr>
          <w:p w14:paraId="183423F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15 (57.7%)</w:t>
            </w:r>
          </w:p>
        </w:tc>
        <w:tc>
          <w:tcPr>
            <w:tcW w:w="862" w:type="dxa"/>
            <w:noWrap/>
            <w:hideMark/>
          </w:tcPr>
          <w:p w14:paraId="2354BD8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0.970</w:t>
            </w:r>
            <w:r w:rsidRPr="00CB7DEE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FB1DF1" w:rsidRPr="00FB1DF1" w14:paraId="43C4BC40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584F3FB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Interpersonal sensitivity</w:t>
            </w:r>
          </w:p>
        </w:tc>
        <w:tc>
          <w:tcPr>
            <w:tcW w:w="1291" w:type="dxa"/>
            <w:noWrap/>
            <w:hideMark/>
          </w:tcPr>
          <w:p w14:paraId="734B915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351486B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39.83 ± 11.99</w:t>
            </w:r>
          </w:p>
        </w:tc>
        <w:tc>
          <w:tcPr>
            <w:tcW w:w="2244" w:type="dxa"/>
            <w:noWrap/>
            <w:hideMark/>
          </w:tcPr>
          <w:p w14:paraId="6F81AE2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37.69 ± 12.18</w:t>
            </w:r>
          </w:p>
        </w:tc>
        <w:tc>
          <w:tcPr>
            <w:tcW w:w="862" w:type="dxa"/>
            <w:noWrap/>
            <w:hideMark/>
          </w:tcPr>
          <w:p w14:paraId="5D027EBB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0.616</w:t>
            </w:r>
            <w:r w:rsidRPr="00CB7DEE">
              <w:rPr>
                <w:sz w:val="16"/>
                <w:szCs w:val="16"/>
                <w:vertAlign w:val="superscript"/>
              </w:rPr>
              <w:t>c</w:t>
            </w:r>
          </w:p>
        </w:tc>
      </w:tr>
      <w:tr w:rsidR="00FB1DF1" w:rsidRPr="00FB1DF1" w14:paraId="39ECD346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6D76C7C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Interpersonal sensitivity</w:t>
            </w:r>
          </w:p>
        </w:tc>
        <w:tc>
          <w:tcPr>
            <w:tcW w:w="1291" w:type="dxa"/>
            <w:noWrap/>
            <w:hideMark/>
          </w:tcPr>
          <w:p w14:paraId="00DBFA8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1227256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21.95 [19.46, 25.09]</w:t>
            </w:r>
          </w:p>
        </w:tc>
        <w:tc>
          <w:tcPr>
            <w:tcW w:w="2244" w:type="dxa"/>
            <w:noWrap/>
            <w:hideMark/>
          </w:tcPr>
          <w:p w14:paraId="02D191E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20.91 [18.52, 23.26]</w:t>
            </w:r>
          </w:p>
        </w:tc>
        <w:tc>
          <w:tcPr>
            <w:tcW w:w="862" w:type="dxa"/>
            <w:noWrap/>
            <w:hideMark/>
          </w:tcPr>
          <w:p w14:paraId="3CD7B2A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0.405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4DCEB00A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4D71F22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Depression</w:t>
            </w:r>
          </w:p>
        </w:tc>
        <w:tc>
          <w:tcPr>
            <w:tcW w:w="1291" w:type="dxa"/>
            <w:noWrap/>
            <w:hideMark/>
          </w:tcPr>
          <w:p w14:paraId="2762C3B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12FA1FC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5 (50.0%)</w:t>
            </w:r>
          </w:p>
        </w:tc>
        <w:tc>
          <w:tcPr>
            <w:tcW w:w="2244" w:type="dxa"/>
            <w:noWrap/>
            <w:hideMark/>
          </w:tcPr>
          <w:p w14:paraId="20A15A1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17 (60.7%)</w:t>
            </w:r>
          </w:p>
        </w:tc>
        <w:tc>
          <w:tcPr>
            <w:tcW w:w="862" w:type="dxa"/>
            <w:noWrap/>
            <w:hideMark/>
          </w:tcPr>
          <w:p w14:paraId="690A5E4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0.713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0CB36D01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0D4453F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Depression</w:t>
            </w:r>
          </w:p>
        </w:tc>
        <w:tc>
          <w:tcPr>
            <w:tcW w:w="1291" w:type="dxa"/>
            <w:noWrap/>
            <w:hideMark/>
          </w:tcPr>
          <w:p w14:paraId="1155E68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27797A9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36.50 [32.75, 46.50]</w:t>
            </w:r>
          </w:p>
        </w:tc>
        <w:tc>
          <w:tcPr>
            <w:tcW w:w="2244" w:type="dxa"/>
            <w:noWrap/>
            <w:hideMark/>
          </w:tcPr>
          <w:p w14:paraId="7A600F5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34.00 [29.25, 46.75]</w:t>
            </w:r>
          </w:p>
        </w:tc>
        <w:tc>
          <w:tcPr>
            <w:tcW w:w="862" w:type="dxa"/>
            <w:noWrap/>
            <w:hideMark/>
          </w:tcPr>
          <w:p w14:paraId="5239C12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0.486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479AF548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5A697A8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Depression</w:t>
            </w:r>
          </w:p>
        </w:tc>
        <w:tc>
          <w:tcPr>
            <w:tcW w:w="1291" w:type="dxa"/>
            <w:noWrap/>
            <w:hideMark/>
          </w:tcPr>
          <w:p w14:paraId="1B8F867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6C260D6B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19.49 [18.55, 21.20]</w:t>
            </w:r>
          </w:p>
        </w:tc>
        <w:tc>
          <w:tcPr>
            <w:tcW w:w="2244" w:type="dxa"/>
            <w:noWrap/>
            <w:hideMark/>
          </w:tcPr>
          <w:p w14:paraId="0ADDB6B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22.24 [18.76, 24.89]</w:t>
            </w:r>
          </w:p>
        </w:tc>
        <w:tc>
          <w:tcPr>
            <w:tcW w:w="862" w:type="dxa"/>
            <w:noWrap/>
            <w:hideMark/>
          </w:tcPr>
          <w:p w14:paraId="76B6384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0.094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09909BD8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1EC0A93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Anxiety</w:t>
            </w:r>
          </w:p>
        </w:tc>
        <w:tc>
          <w:tcPr>
            <w:tcW w:w="1291" w:type="dxa"/>
            <w:noWrap/>
            <w:hideMark/>
          </w:tcPr>
          <w:p w14:paraId="6027951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698E85F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9) 5 (55.6%)</w:t>
            </w:r>
          </w:p>
        </w:tc>
        <w:tc>
          <w:tcPr>
            <w:tcW w:w="2244" w:type="dxa"/>
            <w:noWrap/>
            <w:hideMark/>
          </w:tcPr>
          <w:p w14:paraId="1BB637F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29) 17 (58.6%)</w:t>
            </w:r>
          </w:p>
        </w:tc>
        <w:tc>
          <w:tcPr>
            <w:tcW w:w="862" w:type="dxa"/>
            <w:noWrap/>
            <w:hideMark/>
          </w:tcPr>
          <w:p w14:paraId="388CB88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1.000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570772F9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0BB75DC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Anxiety</w:t>
            </w:r>
          </w:p>
        </w:tc>
        <w:tc>
          <w:tcPr>
            <w:tcW w:w="1291" w:type="dxa"/>
            <w:noWrap/>
            <w:hideMark/>
          </w:tcPr>
          <w:p w14:paraId="14963B05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6262F57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9) 36.00 [35.00, 42.00]</w:t>
            </w:r>
          </w:p>
        </w:tc>
        <w:tc>
          <w:tcPr>
            <w:tcW w:w="2244" w:type="dxa"/>
            <w:noWrap/>
            <w:hideMark/>
          </w:tcPr>
          <w:p w14:paraId="097007D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29) 34.00 [27.00, 52.00]</w:t>
            </w:r>
          </w:p>
        </w:tc>
        <w:tc>
          <w:tcPr>
            <w:tcW w:w="862" w:type="dxa"/>
            <w:noWrap/>
            <w:hideMark/>
          </w:tcPr>
          <w:p w14:paraId="29E87CC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0.536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6F08D500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53D2996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Anxiety</w:t>
            </w:r>
          </w:p>
        </w:tc>
        <w:tc>
          <w:tcPr>
            <w:tcW w:w="1291" w:type="dxa"/>
            <w:noWrap/>
            <w:hideMark/>
          </w:tcPr>
          <w:p w14:paraId="5153707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090F391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9) 19.27 [18.50, 21.26]</w:t>
            </w:r>
          </w:p>
        </w:tc>
        <w:tc>
          <w:tcPr>
            <w:tcW w:w="2244" w:type="dxa"/>
            <w:noWrap/>
            <w:hideMark/>
          </w:tcPr>
          <w:p w14:paraId="280ECEE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29) 21.80 [18.82, 24.65]</w:t>
            </w:r>
          </w:p>
        </w:tc>
        <w:tc>
          <w:tcPr>
            <w:tcW w:w="862" w:type="dxa"/>
            <w:noWrap/>
            <w:hideMark/>
          </w:tcPr>
          <w:p w14:paraId="5B2329D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0.149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2AFA9748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40E04E2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Hostility</w:t>
            </w:r>
          </w:p>
        </w:tc>
        <w:tc>
          <w:tcPr>
            <w:tcW w:w="1291" w:type="dxa"/>
            <w:noWrap/>
            <w:hideMark/>
          </w:tcPr>
          <w:p w14:paraId="7823BA7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0DB6125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9 (75.0%)</w:t>
            </w:r>
          </w:p>
        </w:tc>
        <w:tc>
          <w:tcPr>
            <w:tcW w:w="2244" w:type="dxa"/>
            <w:noWrap/>
            <w:hideMark/>
          </w:tcPr>
          <w:p w14:paraId="1CEA980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13 (50.0%)</w:t>
            </w:r>
          </w:p>
        </w:tc>
        <w:tc>
          <w:tcPr>
            <w:tcW w:w="862" w:type="dxa"/>
            <w:noWrap/>
            <w:hideMark/>
          </w:tcPr>
          <w:p w14:paraId="6ED636A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0.147</w:t>
            </w:r>
            <w:r w:rsidRPr="00CB7DEE">
              <w:rPr>
                <w:sz w:val="16"/>
                <w:szCs w:val="16"/>
                <w:vertAlign w:val="superscript"/>
              </w:rPr>
              <w:t>a</w:t>
            </w:r>
          </w:p>
        </w:tc>
      </w:tr>
      <w:tr w:rsidR="00FB1DF1" w:rsidRPr="00FB1DF1" w14:paraId="1AF7E932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6A8A621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Hostility</w:t>
            </w:r>
          </w:p>
        </w:tc>
        <w:tc>
          <w:tcPr>
            <w:tcW w:w="1291" w:type="dxa"/>
            <w:noWrap/>
            <w:hideMark/>
          </w:tcPr>
          <w:p w14:paraId="59E1403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3169DC4B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35.50 [30.75, 42.50]</w:t>
            </w:r>
          </w:p>
        </w:tc>
        <w:tc>
          <w:tcPr>
            <w:tcW w:w="2244" w:type="dxa"/>
            <w:noWrap/>
            <w:hideMark/>
          </w:tcPr>
          <w:p w14:paraId="4535005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34.00 [31.00, 51.00]</w:t>
            </w:r>
          </w:p>
        </w:tc>
        <w:tc>
          <w:tcPr>
            <w:tcW w:w="862" w:type="dxa"/>
            <w:noWrap/>
            <w:hideMark/>
          </w:tcPr>
          <w:p w14:paraId="1D59D97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0.987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547B78A1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33B9E38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Hostility</w:t>
            </w:r>
          </w:p>
        </w:tc>
        <w:tc>
          <w:tcPr>
            <w:tcW w:w="1291" w:type="dxa"/>
            <w:noWrap/>
            <w:hideMark/>
          </w:tcPr>
          <w:p w14:paraId="7D5A8D0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15E04CD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12) 20.49 [18.64, 23.55]</w:t>
            </w:r>
          </w:p>
        </w:tc>
        <w:tc>
          <w:tcPr>
            <w:tcW w:w="2244" w:type="dxa"/>
            <w:noWrap/>
            <w:hideMark/>
          </w:tcPr>
          <w:p w14:paraId="58F06FC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26) 21.29 [18.65, 24.09]</w:t>
            </w:r>
          </w:p>
        </w:tc>
        <w:tc>
          <w:tcPr>
            <w:tcW w:w="862" w:type="dxa"/>
            <w:noWrap/>
            <w:hideMark/>
          </w:tcPr>
          <w:p w14:paraId="1AFC19E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0.765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3A1D4D6C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1FCFA90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Phobic anxiety</w:t>
            </w:r>
          </w:p>
        </w:tc>
        <w:tc>
          <w:tcPr>
            <w:tcW w:w="1291" w:type="dxa"/>
            <w:noWrap/>
            <w:hideMark/>
          </w:tcPr>
          <w:p w14:paraId="7C946B00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64D9C9B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3) 2 (66.7%)</w:t>
            </w:r>
          </w:p>
        </w:tc>
        <w:tc>
          <w:tcPr>
            <w:tcW w:w="2244" w:type="dxa"/>
            <w:noWrap/>
            <w:hideMark/>
          </w:tcPr>
          <w:p w14:paraId="121BA4A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35) 20 (57.1%)</w:t>
            </w:r>
          </w:p>
        </w:tc>
        <w:tc>
          <w:tcPr>
            <w:tcW w:w="862" w:type="dxa"/>
            <w:noWrap/>
            <w:hideMark/>
          </w:tcPr>
          <w:p w14:paraId="49897A15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1.000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0468A848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1130014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Phobic anxiety</w:t>
            </w:r>
          </w:p>
        </w:tc>
        <w:tc>
          <w:tcPr>
            <w:tcW w:w="1291" w:type="dxa"/>
            <w:noWrap/>
            <w:hideMark/>
          </w:tcPr>
          <w:p w14:paraId="79ACC5F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7434A7FE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3) 37.00 ± 14.00</w:t>
            </w:r>
          </w:p>
        </w:tc>
        <w:tc>
          <w:tcPr>
            <w:tcW w:w="2244" w:type="dxa"/>
            <w:noWrap/>
            <w:hideMark/>
          </w:tcPr>
          <w:p w14:paraId="231DABE5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35) 38.49 ± 12.04</w:t>
            </w:r>
          </w:p>
        </w:tc>
        <w:tc>
          <w:tcPr>
            <w:tcW w:w="862" w:type="dxa"/>
            <w:noWrap/>
            <w:hideMark/>
          </w:tcPr>
          <w:p w14:paraId="445823F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0.873</w:t>
            </w:r>
            <w:r w:rsidRPr="00CB7DEE">
              <w:rPr>
                <w:sz w:val="16"/>
                <w:szCs w:val="16"/>
                <w:vertAlign w:val="superscript"/>
              </w:rPr>
              <w:t>c</w:t>
            </w:r>
          </w:p>
        </w:tc>
      </w:tr>
      <w:tr w:rsidR="00FB1DF1" w:rsidRPr="00FB1DF1" w14:paraId="7B31FD03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3E0C74B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Phobic anxiety</w:t>
            </w:r>
          </w:p>
        </w:tc>
        <w:tc>
          <w:tcPr>
            <w:tcW w:w="1291" w:type="dxa"/>
            <w:noWrap/>
            <w:hideMark/>
          </w:tcPr>
          <w:p w14:paraId="7EE5C6B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500697C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3) 21.26 [20.49, 23.18]</w:t>
            </w:r>
          </w:p>
        </w:tc>
        <w:tc>
          <w:tcPr>
            <w:tcW w:w="2244" w:type="dxa"/>
            <w:noWrap/>
            <w:hideMark/>
          </w:tcPr>
          <w:p w14:paraId="27F99A0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35) 21.03 [18.55, 23.84]</w:t>
            </w:r>
          </w:p>
        </w:tc>
        <w:tc>
          <w:tcPr>
            <w:tcW w:w="862" w:type="dxa"/>
            <w:noWrap/>
            <w:hideMark/>
          </w:tcPr>
          <w:p w14:paraId="2D96546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0.626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3041A5DC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47C4625C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Paranoid ideation</w:t>
            </w:r>
          </w:p>
        </w:tc>
        <w:tc>
          <w:tcPr>
            <w:tcW w:w="1291" w:type="dxa"/>
            <w:noWrap/>
            <w:hideMark/>
          </w:tcPr>
          <w:p w14:paraId="53FE507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5E60E3E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6 (60.0%)</w:t>
            </w:r>
          </w:p>
        </w:tc>
        <w:tc>
          <w:tcPr>
            <w:tcW w:w="2244" w:type="dxa"/>
            <w:noWrap/>
            <w:hideMark/>
          </w:tcPr>
          <w:p w14:paraId="4614017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16 (57.1%)</w:t>
            </w:r>
          </w:p>
        </w:tc>
        <w:tc>
          <w:tcPr>
            <w:tcW w:w="862" w:type="dxa"/>
            <w:noWrap/>
            <w:hideMark/>
          </w:tcPr>
          <w:p w14:paraId="0889F9D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1.000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1C3205E4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6184C81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Paranoid ideation</w:t>
            </w:r>
          </w:p>
        </w:tc>
        <w:tc>
          <w:tcPr>
            <w:tcW w:w="1291" w:type="dxa"/>
            <w:noWrap/>
            <w:hideMark/>
          </w:tcPr>
          <w:p w14:paraId="3DFC9B5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1EDFCD3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37.00 [32.00, 46.25]</w:t>
            </w:r>
          </w:p>
        </w:tc>
        <w:tc>
          <w:tcPr>
            <w:tcW w:w="2244" w:type="dxa"/>
            <w:noWrap/>
            <w:hideMark/>
          </w:tcPr>
          <w:p w14:paraId="0AD09FC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34.00 [30.75, 46.75]</w:t>
            </w:r>
          </w:p>
        </w:tc>
        <w:tc>
          <w:tcPr>
            <w:tcW w:w="862" w:type="dxa"/>
            <w:noWrap/>
            <w:hideMark/>
          </w:tcPr>
          <w:p w14:paraId="008F801A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0.607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4013DB4E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4618C84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Paranoid ideation</w:t>
            </w:r>
          </w:p>
        </w:tc>
        <w:tc>
          <w:tcPr>
            <w:tcW w:w="1291" w:type="dxa"/>
            <w:noWrap/>
            <w:hideMark/>
          </w:tcPr>
          <w:p w14:paraId="3FC75572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noWrap/>
            <w:hideMark/>
          </w:tcPr>
          <w:p w14:paraId="5D25C0E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10) 21.68 [20.05, 24.48]</w:t>
            </w:r>
          </w:p>
        </w:tc>
        <w:tc>
          <w:tcPr>
            <w:tcW w:w="2244" w:type="dxa"/>
            <w:noWrap/>
            <w:hideMark/>
          </w:tcPr>
          <w:p w14:paraId="0C65D9C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28) 20.91 [18.50, 23.58]</w:t>
            </w:r>
          </w:p>
        </w:tc>
        <w:tc>
          <w:tcPr>
            <w:tcW w:w="862" w:type="dxa"/>
            <w:noWrap/>
            <w:hideMark/>
          </w:tcPr>
          <w:p w14:paraId="3A61415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0.518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02C6BED4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54D1041F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Psychoticism</w:t>
            </w:r>
          </w:p>
        </w:tc>
        <w:tc>
          <w:tcPr>
            <w:tcW w:w="1291" w:type="dxa"/>
            <w:noWrap/>
            <w:hideMark/>
          </w:tcPr>
          <w:p w14:paraId="7197E95B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Sex (Male, n [%])</w:t>
            </w:r>
          </w:p>
        </w:tc>
        <w:tc>
          <w:tcPr>
            <w:tcW w:w="2244" w:type="dxa"/>
            <w:noWrap/>
            <w:hideMark/>
          </w:tcPr>
          <w:p w14:paraId="6BE04EED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7) 4 (57.1%)</w:t>
            </w:r>
          </w:p>
        </w:tc>
        <w:tc>
          <w:tcPr>
            <w:tcW w:w="2244" w:type="dxa"/>
            <w:noWrap/>
            <w:hideMark/>
          </w:tcPr>
          <w:p w14:paraId="1740D88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31) 18 (58.1%)</w:t>
            </w:r>
          </w:p>
        </w:tc>
        <w:tc>
          <w:tcPr>
            <w:tcW w:w="862" w:type="dxa"/>
            <w:noWrap/>
            <w:hideMark/>
          </w:tcPr>
          <w:p w14:paraId="2DBE90D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1.000</w:t>
            </w:r>
            <w:r w:rsidRPr="00CB7DEE">
              <w:rPr>
                <w:sz w:val="16"/>
                <w:szCs w:val="16"/>
                <w:vertAlign w:val="superscript"/>
              </w:rPr>
              <w:t>b</w:t>
            </w:r>
          </w:p>
        </w:tc>
      </w:tr>
      <w:tr w:rsidR="00FB1DF1" w:rsidRPr="00FB1DF1" w14:paraId="74A856DF" w14:textId="77777777" w:rsidTr="00FC180D">
        <w:trPr>
          <w:trHeight w:val="278"/>
        </w:trPr>
        <w:tc>
          <w:tcPr>
            <w:tcW w:w="1881" w:type="dxa"/>
            <w:noWrap/>
            <w:hideMark/>
          </w:tcPr>
          <w:p w14:paraId="1D938C2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Psychoticism</w:t>
            </w:r>
          </w:p>
        </w:tc>
        <w:tc>
          <w:tcPr>
            <w:tcW w:w="1291" w:type="dxa"/>
            <w:noWrap/>
            <w:hideMark/>
          </w:tcPr>
          <w:p w14:paraId="4073A1E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Age (years)</w:t>
            </w:r>
          </w:p>
        </w:tc>
        <w:tc>
          <w:tcPr>
            <w:tcW w:w="2244" w:type="dxa"/>
            <w:noWrap/>
            <w:hideMark/>
          </w:tcPr>
          <w:p w14:paraId="2F1742E9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7) 38.00 [33.00, 45.00]</w:t>
            </w:r>
          </w:p>
        </w:tc>
        <w:tc>
          <w:tcPr>
            <w:tcW w:w="2244" w:type="dxa"/>
            <w:noWrap/>
            <w:hideMark/>
          </w:tcPr>
          <w:p w14:paraId="2A6EA143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31) 34.00 [30.50, 48.50]</w:t>
            </w:r>
          </w:p>
        </w:tc>
        <w:tc>
          <w:tcPr>
            <w:tcW w:w="862" w:type="dxa"/>
            <w:noWrap/>
            <w:hideMark/>
          </w:tcPr>
          <w:p w14:paraId="712D5F27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0.692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  <w:tr w:rsidR="00FB1DF1" w:rsidRPr="00FB1DF1" w14:paraId="005285BE" w14:textId="77777777" w:rsidTr="00FC180D">
        <w:trPr>
          <w:trHeight w:val="278"/>
        </w:trPr>
        <w:tc>
          <w:tcPr>
            <w:tcW w:w="1881" w:type="dxa"/>
            <w:tcBorders>
              <w:bottom w:val="single" w:sz="12" w:space="0" w:color="auto"/>
            </w:tcBorders>
            <w:noWrap/>
            <w:hideMark/>
          </w:tcPr>
          <w:p w14:paraId="7919A504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Psychoticism</w:t>
            </w:r>
          </w:p>
        </w:tc>
        <w:tc>
          <w:tcPr>
            <w:tcW w:w="1291" w:type="dxa"/>
            <w:tcBorders>
              <w:bottom w:val="single" w:sz="12" w:space="0" w:color="auto"/>
            </w:tcBorders>
            <w:noWrap/>
            <w:hideMark/>
          </w:tcPr>
          <w:p w14:paraId="67DC7BF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BMI (kg/m²)</w:t>
            </w:r>
          </w:p>
        </w:tc>
        <w:tc>
          <w:tcPr>
            <w:tcW w:w="2244" w:type="dxa"/>
            <w:tcBorders>
              <w:bottom w:val="single" w:sz="12" w:space="0" w:color="auto"/>
            </w:tcBorders>
            <w:noWrap/>
            <w:hideMark/>
          </w:tcPr>
          <w:p w14:paraId="108CBA21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7) 19.72 [18.59, 21.68]</w:t>
            </w:r>
          </w:p>
        </w:tc>
        <w:tc>
          <w:tcPr>
            <w:tcW w:w="2244" w:type="dxa"/>
            <w:tcBorders>
              <w:bottom w:val="single" w:sz="12" w:space="0" w:color="auto"/>
            </w:tcBorders>
            <w:noWrap/>
            <w:hideMark/>
          </w:tcPr>
          <w:p w14:paraId="01CD4016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(n = 31) 21.55 [18.70, 24.49]</w:t>
            </w:r>
          </w:p>
        </w:tc>
        <w:tc>
          <w:tcPr>
            <w:tcW w:w="862" w:type="dxa"/>
            <w:tcBorders>
              <w:bottom w:val="single" w:sz="12" w:space="0" w:color="auto"/>
            </w:tcBorders>
            <w:noWrap/>
            <w:hideMark/>
          </w:tcPr>
          <w:p w14:paraId="3A203308" w14:textId="77777777" w:rsidR="00FB1DF1" w:rsidRPr="00FB1DF1" w:rsidRDefault="00FB1DF1" w:rsidP="00FB1DF1">
            <w:pPr>
              <w:adjustRightInd w:val="0"/>
              <w:snapToGrid w:val="0"/>
              <w:spacing w:line="360" w:lineRule="auto"/>
              <w:rPr>
                <w:sz w:val="16"/>
                <w:szCs w:val="16"/>
              </w:rPr>
            </w:pPr>
            <w:r w:rsidRPr="00FB1DF1">
              <w:rPr>
                <w:sz w:val="16"/>
                <w:szCs w:val="16"/>
              </w:rPr>
              <w:t>0.386</w:t>
            </w:r>
            <w:r w:rsidRPr="00CB7DEE">
              <w:rPr>
                <w:sz w:val="16"/>
                <w:szCs w:val="16"/>
                <w:vertAlign w:val="superscript"/>
              </w:rPr>
              <w:t>d</w:t>
            </w:r>
          </w:p>
        </w:tc>
      </w:tr>
    </w:tbl>
    <w:p w14:paraId="153E062B" w14:textId="410FF391" w:rsidR="00EA36ED" w:rsidRPr="00FC180D" w:rsidRDefault="00FC180D" w:rsidP="00FC180D">
      <w:pPr>
        <w:adjustRightInd w:val="0"/>
        <w:snapToGrid w:val="0"/>
        <w:spacing w:line="360" w:lineRule="auto"/>
        <w:rPr>
          <w:sz w:val="16"/>
          <w:szCs w:val="16"/>
        </w:rPr>
      </w:pPr>
      <w:r w:rsidRPr="00FC180D">
        <w:rPr>
          <w:sz w:val="16"/>
          <w:szCs w:val="16"/>
        </w:rPr>
        <w:t xml:space="preserve">**Footnotes:** Data are presented as n (%) for categorical variables, mean ± SD for normally distributed continuous variables, and median (interquartile range) for non-normally distributed continuous variables. Sex distributions were compared using the chi-square test (a) or Fisher's exact test (b) when expected cell counts were &lt; 5; age and BMI were compared using the independent-samples </w:t>
      </w:r>
      <w:proofErr w:type="spellStart"/>
      <w:r w:rsidRPr="00FC180D">
        <w:rPr>
          <w:sz w:val="16"/>
          <w:szCs w:val="16"/>
        </w:rPr>
        <w:t>t</w:t>
      </w:r>
      <w:proofErr w:type="spellEnd"/>
      <w:r w:rsidRPr="00FC180D">
        <w:rPr>
          <w:sz w:val="16"/>
          <w:szCs w:val="16"/>
        </w:rPr>
        <w:t xml:space="preserve"> test (c, Welch's correction) or the Mann-Whitney U test (d) according to normality (Shapiro-Wilk test). No statistical</w:t>
      </w:r>
      <w:r w:rsidRPr="00FC180D">
        <w:rPr>
          <w:rFonts w:hint="eastAsia"/>
          <w:sz w:val="16"/>
          <w:szCs w:val="16"/>
        </w:rPr>
        <w:t>ly significant differences were observed in sex, age, or BMI between positive and negative subgroups across any SCL-90 subscale.</w:t>
      </w:r>
      <w:r w:rsidR="00CB7DEE">
        <w:rPr>
          <w:rFonts w:hint="eastAsia"/>
          <w:sz w:val="16"/>
          <w:szCs w:val="16"/>
        </w:rPr>
        <w:t xml:space="preserve"> </w:t>
      </w:r>
      <w:r w:rsidRPr="00FC180D">
        <w:rPr>
          <w:sz w:val="16"/>
          <w:szCs w:val="16"/>
        </w:rPr>
        <w:t>Abbreviations: BMI, body mass index; IBS, irritable bowel syndrome; SCL-90, Symptom Checklist-90; SD, standard deviation.</w:t>
      </w:r>
    </w:p>
    <w:p w14:paraId="04618CF2" w14:textId="77777777" w:rsidR="00F80BFC" w:rsidRDefault="00F80BFC" w:rsidP="00F80BFC">
      <w:pPr>
        <w:jc w:val="left"/>
        <w:rPr>
          <w:b/>
          <w:bCs/>
          <w:sz w:val="18"/>
          <w:szCs w:val="18"/>
        </w:rPr>
      </w:pPr>
    </w:p>
    <w:p w14:paraId="2D68D078" w14:textId="20147410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lastRenderedPageBreak/>
        <w:t>Table S</w:t>
      </w:r>
      <w:r w:rsidR="008F0085">
        <w:rPr>
          <w:rFonts w:hint="eastAsia"/>
          <w:b/>
          <w:bCs/>
          <w:sz w:val="18"/>
          <w:szCs w:val="18"/>
        </w:rPr>
        <w:t>5</w:t>
      </w:r>
      <w:r w:rsidRPr="007F10D8">
        <w:rPr>
          <w:b/>
          <w:bCs/>
          <w:sz w:val="18"/>
          <w:szCs w:val="18"/>
        </w:rPr>
        <w:t>. Comparison of baseline characteristics between the IBS group with somatization and the IBS group without somatization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4"/>
        <w:gridCol w:w="2719"/>
        <w:gridCol w:w="2920"/>
        <w:gridCol w:w="759"/>
      </w:tblGrid>
      <w:tr w:rsidR="00F80BFC" w14:paraId="6D08E73B" w14:textId="77777777" w:rsidTr="00125EB2">
        <w:trPr>
          <w:trHeight w:val="270"/>
          <w:jc w:val="center"/>
        </w:trPr>
        <w:tc>
          <w:tcPr>
            <w:tcW w:w="212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125A0C" w14:textId="77777777" w:rsidR="00F80BFC" w:rsidRPr="00683F5F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1538A7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somatization</w:t>
            </w:r>
          </w:p>
        </w:tc>
        <w:tc>
          <w:tcPr>
            <w:tcW w:w="292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2B44A6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somatization</w:t>
            </w:r>
          </w:p>
        </w:tc>
        <w:tc>
          <w:tcPr>
            <w:tcW w:w="75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BF54FF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0A6FFC06" w14:textId="77777777" w:rsidTr="00125EB2">
        <w:trPr>
          <w:trHeight w:val="270"/>
          <w:jc w:val="center"/>
        </w:trPr>
        <w:tc>
          <w:tcPr>
            <w:tcW w:w="2124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99BA6FE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36208C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17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2F6D3F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44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759" w:type="dxa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22D99BE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7DE6366E" w14:textId="77777777" w:rsidTr="00125EB2">
        <w:trPr>
          <w:trHeight w:val="90"/>
          <w:jc w:val="center"/>
        </w:trPr>
        <w:tc>
          <w:tcPr>
            <w:tcW w:w="2124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24182C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2719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C006FB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92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D8B175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1CD362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0.715</w:t>
            </w:r>
          </w:p>
        </w:tc>
      </w:tr>
      <w:tr w:rsidR="00F80BFC" w14:paraId="3B6B1248" w14:textId="77777777" w:rsidTr="00125EB2">
        <w:trPr>
          <w:trHeight w:val="270"/>
          <w:jc w:val="center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32661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419F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47.1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645C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52.3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F736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710F88BA" w14:textId="77777777" w:rsidTr="00125EB2">
        <w:trPr>
          <w:trHeight w:val="270"/>
          <w:jc w:val="center"/>
        </w:trPr>
        <w:tc>
          <w:tcPr>
            <w:tcW w:w="212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5A92229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1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49035B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52.9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B6A925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47.7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75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27DD98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59418F2E" w14:textId="77777777" w:rsidTr="00125EB2">
        <w:trPr>
          <w:trHeight w:val="270"/>
          <w:jc w:val="center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D4299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0F1AD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39.0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23.5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44AB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19.5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2682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0.359</w:t>
            </w:r>
          </w:p>
        </w:tc>
      </w:tr>
      <w:tr w:rsidR="00F80BFC" w14:paraId="6CF54C12" w14:textId="77777777" w:rsidTr="00125EB2">
        <w:trPr>
          <w:trHeight w:val="90"/>
          <w:jc w:val="center"/>
        </w:trPr>
        <w:tc>
          <w:tcPr>
            <w:tcW w:w="212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31EC5B5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1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937D1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21.8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B33522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75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E421E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0.879</w:t>
            </w:r>
          </w:p>
        </w:tc>
      </w:tr>
    </w:tbl>
    <w:p w14:paraId="19742E60" w14:textId="77777777" w:rsidR="00F80BFC" w:rsidRDefault="00F80BFC" w:rsidP="00F80BFC"/>
    <w:p w14:paraId="1923D8A4" w14:textId="77777777" w:rsidR="00F80BFC" w:rsidRDefault="00F80BFC" w:rsidP="00F80BFC"/>
    <w:p w14:paraId="0F3AD529" w14:textId="06C5C5FA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6</w:t>
      </w:r>
      <w:r w:rsidRPr="007F10D8">
        <w:rPr>
          <w:b/>
          <w:bCs/>
          <w:sz w:val="18"/>
          <w:szCs w:val="18"/>
        </w:rPr>
        <w:t>. Comparison of baseline characteristics between the IBS group with obsessive-compulsive symptoms and the IBS group without obsessive-compulsive symptoms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47"/>
        <w:gridCol w:w="3122"/>
        <w:gridCol w:w="3095"/>
        <w:gridCol w:w="758"/>
      </w:tblGrid>
      <w:tr w:rsidR="00F80BFC" w14:paraId="72683683" w14:textId="77777777" w:rsidTr="00125EB2">
        <w:trPr>
          <w:trHeight w:val="270"/>
          <w:jc w:val="center"/>
        </w:trPr>
        <w:tc>
          <w:tcPr>
            <w:tcW w:w="90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10479B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8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97EA9D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obsessive-compulsive symptoms</w:t>
            </w:r>
          </w:p>
        </w:tc>
        <w:tc>
          <w:tcPr>
            <w:tcW w:w="181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1052B0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obsessive-compulsive symptoms</w:t>
            </w: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4118F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14F6A89D" w14:textId="77777777" w:rsidTr="00125EB2">
        <w:trPr>
          <w:trHeight w:val="270"/>
          <w:jc w:val="center"/>
        </w:trPr>
        <w:tc>
          <w:tcPr>
            <w:tcW w:w="90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3003DEC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8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B5443CD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25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AB9EAB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36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96F1147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6459D681" w14:textId="77777777" w:rsidTr="00125EB2">
        <w:trPr>
          <w:trHeight w:val="90"/>
          <w:jc w:val="center"/>
        </w:trPr>
        <w:tc>
          <w:tcPr>
            <w:tcW w:w="9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AF3E04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8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EEAF506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81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6C6AB4A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EA613FF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0.714</w:t>
            </w:r>
          </w:p>
        </w:tc>
      </w:tr>
      <w:tr w:rsidR="00F80BFC" w14:paraId="158CAA1E" w14:textId="77777777" w:rsidTr="00125EB2">
        <w:trPr>
          <w:trHeight w:val="270"/>
          <w:jc w:val="center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70DE5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CEDC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12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48.0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A87C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52.8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44F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3EE34DE9" w14:textId="77777777" w:rsidTr="00125EB2">
        <w:trPr>
          <w:trHeight w:val="270"/>
          <w:jc w:val="center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0670F59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8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CC4A9F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52.0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81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FBA34E3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47.2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58BCA7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26B432B3" w14:textId="77777777" w:rsidTr="00125EB2">
        <w:trPr>
          <w:trHeight w:val="270"/>
          <w:jc w:val="center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0C833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D1D3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11.0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8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7059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37.5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21.5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E9C0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0.587</w:t>
            </w:r>
          </w:p>
        </w:tc>
      </w:tr>
      <w:tr w:rsidR="00F80BFC" w14:paraId="0887B25C" w14:textId="77777777" w:rsidTr="00125EB2">
        <w:trPr>
          <w:trHeight w:val="90"/>
          <w:jc w:val="center"/>
        </w:trPr>
        <w:tc>
          <w:tcPr>
            <w:tcW w:w="90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09D06C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58D9F7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81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52A949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D92EC7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0.860</w:t>
            </w:r>
          </w:p>
        </w:tc>
      </w:tr>
    </w:tbl>
    <w:p w14:paraId="58D22E64" w14:textId="77777777" w:rsidR="00F80BFC" w:rsidRDefault="00F80BFC" w:rsidP="00F80BFC">
      <w:pPr>
        <w:keepNext/>
        <w:keepLines/>
        <w:adjustRightInd w:val="0"/>
        <w:snapToGrid w:val="0"/>
      </w:pPr>
    </w:p>
    <w:p w14:paraId="124A8A4C" w14:textId="77777777" w:rsidR="00F80BFC" w:rsidRDefault="00F80BFC" w:rsidP="00F80BFC"/>
    <w:p w14:paraId="50A84286" w14:textId="77777777" w:rsidR="00F80BFC" w:rsidRDefault="00F80BFC" w:rsidP="00F80BFC"/>
    <w:p w14:paraId="620D025E" w14:textId="3C0CD261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7</w:t>
      </w:r>
      <w:r w:rsidRPr="007F10D8">
        <w:rPr>
          <w:b/>
          <w:bCs/>
          <w:sz w:val="18"/>
          <w:szCs w:val="18"/>
        </w:rPr>
        <w:t>. Comparison of baseline characteristics between the IBS group with interpersonal sensitivity and the IBS group without interpersonal sensitivity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34"/>
        <w:gridCol w:w="2991"/>
        <w:gridCol w:w="3039"/>
        <w:gridCol w:w="758"/>
      </w:tblGrid>
      <w:tr w:rsidR="00F80BFC" w14:paraId="7F470EDA" w14:textId="77777777" w:rsidTr="00125EB2">
        <w:trPr>
          <w:trHeight w:val="270"/>
          <w:jc w:val="center"/>
        </w:trPr>
        <w:tc>
          <w:tcPr>
            <w:tcW w:w="101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20BB5F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75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C10295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interpersonal sensitivity</w:t>
            </w:r>
          </w:p>
        </w:tc>
        <w:tc>
          <w:tcPr>
            <w:tcW w:w="178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8CC427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interpersonal sensitivity</w:t>
            </w: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4DE496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51687BE9" w14:textId="77777777" w:rsidTr="00125EB2">
        <w:trPr>
          <w:trHeight w:val="270"/>
          <w:jc w:val="center"/>
        </w:trPr>
        <w:tc>
          <w:tcPr>
            <w:tcW w:w="101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411C285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75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86055F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18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78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2CDA81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43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6B5396A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721B1A34" w14:textId="77777777" w:rsidTr="00125EB2">
        <w:trPr>
          <w:trHeight w:val="90"/>
          <w:jc w:val="center"/>
        </w:trPr>
        <w:tc>
          <w:tcPr>
            <w:tcW w:w="101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06682C5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75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B39356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8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F2826ED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6A4662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0.934</w:t>
            </w:r>
          </w:p>
        </w:tc>
      </w:tr>
      <w:tr w:rsidR="00F80BFC" w14:paraId="711E70C7" w14:textId="77777777" w:rsidTr="00125EB2">
        <w:trPr>
          <w:trHeight w:val="270"/>
          <w:jc w:val="center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93FCB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10ED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200A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51.2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FDE4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1416083" w14:textId="77777777" w:rsidTr="00125EB2">
        <w:trPr>
          <w:trHeight w:val="270"/>
          <w:jc w:val="center"/>
        </w:trPr>
        <w:tc>
          <w:tcPr>
            <w:tcW w:w="101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7D9643A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lastRenderedPageBreak/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75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9E6C82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8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59889A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48.8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7E4D80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5C01AA6B" w14:textId="77777777" w:rsidTr="00125EB2">
        <w:trPr>
          <w:trHeight w:val="270"/>
          <w:jc w:val="center"/>
        </w:trPr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049C0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5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B9FB2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34.0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23.0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4EE0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D04E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0.899</w:t>
            </w:r>
          </w:p>
        </w:tc>
      </w:tr>
      <w:tr w:rsidR="00F80BFC" w14:paraId="57CDC930" w14:textId="77777777" w:rsidTr="00125EB2">
        <w:trPr>
          <w:trHeight w:val="90"/>
          <w:jc w:val="center"/>
        </w:trPr>
        <w:tc>
          <w:tcPr>
            <w:tcW w:w="10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6F3B3EC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75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4A318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8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F5B359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20.9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5.4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9233C5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0.402</w:t>
            </w:r>
          </w:p>
        </w:tc>
      </w:tr>
    </w:tbl>
    <w:p w14:paraId="0CAC27A8" w14:textId="77777777" w:rsidR="00F80BFC" w:rsidRDefault="00F80BFC" w:rsidP="00F80BFC">
      <w:pPr>
        <w:keepNext/>
        <w:keepLines/>
        <w:adjustRightInd w:val="0"/>
        <w:snapToGrid w:val="0"/>
        <w:jc w:val="center"/>
      </w:pPr>
    </w:p>
    <w:p w14:paraId="437A1D1E" w14:textId="77777777" w:rsidR="00F80BFC" w:rsidRDefault="00F80BFC" w:rsidP="00F80BFC">
      <w:pPr>
        <w:adjustRightInd w:val="0"/>
        <w:snapToGrid w:val="0"/>
        <w:spacing w:line="360" w:lineRule="auto"/>
        <w:jc w:val="center"/>
      </w:pPr>
    </w:p>
    <w:p w14:paraId="3EBBCD82" w14:textId="77777777" w:rsidR="00F80BFC" w:rsidRDefault="00F80BFC" w:rsidP="00F80BFC">
      <w:pPr>
        <w:adjustRightInd w:val="0"/>
        <w:snapToGrid w:val="0"/>
        <w:spacing w:line="360" w:lineRule="auto"/>
        <w:jc w:val="center"/>
        <w:rPr>
          <w:sz w:val="21"/>
          <w:szCs w:val="21"/>
        </w:rPr>
      </w:pPr>
    </w:p>
    <w:p w14:paraId="45C7C440" w14:textId="4E14FDDA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8</w:t>
      </w:r>
      <w:r w:rsidRPr="007F10D8">
        <w:rPr>
          <w:b/>
          <w:bCs/>
          <w:sz w:val="18"/>
          <w:szCs w:val="18"/>
        </w:rPr>
        <w:t>. Comparison of baseline characteristics between the IBS group with depression and the IBS group without depression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177"/>
        <w:gridCol w:w="2462"/>
        <w:gridCol w:w="2731"/>
        <w:gridCol w:w="1152"/>
      </w:tblGrid>
      <w:tr w:rsidR="00F80BFC" w:rsidRPr="004C3694" w14:paraId="06E3FA01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C0A4CB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7EB58B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depression</w:t>
            </w: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077F5F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depression</w:t>
            </w:r>
          </w:p>
        </w:tc>
        <w:tc>
          <w:tcPr>
            <w:tcW w:w="113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AE2C3C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79301227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72FAA3BE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468B6B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17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03787A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44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D5B78A4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06DFB29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35558F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201E4C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4373129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65CCC9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0.349</w:t>
            </w:r>
          </w:p>
        </w:tc>
      </w:tr>
      <w:tr w:rsidR="00F80BFC" w14:paraId="631B2FC4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919F4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5791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41.2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40E5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24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54.5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74AB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686A6BF6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045CC1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6716D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58.8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E39E2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45.5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B362D0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57CFCACD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CB779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7878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644F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FACA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0.729</w:t>
            </w:r>
          </w:p>
        </w:tc>
      </w:tr>
      <w:tr w:rsidR="00F80BFC" w14:paraId="1EA0DEA4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A3FA88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CF080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3.9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72C49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5.9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ED81F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0.253</w:t>
            </w:r>
          </w:p>
        </w:tc>
      </w:tr>
    </w:tbl>
    <w:p w14:paraId="1C8A0C9A" w14:textId="77777777" w:rsidR="00F80BFC" w:rsidRDefault="00F80BFC" w:rsidP="00F80BFC"/>
    <w:p w14:paraId="77122D4F" w14:textId="77777777" w:rsidR="00F80BFC" w:rsidRDefault="00F80BFC" w:rsidP="00F80BFC"/>
    <w:p w14:paraId="0F6126D7" w14:textId="77777777" w:rsidR="00F80BFC" w:rsidRDefault="00F80BFC" w:rsidP="00F80BFC"/>
    <w:p w14:paraId="1D1BB264" w14:textId="4FA6FDC4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9</w:t>
      </w:r>
      <w:r w:rsidRPr="007F10D8">
        <w:rPr>
          <w:b/>
          <w:bCs/>
          <w:sz w:val="18"/>
          <w:szCs w:val="18"/>
        </w:rPr>
        <w:t>. Comparison of baseline characteristics between the IBS group with anxiety and the IBS group without anxiety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48"/>
        <w:gridCol w:w="2182"/>
        <w:gridCol w:w="2451"/>
        <w:gridCol w:w="1541"/>
      </w:tblGrid>
      <w:tr w:rsidR="00F80BFC" w:rsidRPr="004C3694" w14:paraId="7E3D18ED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A976737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5F8E5C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anxiety</w:t>
            </w: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E5300B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anxiety</w:t>
            </w:r>
          </w:p>
        </w:tc>
        <w:tc>
          <w:tcPr>
            <w:tcW w:w="113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47100EC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21ADC791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8F228F9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D1A891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18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E09E66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43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CD926AF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B1B516A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CDBDCD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9F716D2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7335CB8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78BDEE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0.519</w:t>
            </w:r>
          </w:p>
        </w:tc>
      </w:tr>
      <w:tr w:rsidR="00F80BFC" w14:paraId="094A4191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F3662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6368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44.4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5B1B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53.5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0159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5BC3940A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C21220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03DFCD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55.6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518915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46.5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A8C19B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1EF743C0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3288F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7E97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18.3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53DD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23.0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274C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0.548</w:t>
            </w:r>
          </w:p>
        </w:tc>
      </w:tr>
      <w:tr w:rsidR="00F80BFC" w14:paraId="7C73480C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EEED27A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B0D5A5C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19.7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4.2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A50814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22.2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D7C812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0.223</w:t>
            </w:r>
          </w:p>
        </w:tc>
      </w:tr>
    </w:tbl>
    <w:p w14:paraId="6D9FEBDE" w14:textId="77777777" w:rsidR="00F80BFC" w:rsidRDefault="00F80BFC" w:rsidP="00F80BFC"/>
    <w:p w14:paraId="2B289910" w14:textId="77777777" w:rsidR="00F80BFC" w:rsidRDefault="00F80BFC" w:rsidP="00F80BFC"/>
    <w:p w14:paraId="4F84C690" w14:textId="52C39769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10</w:t>
      </w:r>
      <w:r w:rsidRPr="007F10D8">
        <w:rPr>
          <w:b/>
          <w:bCs/>
          <w:sz w:val="18"/>
          <w:szCs w:val="18"/>
        </w:rPr>
        <w:t>. Comparison of baseline characteristics between the IBS group with hostility and the IBS group without hostility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277"/>
        <w:gridCol w:w="2253"/>
        <w:gridCol w:w="2521"/>
        <w:gridCol w:w="1471"/>
      </w:tblGrid>
      <w:tr w:rsidR="00F80BFC" w:rsidRPr="004C3694" w14:paraId="4CE85533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C274A7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020B8D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hostility</w:t>
            </w:r>
          </w:p>
        </w:tc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81F4BE" w14:textId="77777777" w:rsidR="00F80BFC" w:rsidRPr="004C3694" w:rsidRDefault="00F80BFC" w:rsidP="00125EB2">
            <w:pPr>
              <w:jc w:val="center"/>
            </w:pPr>
            <w:r w:rsidRPr="004C3694">
              <w:rPr>
                <w:sz w:val="21"/>
                <w:szCs w:val="21"/>
              </w:rPr>
              <w:t>IBS group without hostility</w:t>
            </w:r>
          </w:p>
        </w:tc>
        <w:tc>
          <w:tcPr>
            <w:tcW w:w="113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F96F2AB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6A6BAB2D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08195F85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0722A9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17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46D7A77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44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A4028D7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08690E45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F92CCD7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C938BB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925BF7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DEDA4A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0.178</w:t>
            </w:r>
          </w:p>
        </w:tc>
      </w:tr>
      <w:tr w:rsidR="00F80BFC" w14:paraId="39E47CB0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5282F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378F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11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64.7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4E9D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45.5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C6B1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25E5D924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D903C0A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15C05C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35.3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567B5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24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54.5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AC65633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0BD94720" w14:textId="77777777" w:rsidTr="00125EB2">
        <w:trPr>
          <w:trHeight w:val="270"/>
          <w:jc w:val="center"/>
        </w:trPr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8023B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A8E8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14.5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C115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19.8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2072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0.389</w:t>
            </w:r>
          </w:p>
        </w:tc>
      </w:tr>
      <w:tr w:rsidR="00F80BFC" w14:paraId="12D1DEF7" w14:textId="77777777" w:rsidTr="00125EB2">
        <w:trPr>
          <w:trHeight w:val="90"/>
          <w:jc w:val="center"/>
        </w:trPr>
        <w:tc>
          <w:tcPr>
            <w:tcW w:w="160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98A5617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B15846D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3861BC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5.6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E51E8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0.579</w:t>
            </w:r>
          </w:p>
        </w:tc>
      </w:tr>
    </w:tbl>
    <w:p w14:paraId="1863781C" w14:textId="77777777" w:rsidR="00F80BFC" w:rsidRDefault="00F80BFC" w:rsidP="00F80BFC">
      <w:pPr>
        <w:adjustRightInd w:val="0"/>
        <w:snapToGrid w:val="0"/>
        <w:spacing w:line="360" w:lineRule="auto"/>
        <w:rPr>
          <w:sz w:val="21"/>
          <w:szCs w:val="21"/>
        </w:rPr>
      </w:pPr>
    </w:p>
    <w:p w14:paraId="3B037D80" w14:textId="77777777" w:rsidR="00F80BFC" w:rsidRDefault="00F80BFC" w:rsidP="00F80BFC">
      <w:pPr>
        <w:adjustRightInd w:val="0"/>
        <w:snapToGrid w:val="0"/>
        <w:spacing w:line="360" w:lineRule="auto"/>
        <w:rPr>
          <w:sz w:val="21"/>
          <w:szCs w:val="21"/>
        </w:rPr>
      </w:pPr>
    </w:p>
    <w:p w14:paraId="0FF25B3D" w14:textId="1C8CB63B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</w:t>
      </w:r>
      <w:r w:rsidR="008F0085">
        <w:rPr>
          <w:rFonts w:hint="eastAsia"/>
          <w:b/>
          <w:bCs/>
          <w:sz w:val="18"/>
          <w:szCs w:val="18"/>
        </w:rPr>
        <w:t>11</w:t>
      </w:r>
      <w:r w:rsidRPr="007F10D8">
        <w:rPr>
          <w:b/>
          <w:bCs/>
          <w:sz w:val="18"/>
          <w:szCs w:val="18"/>
        </w:rPr>
        <w:t>. Comparison of baseline characteristics between the IBS group with phobic anxiety and the IBS group without phobic anxiety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775"/>
        <w:gridCol w:w="2661"/>
        <w:gridCol w:w="1041"/>
      </w:tblGrid>
      <w:tr w:rsidR="00F80BFC" w:rsidRPr="004C3694" w14:paraId="5E55AD25" w14:textId="77777777" w:rsidTr="00125EB2">
        <w:trPr>
          <w:trHeight w:val="270"/>
          <w:jc w:val="center"/>
        </w:trPr>
        <w:tc>
          <w:tcPr>
            <w:tcW w:w="120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A2EE6D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2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A1BF71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phobic anxiety</w:t>
            </w:r>
          </w:p>
        </w:tc>
        <w:tc>
          <w:tcPr>
            <w:tcW w:w="156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39FE7C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phobic anxiety</w:t>
            </w:r>
          </w:p>
        </w:tc>
        <w:tc>
          <w:tcPr>
            <w:tcW w:w="612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E4A9E0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5925CBB5" w14:textId="77777777" w:rsidTr="00125EB2">
        <w:trPr>
          <w:trHeight w:val="270"/>
          <w:jc w:val="center"/>
        </w:trPr>
        <w:tc>
          <w:tcPr>
            <w:tcW w:w="1200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7E05C2E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2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53D0E3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9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257A5C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52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61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77FB3E9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A432F85" w14:textId="77777777" w:rsidTr="00125EB2">
        <w:trPr>
          <w:trHeight w:val="90"/>
          <w:jc w:val="center"/>
        </w:trPr>
        <w:tc>
          <w:tcPr>
            <w:tcW w:w="120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04C555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6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131AE8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BFC05A2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61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70D909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0.958</w:t>
            </w:r>
          </w:p>
        </w:tc>
      </w:tr>
      <w:tr w:rsidR="00F80BFC" w14:paraId="3F255715" w14:textId="77777777" w:rsidTr="00125EB2">
        <w:trPr>
          <w:trHeight w:val="270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2E7E6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7093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4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44.4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978B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51.9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805DB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76D0E006" w14:textId="77777777" w:rsidTr="00125EB2">
        <w:trPr>
          <w:trHeight w:val="270"/>
          <w:jc w:val="center"/>
        </w:trPr>
        <w:tc>
          <w:tcPr>
            <w:tcW w:w="120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68AA722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2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3A896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55.6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56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B6549D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48.1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D8F23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60114DE4" w14:textId="77777777" w:rsidTr="00125EB2">
        <w:trPr>
          <w:trHeight w:val="270"/>
          <w:jc w:val="center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F4149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8782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33.0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26.5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5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5E91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19.5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D479E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0.992</w:t>
            </w:r>
          </w:p>
        </w:tc>
      </w:tr>
      <w:tr w:rsidR="00F80BFC" w14:paraId="0114BAE8" w14:textId="77777777" w:rsidTr="00125EB2">
        <w:trPr>
          <w:trHeight w:val="90"/>
          <w:jc w:val="center"/>
        </w:trPr>
        <w:tc>
          <w:tcPr>
            <w:tcW w:w="120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E60756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DB42A1D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21.9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5.4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56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C0530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5.7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61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3E321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0.452</w:t>
            </w:r>
          </w:p>
        </w:tc>
      </w:tr>
    </w:tbl>
    <w:p w14:paraId="1353173F" w14:textId="77777777" w:rsidR="00F80BFC" w:rsidRDefault="00F80BFC" w:rsidP="00F80BFC">
      <w:pPr>
        <w:keepNext/>
        <w:keepLines/>
        <w:adjustRightInd w:val="0"/>
        <w:snapToGrid w:val="0"/>
        <w:jc w:val="center"/>
      </w:pPr>
    </w:p>
    <w:p w14:paraId="75AF91DE" w14:textId="77777777" w:rsidR="00F80BFC" w:rsidRDefault="00F80BFC" w:rsidP="00F80BFC"/>
    <w:p w14:paraId="6B7BF003" w14:textId="3DC4A862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S1</w:t>
      </w:r>
      <w:r w:rsidR="008F0085">
        <w:rPr>
          <w:rFonts w:hint="eastAsia"/>
          <w:b/>
          <w:bCs/>
          <w:sz w:val="18"/>
          <w:szCs w:val="18"/>
        </w:rPr>
        <w:t>2</w:t>
      </w:r>
      <w:r w:rsidRPr="007F10D8">
        <w:rPr>
          <w:b/>
          <w:bCs/>
          <w:sz w:val="18"/>
          <w:szCs w:val="18"/>
        </w:rPr>
        <w:t>. Comparison of baseline characteristics between the IBS group with paranoid ideation and the IBS group without paranoid ideation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29"/>
        <w:gridCol w:w="2856"/>
        <w:gridCol w:w="2979"/>
        <w:gridCol w:w="758"/>
      </w:tblGrid>
      <w:tr w:rsidR="00F80BFC" w:rsidRPr="004C3694" w14:paraId="40571FE0" w14:textId="77777777" w:rsidTr="00125EB2">
        <w:trPr>
          <w:trHeight w:val="270"/>
          <w:jc w:val="center"/>
        </w:trPr>
        <w:tc>
          <w:tcPr>
            <w:tcW w:w="11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CB39D27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7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A09099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paranoid ideation</w:t>
            </w:r>
          </w:p>
        </w:tc>
        <w:tc>
          <w:tcPr>
            <w:tcW w:w="174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D81698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paranoid ideation</w:t>
            </w:r>
          </w:p>
        </w:tc>
        <w:tc>
          <w:tcPr>
            <w:tcW w:w="445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7E7BD54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5637FF43" w14:textId="77777777" w:rsidTr="00125EB2">
        <w:trPr>
          <w:trHeight w:val="270"/>
          <w:jc w:val="center"/>
        </w:trPr>
        <w:tc>
          <w:tcPr>
            <w:tcW w:w="11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96E9E7A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7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3C2A0C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13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74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6CA0140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48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42CD018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6BB5D781" w14:textId="77777777" w:rsidTr="00125EB2">
        <w:trPr>
          <w:trHeight w:val="90"/>
          <w:jc w:val="center"/>
        </w:trPr>
        <w:tc>
          <w:tcPr>
            <w:tcW w:w="11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487F50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67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48EEF7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4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04377A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D0EA35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0.384</w:t>
            </w:r>
          </w:p>
        </w:tc>
      </w:tr>
      <w:tr w:rsidR="00F80BFC" w14:paraId="75B286E6" w14:textId="77777777" w:rsidTr="00125EB2">
        <w:trPr>
          <w:trHeight w:val="270"/>
          <w:jc w:val="center"/>
        </w:trPr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97191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68B5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8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61.5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3CE8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47.9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9620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2C8DD4CC" w14:textId="77777777" w:rsidTr="00125EB2">
        <w:trPr>
          <w:trHeight w:val="270"/>
          <w:jc w:val="center"/>
        </w:trPr>
        <w:tc>
          <w:tcPr>
            <w:tcW w:w="11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CEE1605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7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4CFB06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38.5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4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EAE6F0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52.1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4E627B3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5B71E5D" w14:textId="77777777" w:rsidTr="00125EB2">
        <w:trPr>
          <w:trHeight w:val="270"/>
          <w:jc w:val="center"/>
        </w:trPr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9569F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CFAA9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15.5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90A9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20.5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95ED0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0.685</w:t>
            </w:r>
          </w:p>
        </w:tc>
      </w:tr>
      <w:tr w:rsidR="00F80BFC" w14:paraId="5D4F4DA3" w14:textId="77777777" w:rsidTr="00125EB2">
        <w:trPr>
          <w:trHeight w:val="90"/>
          <w:jc w:val="center"/>
        </w:trPr>
        <w:tc>
          <w:tcPr>
            <w:tcW w:w="11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D14B698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67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ADB2C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22.1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5.8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74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8B0095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21.2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5.7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4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462CC9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0.549</w:t>
            </w:r>
          </w:p>
        </w:tc>
      </w:tr>
    </w:tbl>
    <w:p w14:paraId="46625A6E" w14:textId="77777777" w:rsidR="00F80BFC" w:rsidRDefault="00F80BFC" w:rsidP="00F80BFC"/>
    <w:p w14:paraId="4633FD3C" w14:textId="10A83BF4" w:rsidR="00F80BFC" w:rsidRPr="007F10D8" w:rsidRDefault="00F80BFC" w:rsidP="00F80BFC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 w:rsidRPr="007F10D8">
        <w:rPr>
          <w:b/>
          <w:bCs/>
          <w:sz w:val="18"/>
          <w:szCs w:val="18"/>
        </w:rPr>
        <w:t>Table S1</w:t>
      </w:r>
      <w:r w:rsidR="008F0085">
        <w:rPr>
          <w:rFonts w:hint="eastAsia"/>
          <w:b/>
          <w:bCs/>
          <w:sz w:val="18"/>
          <w:szCs w:val="18"/>
        </w:rPr>
        <w:t>3</w:t>
      </w:r>
      <w:r w:rsidRPr="007F10D8">
        <w:rPr>
          <w:b/>
          <w:bCs/>
          <w:sz w:val="18"/>
          <w:szCs w:val="18"/>
        </w:rPr>
        <w:t>. Comparison of baseline characteristics between the IBS group with psychoticism and the IBS group without psychoticism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18"/>
        <w:gridCol w:w="2724"/>
        <w:gridCol w:w="2780"/>
        <w:gridCol w:w="900"/>
      </w:tblGrid>
      <w:tr w:rsidR="00F80BFC" w:rsidRPr="004C3694" w14:paraId="0B47BFDB" w14:textId="77777777" w:rsidTr="00125EB2">
        <w:trPr>
          <w:trHeight w:val="270"/>
          <w:jc w:val="center"/>
        </w:trPr>
        <w:tc>
          <w:tcPr>
            <w:tcW w:w="1243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86C761" w14:textId="77777777" w:rsidR="00F80BFC" w:rsidRPr="004C3694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9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9BB33F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 psychoticism</w:t>
            </w:r>
          </w:p>
        </w:tc>
        <w:tc>
          <w:tcPr>
            <w:tcW w:w="1631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385E04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sz w:val="21"/>
                <w:szCs w:val="21"/>
              </w:rPr>
              <w:t>IBS group without psychoticism</w:t>
            </w:r>
          </w:p>
        </w:tc>
        <w:tc>
          <w:tcPr>
            <w:tcW w:w="529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17B891B" w14:textId="77777777" w:rsidR="00F80BFC" w:rsidRPr="004C3694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4C3694">
              <w:rPr>
                <w:rFonts w:hint="eastAsia"/>
                <w:i/>
                <w:iCs/>
                <w:color w:val="000000"/>
                <w:sz w:val="21"/>
                <w:szCs w:val="21"/>
                <w:lang w:bidi="ar"/>
              </w:rPr>
              <w:t>P</w:t>
            </w:r>
          </w:p>
        </w:tc>
      </w:tr>
      <w:tr w:rsidR="00F80BFC" w14:paraId="1BE6CF36" w14:textId="77777777" w:rsidTr="00125EB2">
        <w:trPr>
          <w:trHeight w:val="270"/>
          <w:jc w:val="center"/>
        </w:trPr>
        <w:tc>
          <w:tcPr>
            <w:tcW w:w="12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5A97EF60" w14:textId="77777777" w:rsidR="00F80BFC" w:rsidRDefault="00F80BFC" w:rsidP="00125EB2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59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11C7264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11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2013EA3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color w:val="000000"/>
                <w:sz w:val="21"/>
                <w:szCs w:val="21"/>
                <w:lang w:bidi="ar"/>
              </w:rPr>
              <w:t>n=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50</w:t>
            </w:r>
            <w:r>
              <w:rPr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529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center"/>
          </w:tcPr>
          <w:p w14:paraId="370D7FA6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580F0BDF" w14:textId="77777777" w:rsidTr="00125EB2">
        <w:trPr>
          <w:trHeight w:val="90"/>
          <w:jc w:val="center"/>
        </w:trPr>
        <w:tc>
          <w:tcPr>
            <w:tcW w:w="12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0A7FE2C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159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CE9043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3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812F9C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0C4DBD" w14:textId="77777777" w:rsidR="00F80BFC" w:rsidRDefault="00F80BFC" w:rsidP="00125EB2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0.785</w:t>
            </w:r>
          </w:p>
        </w:tc>
      </w:tr>
      <w:tr w:rsidR="00F80BFC" w14:paraId="474E4A80" w14:textId="77777777" w:rsidTr="00125EB2">
        <w:trPr>
          <w:trHeight w:val="270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75D66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707C4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6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54.5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1D1C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8B401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40D9443D" w14:textId="77777777" w:rsidTr="00125EB2">
        <w:trPr>
          <w:trHeight w:val="270"/>
          <w:jc w:val="center"/>
        </w:trPr>
        <w:tc>
          <w:tcPr>
            <w:tcW w:w="124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18CFCEC" w14:textId="77777777" w:rsidR="00F80BFC" w:rsidRDefault="00F80BFC" w:rsidP="00125EB2">
            <w:pPr>
              <w:ind w:firstLineChars="300" w:firstLine="540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Female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n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%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5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8CFBD3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45.5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9A5B12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25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50.0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A47997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 w:rsidR="00F80BFC" w14:paraId="22976E15" w14:textId="77777777" w:rsidTr="00125EB2">
        <w:trPr>
          <w:trHeight w:val="270"/>
          <w:jc w:val="center"/>
        </w:trPr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B9C58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Age, year  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9CC83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35.0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17.0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790AF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36.0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20.3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67445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0.910</w:t>
            </w:r>
          </w:p>
        </w:tc>
      </w:tr>
      <w:tr w:rsidR="00F80BFC" w14:paraId="305897B8" w14:textId="77777777" w:rsidTr="00125EB2">
        <w:trPr>
          <w:trHeight w:val="90"/>
          <w:jc w:val="center"/>
        </w:trPr>
        <w:tc>
          <w:tcPr>
            <w:tcW w:w="1243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666EE94" w14:textId="77777777" w:rsidR="00F80BFC" w:rsidRDefault="00F80BFC" w:rsidP="00125EB2">
            <w:pPr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BMI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kg/m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>
              <w:rPr>
                <w:color w:val="000000"/>
                <w:sz w:val="18"/>
                <w:szCs w:val="18"/>
              </w:rPr>
              <w:t>）</w:t>
            </w:r>
            <w:r>
              <w:rPr>
                <w:color w:val="000000"/>
                <w:sz w:val="18"/>
                <w:szCs w:val="18"/>
              </w:rPr>
              <w:t>M</w:t>
            </w:r>
            <w:r>
              <w:rPr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IQR</w:t>
            </w:r>
            <w:r>
              <w:rPr>
                <w:color w:val="000000"/>
                <w:sz w:val="18"/>
                <w:szCs w:val="18"/>
              </w:rPr>
              <w:t>）</w:t>
            </w:r>
          </w:p>
        </w:tc>
        <w:tc>
          <w:tcPr>
            <w:tcW w:w="159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5DB5A2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21.3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6.3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163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1ED226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21.7</w:t>
            </w:r>
            <w:r>
              <w:rPr>
                <w:rFonts w:hint="eastAsia"/>
                <w:color w:val="000000"/>
                <w:sz w:val="21"/>
                <w:szCs w:val="21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</w:rPr>
              <w:t>5.6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5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870F44A" w14:textId="77777777" w:rsidR="00F80BFC" w:rsidRDefault="00F80BFC" w:rsidP="00125EB2">
            <w:pPr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0.866</w:t>
            </w:r>
          </w:p>
        </w:tc>
      </w:tr>
    </w:tbl>
    <w:p w14:paraId="40803353" w14:textId="77777777" w:rsidR="00F80BFC" w:rsidRDefault="00F80BFC" w:rsidP="00F80BFC">
      <w:pPr>
        <w:jc w:val="left"/>
        <w:rPr>
          <w:b/>
          <w:bCs/>
          <w:sz w:val="18"/>
          <w:szCs w:val="18"/>
        </w:rPr>
      </w:pPr>
    </w:p>
    <w:p w14:paraId="1AC1FEE0" w14:textId="77777777" w:rsidR="00F80BFC" w:rsidRDefault="00F80BFC" w:rsidP="00F80BFC">
      <w:pPr>
        <w:jc w:val="left"/>
        <w:rPr>
          <w:b/>
          <w:bCs/>
          <w:sz w:val="18"/>
          <w:szCs w:val="18"/>
        </w:rPr>
      </w:pPr>
    </w:p>
    <w:p w14:paraId="6C5D71B0" w14:textId="6DC81199" w:rsidR="00D54110" w:rsidRPr="007F10D8" w:rsidRDefault="00D54110" w:rsidP="00D54110">
      <w:pPr>
        <w:adjustRightInd w:val="0"/>
        <w:snapToGrid w:val="0"/>
        <w:spacing w:line="480" w:lineRule="auto"/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Table S1</w:t>
      </w:r>
      <w:r w:rsidR="00C34A69">
        <w:rPr>
          <w:rFonts w:hint="eastAsia"/>
          <w:b/>
          <w:bCs/>
          <w:sz w:val="18"/>
          <w:szCs w:val="18"/>
        </w:rPr>
        <w:t>4</w:t>
      </w:r>
      <w:r>
        <w:rPr>
          <w:rFonts w:hint="eastAsia"/>
          <w:b/>
          <w:bCs/>
          <w:sz w:val="18"/>
          <w:szCs w:val="18"/>
        </w:rPr>
        <w:t xml:space="preserve">. </w:t>
      </w:r>
      <w:r w:rsidRPr="007F10D8">
        <w:rPr>
          <w:rFonts w:hint="eastAsia"/>
          <w:b/>
          <w:bCs/>
          <w:sz w:val="18"/>
          <w:szCs w:val="18"/>
        </w:rPr>
        <w:t>Differential serum a</w:t>
      </w:r>
      <w:r w:rsidRPr="007F10D8">
        <w:rPr>
          <w:b/>
          <w:bCs/>
          <w:sz w:val="18"/>
          <w:szCs w:val="18"/>
        </w:rPr>
        <w:t>mino acid</w:t>
      </w:r>
      <w:r w:rsidRPr="007F10D8">
        <w:rPr>
          <w:rFonts w:hint="eastAsia"/>
          <w:b/>
          <w:bCs/>
          <w:sz w:val="18"/>
          <w:szCs w:val="18"/>
        </w:rPr>
        <w:t xml:space="preserve"> metabolites </w:t>
      </w:r>
      <w:r w:rsidRPr="007F10D8">
        <w:rPr>
          <w:b/>
          <w:bCs/>
          <w:sz w:val="18"/>
          <w:szCs w:val="18"/>
        </w:rPr>
        <w:t>among the psychiatric factor-based</w:t>
      </w:r>
      <w:r w:rsidRPr="007F10D8">
        <w:rPr>
          <w:rFonts w:hint="eastAsia"/>
          <w:b/>
          <w:bCs/>
          <w:sz w:val="18"/>
          <w:szCs w:val="18"/>
        </w:rPr>
        <w:t xml:space="preserve"> </w:t>
      </w:r>
      <w:r w:rsidRPr="007F10D8">
        <w:rPr>
          <w:b/>
          <w:bCs/>
          <w:sz w:val="18"/>
          <w:szCs w:val="18"/>
        </w:rPr>
        <w:t>subgroups</w:t>
      </w:r>
      <w:r w:rsidRPr="007F10D8">
        <w:rPr>
          <w:rFonts w:hint="eastAsia"/>
          <w:b/>
          <w:bCs/>
          <w:sz w:val="18"/>
          <w:szCs w:val="18"/>
        </w:rPr>
        <w:t xml:space="preserve"> in patients with IBS.</w:t>
      </w:r>
    </w:p>
    <w:tbl>
      <w:tblPr>
        <w:tblW w:w="8298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321"/>
        <w:gridCol w:w="2550"/>
        <w:gridCol w:w="832"/>
        <w:gridCol w:w="833"/>
        <w:gridCol w:w="885"/>
        <w:gridCol w:w="877"/>
      </w:tblGrid>
      <w:tr w:rsidR="00D54110" w14:paraId="430D090A" w14:textId="77777777" w:rsidTr="00B14F5A">
        <w:trPr>
          <w:trHeight w:val="500"/>
        </w:trPr>
        <w:tc>
          <w:tcPr>
            <w:tcW w:w="232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57DF5875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P</w:t>
            </w:r>
            <w:r>
              <w:rPr>
                <w:rStyle w:val="font21"/>
                <w:lang w:bidi="ar"/>
              </w:rPr>
              <w:t xml:space="preserve">sychiatric </w:t>
            </w:r>
            <w:r>
              <w:rPr>
                <w:rStyle w:val="font21"/>
                <w:rFonts w:hint="eastAsia"/>
                <w:lang w:bidi="ar"/>
              </w:rPr>
              <w:t>c</w:t>
            </w:r>
            <w:r>
              <w:rPr>
                <w:rStyle w:val="font21"/>
                <w:lang w:bidi="ar"/>
              </w:rPr>
              <w:t>omorbidities</w:t>
            </w:r>
          </w:p>
        </w:tc>
        <w:tc>
          <w:tcPr>
            <w:tcW w:w="255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2E517385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A</w:t>
            </w:r>
            <w:r>
              <w:rPr>
                <w:color w:val="000000"/>
                <w:sz w:val="18"/>
                <w:szCs w:val="18"/>
                <w:lang w:bidi="ar"/>
              </w:rPr>
              <w:t>mino acids</w:t>
            </w:r>
          </w:p>
        </w:tc>
        <w:tc>
          <w:tcPr>
            <w:tcW w:w="83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05C98831" w14:textId="77777777" w:rsidR="00D54110" w:rsidRDefault="00D54110" w:rsidP="00B14F5A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FC</w:t>
            </w:r>
          </w:p>
        </w:tc>
        <w:tc>
          <w:tcPr>
            <w:tcW w:w="83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1F7A6F3C" w14:textId="77777777" w:rsidR="00D54110" w:rsidRDefault="00D54110" w:rsidP="00B14F5A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VIP</w:t>
            </w:r>
          </w:p>
        </w:tc>
        <w:tc>
          <w:tcPr>
            <w:tcW w:w="88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370A0373" w14:textId="77777777" w:rsidR="00D54110" w:rsidRDefault="00D54110" w:rsidP="00B14F5A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  <w:lang w:bidi="ar"/>
              </w:rPr>
              <w:t>P</w:t>
            </w:r>
            <w:r>
              <w:rPr>
                <w:rStyle w:val="font31"/>
                <w:sz w:val="18"/>
                <w:szCs w:val="18"/>
                <w:lang w:bidi="ar"/>
              </w:rPr>
              <w:t>-value</w:t>
            </w:r>
          </w:p>
        </w:tc>
        <w:tc>
          <w:tcPr>
            <w:tcW w:w="87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16332487" w14:textId="77777777" w:rsidR="00D54110" w:rsidRDefault="00D54110" w:rsidP="00B14F5A">
            <w:pPr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Trend</w:t>
            </w:r>
          </w:p>
        </w:tc>
      </w:tr>
      <w:tr w:rsidR="00D54110" w14:paraId="6F9C31A0" w14:textId="77777777" w:rsidTr="00B14F5A">
        <w:trPr>
          <w:trHeight w:val="270"/>
        </w:trPr>
        <w:tc>
          <w:tcPr>
            <w:tcW w:w="2321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66208EBC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Somatization 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0A10B4CA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D-</w:t>
            </w:r>
            <w:r>
              <w:rPr>
                <w:rStyle w:val="font11"/>
                <w:sz w:val="18"/>
                <w:szCs w:val="18"/>
                <w:lang w:bidi="ar"/>
              </w:rPr>
              <w:t>homocysteine</w:t>
            </w:r>
          </w:p>
        </w:tc>
        <w:tc>
          <w:tcPr>
            <w:tcW w:w="832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DF471D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1.144</w:t>
            </w:r>
          </w:p>
        </w:tc>
        <w:tc>
          <w:tcPr>
            <w:tcW w:w="833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5C0116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1.204</w:t>
            </w:r>
          </w:p>
        </w:tc>
        <w:tc>
          <w:tcPr>
            <w:tcW w:w="885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467B2F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0.024</w:t>
            </w:r>
          </w:p>
        </w:tc>
        <w:tc>
          <w:tcPr>
            <w:tcW w:w="877" w:type="dxa"/>
            <w:tcBorders>
              <w:top w:val="single" w:sz="6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94AA4A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up</w:t>
            </w:r>
          </w:p>
        </w:tc>
      </w:tr>
      <w:tr w:rsidR="00D54110" w14:paraId="33970135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8AA7B" w14:textId="77777777" w:rsidR="00D54110" w:rsidRDefault="00D54110" w:rsidP="00B14F5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(</w:t>
            </w:r>
            <w:r>
              <w:rPr>
                <w:color w:val="000000"/>
                <w:sz w:val="18"/>
                <w:szCs w:val="18"/>
                <w:lang w:bidi="ar"/>
              </w:rPr>
              <w:t>n=17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10520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pipecolic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E91A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1.312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6F61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C515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0.005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A114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up</w:t>
            </w:r>
          </w:p>
        </w:tc>
      </w:tr>
      <w:tr w:rsidR="00D54110" w14:paraId="13D37720" w14:textId="77777777" w:rsidTr="00B14F5A">
        <w:trPr>
          <w:trHeight w:val="34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43160B3F" w14:textId="77777777" w:rsidR="00D54110" w:rsidRDefault="00D54110" w:rsidP="00B14F5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A442E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L-citrulline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67FC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0.865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2260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1.242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8CD3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6143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E0F61C3" w14:textId="77777777" w:rsidTr="00B14F5A">
        <w:trPr>
          <w:trHeight w:val="34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328DCFFB" w14:textId="77777777" w:rsidR="00D54110" w:rsidRDefault="00D54110" w:rsidP="00B14F5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0A35C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L-ornithine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7A55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0.818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FA95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1.694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F5BA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CA7D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48BBCB17" w14:textId="77777777" w:rsidTr="00B14F5A">
        <w:trPr>
          <w:trHeight w:val="34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7F261F1F" w14:textId="77777777" w:rsidR="00D54110" w:rsidRDefault="00D54110" w:rsidP="00B14F5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4EBAF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S-5-Adenosyl-L-homocysteine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2897E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0.921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71766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1.715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8EA4D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1300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4036C965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B0FB0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Obsessive-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c</w:t>
            </w:r>
            <w:r>
              <w:rPr>
                <w:color w:val="000000"/>
                <w:sz w:val="18"/>
                <w:szCs w:val="18"/>
                <w:lang w:bidi="ar"/>
              </w:rPr>
              <w:t xml:space="preserve">ompulsive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5C714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Ethanolamine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3129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0.903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C4FBE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1.952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C0AA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1B8AD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0B1581D" w14:textId="77777777" w:rsidTr="00B14F5A">
        <w:trPr>
          <w:trHeight w:val="34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10D90DF9" w14:textId="77777777" w:rsidR="00D54110" w:rsidRDefault="00D54110" w:rsidP="00B14F5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(n=25)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9BA9B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Glycine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8D28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0.891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084FD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1.513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ACDD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80C6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1967945" w14:textId="77777777" w:rsidTr="00B14F5A">
        <w:trPr>
          <w:trHeight w:val="28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11F2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360B5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3-</w:t>
            </w:r>
            <w:r>
              <w:rPr>
                <w:rStyle w:val="font11"/>
                <w:sz w:val="18"/>
                <w:szCs w:val="18"/>
                <w:lang w:bidi="ar"/>
              </w:rPr>
              <w:t>iodo-L-tyrosine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1D9E5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0.411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0ED6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1.685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F44C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1E7C6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B72AB88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71DF7" w14:textId="77777777" w:rsidR="00D54110" w:rsidRDefault="00D54110" w:rsidP="00B14F5A">
            <w:pPr>
              <w:jc w:val="left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Interpersonal 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s</w:t>
            </w:r>
            <w:r>
              <w:rPr>
                <w:color w:val="000000"/>
                <w:sz w:val="18"/>
                <w:szCs w:val="18"/>
                <w:lang w:bidi="ar"/>
              </w:rPr>
              <w:t xml:space="preserve">ensitivity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200554AA" w14:textId="77777777" w:rsidR="00D54110" w:rsidRDefault="00D54110" w:rsidP="00B14F5A">
            <w:pPr>
              <w:textAlignment w:val="top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G</w:t>
            </w:r>
            <w:r>
              <w:rPr>
                <w:rStyle w:val="font11"/>
                <w:sz w:val="18"/>
                <w:szCs w:val="18"/>
                <w:lang w:bidi="ar"/>
              </w:rPr>
              <w:t>lycine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DBFA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D03A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16BFD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8B8B5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9EE21F1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B4796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(n=18)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3C6634C3" w14:textId="77777777" w:rsidR="00D54110" w:rsidRDefault="00D54110" w:rsidP="00B14F5A">
            <w:pPr>
              <w:textAlignment w:val="top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proofErr w:type="spellStart"/>
            <w:r>
              <w:rPr>
                <w:rStyle w:val="font11"/>
                <w:sz w:val="18"/>
                <w:szCs w:val="18"/>
                <w:lang w:bidi="ar"/>
              </w:rPr>
              <w:t>Acetylaspartate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2EC9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0.831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3A345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1.882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6DA4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FB19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72839CC2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8D3B9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F2A62" w14:textId="77777777" w:rsidR="00D54110" w:rsidRDefault="00D54110" w:rsidP="00B14F5A">
            <w:pPr>
              <w:jc w:val="left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4-</w:t>
            </w:r>
            <w:r>
              <w:rPr>
                <w:rStyle w:val="font11"/>
                <w:sz w:val="18"/>
                <w:szCs w:val="18"/>
                <w:lang w:bidi="ar"/>
              </w:rPr>
              <w:t>acetamidobutyric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9EB0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0.747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B893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C236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6FC2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75F2C4DD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1BAB5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</w:tcPr>
          <w:p w14:paraId="2F0491E3" w14:textId="77777777" w:rsidR="00D54110" w:rsidRDefault="00D54110" w:rsidP="00B14F5A">
            <w:pPr>
              <w:textAlignment w:val="top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3-</w:t>
            </w:r>
            <w:r>
              <w:rPr>
                <w:rStyle w:val="font11"/>
                <w:sz w:val="18"/>
                <w:szCs w:val="18"/>
                <w:lang w:bidi="ar"/>
              </w:rPr>
              <w:t>iodo-L-tyrosine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D8D0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0.163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81E0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2.199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5069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0.001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B18C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38090192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73710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Depression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85D6B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L-phenylalanine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4AE6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0.889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3B22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1.663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5A0D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580D7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914F5D2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DFD21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(n=17)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4B293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α-</w:t>
            </w:r>
            <w:r>
              <w:rPr>
                <w:rStyle w:val="font11"/>
                <w:sz w:val="18"/>
                <w:szCs w:val="18"/>
                <w:lang w:bidi="ar"/>
              </w:rPr>
              <w:t>aminoadipic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3BE9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0.711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2A29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1.184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4FDA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3FED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7AECCFB1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74040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88B41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Methionine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2F25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7B02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1.715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D72A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44A2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6F78B2D9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8B53B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D830F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L-Tryptophan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99C2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79B5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1.875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F546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5368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144ABC9C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233AF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57600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valine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CA50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0.863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54053E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1.456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9CD2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F27E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7696FCB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27189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Anxiety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4579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Ethanolamine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80F5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0.901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17B6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2.105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7455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B827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172EBDC6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280B0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(n=18)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F8D6A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Aspartate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1258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0.793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A975F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1.699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09C3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0.008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4D4A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592AADA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303C2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422F8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L-g</w:t>
            </w:r>
            <w:r>
              <w:rPr>
                <w:rStyle w:val="font11"/>
                <w:sz w:val="18"/>
                <w:szCs w:val="18"/>
                <w:lang w:bidi="ar"/>
              </w:rPr>
              <w:t>lutamic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E857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0.785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34274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1.68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406A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09E3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6695446A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B1453D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9F90B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α-aspartyl-L-phenylalanine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40A9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0.616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621E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1.858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FBB3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D0E9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4A86564A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E91FE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37DF0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L-P</w:t>
            </w:r>
            <w:r>
              <w:rPr>
                <w:rStyle w:val="font11"/>
                <w:sz w:val="18"/>
                <w:szCs w:val="18"/>
                <w:lang w:bidi="ar"/>
              </w:rPr>
              <w:t>henylalanine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330A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EA06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B930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F4AC6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32E56B5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A9262F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A8F9F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α-</w:t>
            </w:r>
            <w:r>
              <w:rPr>
                <w:rStyle w:val="font11"/>
                <w:sz w:val="18"/>
                <w:szCs w:val="18"/>
                <w:lang w:bidi="ar"/>
              </w:rPr>
              <w:t>aminoadipic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4A998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0.703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7AF61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1.409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3FFAA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046F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19FEFC1F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1186D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2C9B1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valine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06FB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0.856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A3585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1.399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3DCB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781E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5C99E74A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AE124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lastRenderedPageBreak/>
              <w:t xml:space="preserve">Hostility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BFE8A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L-Arginine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0D385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1.165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F519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2.682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8B64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5F87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up</w:t>
            </w:r>
          </w:p>
        </w:tc>
      </w:tr>
      <w:tr w:rsidR="00D54110" w14:paraId="665084D1" w14:textId="77777777" w:rsidTr="00B14F5A">
        <w:trPr>
          <w:trHeight w:val="28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AD79B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(n=17)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E00FE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proofErr w:type="spellStart"/>
            <w:r>
              <w:rPr>
                <w:color w:val="000000"/>
                <w:sz w:val="18"/>
                <w:szCs w:val="18"/>
                <w:lang w:bidi="ar"/>
              </w:rPr>
              <w:t>Acetylaspartate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8E62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0.861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1D30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1.74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ADA7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ADB6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5F66C409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43AD1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Phobia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12530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L-</w:t>
            </w:r>
            <w:r>
              <w:rPr>
                <w:rStyle w:val="font11"/>
                <w:sz w:val="18"/>
                <w:szCs w:val="18"/>
                <w:lang w:bidi="ar"/>
              </w:rPr>
              <w:t>asparagine Anhydrous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C844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C13A1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1.095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9CDF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F0868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193280A" w14:textId="77777777" w:rsidTr="00B14F5A">
        <w:trPr>
          <w:trHeight w:val="285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B6DEE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(n=9)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50314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proofErr w:type="spellStart"/>
            <w:r>
              <w:rPr>
                <w:rStyle w:val="font11"/>
                <w:sz w:val="18"/>
                <w:szCs w:val="18"/>
                <w:lang w:bidi="ar"/>
              </w:rPr>
              <w:t>isovaleroylglycine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3D1E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0.164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8A19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1.936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C4F2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4C26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27A60424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3BEB6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Paranoid 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i</w:t>
            </w:r>
            <w:r>
              <w:rPr>
                <w:color w:val="000000"/>
                <w:sz w:val="18"/>
                <w:szCs w:val="18"/>
                <w:lang w:bidi="ar"/>
              </w:rPr>
              <w:t>deation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7ECA3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Nα-</w:t>
            </w:r>
            <w:r>
              <w:rPr>
                <w:rFonts w:hint="eastAsia"/>
                <w:color w:val="000000"/>
                <w:sz w:val="18"/>
                <w:szCs w:val="18"/>
                <w:lang w:bidi="ar"/>
              </w:rPr>
              <w:t>A</w:t>
            </w:r>
            <w:r>
              <w:rPr>
                <w:rStyle w:val="font11"/>
                <w:sz w:val="18"/>
                <w:szCs w:val="18"/>
                <w:lang w:bidi="ar"/>
              </w:rPr>
              <w:t>cetyl-L-arginine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E081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1.176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9DB1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1.245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5B3D5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A09CA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up</w:t>
            </w:r>
          </w:p>
        </w:tc>
      </w:tr>
      <w:tr w:rsidR="00D54110" w14:paraId="6F847205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99446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(n=13)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A07F0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</w:t>
            </w:r>
            <w:r>
              <w:rPr>
                <w:rStyle w:val="font11"/>
                <w:sz w:val="18"/>
                <w:szCs w:val="18"/>
                <w:lang w:bidi="ar"/>
              </w:rPr>
              <w:t>-</w:t>
            </w:r>
            <w:proofErr w:type="spellStart"/>
            <w:r>
              <w:rPr>
                <w:rStyle w:val="font11"/>
                <w:sz w:val="18"/>
                <w:szCs w:val="18"/>
                <w:lang w:bidi="ar"/>
              </w:rPr>
              <w:t>Acetylaspartate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F591B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0.824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A2F4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3D7A3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447D4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1B0A54E6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71A22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26EFB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r>
              <w:rPr>
                <w:rStyle w:val="font11"/>
                <w:sz w:val="18"/>
                <w:szCs w:val="18"/>
                <w:lang w:bidi="ar"/>
              </w:rPr>
              <w:t>(S)-β-</w:t>
            </w:r>
            <w:proofErr w:type="spellStart"/>
            <w:r>
              <w:rPr>
                <w:rStyle w:val="font11"/>
                <w:sz w:val="18"/>
                <w:szCs w:val="18"/>
                <w:lang w:bidi="ar"/>
              </w:rPr>
              <w:t>aminoisobutyric</w:t>
            </w:r>
            <w:proofErr w:type="spellEnd"/>
            <w:r>
              <w:rPr>
                <w:rStyle w:val="font11"/>
                <w:sz w:val="18"/>
                <w:szCs w:val="18"/>
                <w:lang w:bidi="ar"/>
              </w:rPr>
              <w:t xml:space="preserve">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786AD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0.696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7F49A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1.273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F95C2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0.022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0F6D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8C904CE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7B745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 xml:space="preserve">Psychoticism 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EC95B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A</w:t>
            </w:r>
            <w:r>
              <w:rPr>
                <w:rStyle w:val="font11"/>
                <w:sz w:val="18"/>
                <w:szCs w:val="18"/>
                <w:lang w:bidi="ar"/>
              </w:rPr>
              <w:t>rgininosuccinic acid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F622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1.423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45D1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2.332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2F6F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0.045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95ED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up</w:t>
            </w:r>
          </w:p>
        </w:tc>
      </w:tr>
      <w:tr w:rsidR="00D54110" w14:paraId="47700DA7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9FA7A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(n=11)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AD12B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proofErr w:type="spellStart"/>
            <w:r>
              <w:rPr>
                <w:color w:val="000000"/>
                <w:sz w:val="18"/>
                <w:szCs w:val="18"/>
                <w:lang w:bidi="ar"/>
              </w:rPr>
              <w:t>Acetylaspartate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5736F7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0.828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45B20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1.947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8B9B6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941D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  <w:tr w:rsidR="00D54110" w14:paraId="057C0410" w14:textId="77777777" w:rsidTr="00B14F5A">
        <w:trPr>
          <w:trHeight w:val="270"/>
        </w:trPr>
        <w:tc>
          <w:tcPr>
            <w:tcW w:w="2321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30C8A81F" w14:textId="77777777" w:rsidR="00D54110" w:rsidRDefault="00D54110" w:rsidP="00B14F5A">
            <w:pPr>
              <w:jc w:val="left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center"/>
          </w:tcPr>
          <w:p w14:paraId="1CE668AF" w14:textId="77777777" w:rsidR="00D54110" w:rsidRDefault="00D54110" w:rsidP="00B14F5A">
            <w:pPr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N-</w:t>
            </w:r>
            <w:proofErr w:type="spellStart"/>
            <w:r>
              <w:rPr>
                <w:rStyle w:val="font11"/>
                <w:sz w:val="18"/>
                <w:szCs w:val="18"/>
                <w:lang w:bidi="ar"/>
              </w:rPr>
              <w:t>isovaleroylglycine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4E4AB69F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0.117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234CE2AE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1.564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57A0FCC9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0.035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bottom"/>
          </w:tcPr>
          <w:p w14:paraId="560E811C" w14:textId="77777777" w:rsidR="00D54110" w:rsidRDefault="00D54110" w:rsidP="00B14F5A">
            <w:pPr>
              <w:jc w:val="center"/>
              <w:textAlignment w:val="bottom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bidi="ar"/>
              </w:rPr>
              <w:t>down</w:t>
            </w:r>
          </w:p>
        </w:tc>
      </w:tr>
    </w:tbl>
    <w:p w14:paraId="08AE09C3" w14:textId="73137D1E" w:rsidR="00D54110" w:rsidRDefault="007741BB" w:rsidP="00D54110">
      <w:pPr>
        <w:rPr>
          <w:bCs/>
          <w:sz w:val="18"/>
          <w:szCs w:val="18"/>
        </w:rPr>
      </w:pPr>
      <w:r w:rsidRPr="007741BB">
        <w:rPr>
          <w:bCs/>
          <w:sz w:val="18"/>
          <w:szCs w:val="18"/>
        </w:rPr>
        <w:t>Differential metabolites among psychiatric subgroups were identified using OPLS-DA (VIP &gt; 1) combined with P &lt; 0.05</w:t>
      </w:r>
      <w:r>
        <w:rPr>
          <w:rFonts w:hint="eastAsia"/>
          <w:bCs/>
          <w:sz w:val="18"/>
          <w:szCs w:val="18"/>
        </w:rPr>
        <w:t xml:space="preserve">. </w:t>
      </w:r>
      <w:r w:rsidR="00D54110">
        <w:rPr>
          <w:rFonts w:hint="eastAsia"/>
          <w:bCs/>
          <w:sz w:val="18"/>
          <w:szCs w:val="18"/>
        </w:rPr>
        <w:t>VIP: Variable Importance in Projection; FC: Fold Change.</w:t>
      </w:r>
    </w:p>
    <w:p w14:paraId="1F5B93D8" w14:textId="77777777" w:rsidR="00F80BFC" w:rsidRPr="00D54110" w:rsidRDefault="00F80BFC" w:rsidP="00F80BFC">
      <w:pPr>
        <w:jc w:val="left"/>
        <w:rPr>
          <w:b/>
          <w:bCs/>
          <w:sz w:val="18"/>
          <w:szCs w:val="18"/>
        </w:rPr>
      </w:pPr>
    </w:p>
    <w:p w14:paraId="642D79ED" w14:textId="77777777" w:rsidR="00EA36ED" w:rsidRDefault="00EA36ED">
      <w:pPr>
        <w:rPr>
          <w:bCs/>
          <w:sz w:val="18"/>
          <w:szCs w:val="18"/>
        </w:rPr>
      </w:pPr>
    </w:p>
    <w:p w14:paraId="75A8233F" w14:textId="7D0395C2" w:rsidR="00EA36ED" w:rsidRPr="000B1C3C" w:rsidRDefault="002900CC" w:rsidP="000B1C3C">
      <w:pPr>
        <w:rPr>
          <w:bCs/>
          <w:sz w:val="18"/>
          <w:szCs w:val="18"/>
        </w:rPr>
      </w:pPr>
      <w:r>
        <w:br w:type="page"/>
      </w:r>
    </w:p>
    <w:p w14:paraId="665C3196" w14:textId="36AF568B" w:rsidR="00EA36ED" w:rsidRPr="00DC091B" w:rsidRDefault="00000000">
      <w:pPr>
        <w:adjustRightInd w:val="0"/>
        <w:snapToGrid w:val="0"/>
        <w:spacing w:line="480" w:lineRule="auto"/>
        <w:rPr>
          <w:b/>
          <w:bCs/>
          <w:sz w:val="36"/>
          <w:szCs w:val="36"/>
          <w:lang w:bidi="ar"/>
        </w:rPr>
      </w:pPr>
      <w:r>
        <w:rPr>
          <w:rFonts w:hint="eastAsia"/>
          <w:b/>
          <w:bCs/>
          <w:sz w:val="36"/>
          <w:szCs w:val="36"/>
          <w:lang w:bidi="ar"/>
        </w:rPr>
        <w:lastRenderedPageBreak/>
        <w:t>Instruments</w:t>
      </w:r>
    </w:p>
    <w:p w14:paraId="79E738A1" w14:textId="77777777" w:rsidR="00EA36ED" w:rsidRDefault="00000000">
      <w:pPr>
        <w:adjustRightInd w:val="0"/>
        <w:snapToGrid w:val="0"/>
        <w:spacing w:line="480" w:lineRule="auto"/>
        <w:rPr>
          <w:lang w:bidi="ar"/>
        </w:rPr>
      </w:pPr>
      <w:r>
        <w:rPr>
          <w:b/>
          <w:bCs/>
          <w:lang w:bidi="ar"/>
        </w:rPr>
        <w:t>IBS Symptom Severity Scale</w:t>
      </w:r>
      <w:r>
        <w:rPr>
          <w:rFonts w:hint="eastAsia"/>
          <w:b/>
          <w:bCs/>
          <w:lang w:bidi="ar"/>
        </w:rPr>
        <w:t xml:space="preserve"> (IBS-SSS)</w:t>
      </w:r>
    </w:p>
    <w:p w14:paraId="36748355" w14:textId="77777777" w:rsidR="00EA36ED" w:rsidRDefault="00000000">
      <w:pPr>
        <w:widowControl w:val="0"/>
        <w:adjustRightInd w:val="0"/>
        <w:snapToGrid w:val="0"/>
        <w:spacing w:line="480" w:lineRule="auto"/>
        <w:ind w:firstLineChars="200" w:firstLine="480"/>
      </w:pPr>
      <w:r>
        <w:t xml:space="preserve">Developed by Francis et al. in 1997 </w:t>
      </w:r>
      <w:r>
        <w:fldChar w:fldCharType="begin"/>
      </w:r>
      <w:r>
        <w:rPr>
          <w:rFonts w:hint="eastAsia"/>
        </w:rPr>
        <w:instrText xml:space="preserve"> ADDIN EN.CITE &lt;EndNote&gt;&lt;Cite&gt;&lt;Author&gt;Francis&lt;/Author&gt;&lt;Year&gt;1997&lt;/Year&gt;&lt;RecNum&gt;175&lt;/RecNum&gt;&lt;DisplayText&gt;[1]&lt;/DisplayText&gt;&lt;record&gt;&lt;rec-number&gt;175&lt;/rec-number&gt;&lt;foreign-keys&gt;&lt;key app="EN" db-id="5dza5t2t55xft4eftz050avupsz9w5vza5wz" timestamp="1746585944"&gt;175&lt;/key&gt;&lt;/foreign-keys&gt;&lt;ref-type name="Journal Article"&gt;17&lt;/ref-type&gt;&lt;contributors&gt;&lt;authors&gt;&lt;author&gt;Francis, C. Y.&lt;/author&gt;&lt;author&gt;Morris, J.&lt;/author&gt;&lt;author&gt;Whorwell, P. J.&lt;/author&gt;&lt;/authors&gt;&lt;/contributors&gt;&lt;auth-address&gt;Department of Medicine, University Hospital of South Manchester, West Didsbury, UK.&lt;/auth-address&gt;&lt;titles&gt;&lt;title&gt;The irritable bowel severity scoring system: a simple method of monitoring irritable bowel syndrome and its progress&lt;/title&gt;&lt;secondary-title&gt;Aliment Pharmacol Ther&lt;/secondary-title&gt;&lt;/titles&gt;&lt;periodical&gt;&lt;full-title&gt;Aliment Pharmacol Ther&lt;/full-title&gt;&lt;/periodical&gt;&lt;pages&gt;395-402&lt;/pages&gt;&lt;volume&gt;11&lt;/volume&gt;&lt;number&gt;2&lt;/number&gt;&lt;keywords&gt;&lt;keyword&gt;Adult&lt;/keyword&gt;&lt;keyword&gt;Aged&lt;/keyword&gt;&lt;keyword&gt;Colonic Diseases, Functional/*diagnosis&lt;/keyword&gt;&lt;keyword&gt;Female&lt;/keyword&gt;&lt;keyword&gt;Humans&lt;/keyword&gt;&lt;keyword&gt;Male&lt;/keyword&gt;&lt;keyword&gt;Middle Aged&lt;/keyword&gt;&lt;keyword&gt;Reproducibility of Results&lt;/keyword&gt;&lt;keyword&gt;*Severity of Illness Index&lt;/keyword&gt;&lt;keyword&gt;Surveys and Questionnaires&lt;/keyword&gt;&lt;/keywords&gt;&lt;dates&gt;&lt;year&gt;1997&lt;/year&gt;&lt;pub-dates&gt;&lt;date&gt;Apr&lt;/date&gt;&lt;/pub-dates&gt;&lt;/dates&gt;&lt;isbn&gt;0269-2813 (Print)&amp;#xD;0269-2813&lt;/isbn&gt;&lt;accession-num&gt;9146781&lt;/accession-num&gt;&lt;urls&gt;&lt;/urls&gt;&lt;electronic-resource-num&gt;10.1046/j.1365-2036.1997.142318000.x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>
        <w:rPr>
          <w:rFonts w:hint="eastAsia"/>
        </w:rPr>
        <w:t>[1]</w:t>
      </w:r>
      <w:r>
        <w:fldChar w:fldCharType="end"/>
      </w:r>
      <w:r>
        <w:t>, this scale comprehensively evaluates IBS symptom severity through five dimensions: abdominal pain intensity, frequency of abdominal pain episodes, bloating severity, satisfaction with bowel habits, and impact of disease-related symptoms on daily life. Each dimension is scored on a 100-point scale, with the total score representing the sum of all five dimensions. Intestinal symptom severity is classified as: Remission (</w:t>
      </w:r>
      <w:r>
        <w:rPr>
          <w:rFonts w:hint="eastAsia"/>
        </w:rPr>
        <w:t xml:space="preserve"> </w:t>
      </w:r>
      <w:r>
        <w:t>&lt;</w:t>
      </w:r>
      <w:r>
        <w:rPr>
          <w:rFonts w:hint="eastAsia"/>
        </w:rPr>
        <w:t xml:space="preserve"> </w:t>
      </w:r>
      <w:r>
        <w:t>75 points), Mild (75-175 points), Moderate (176-300 points), and Severe (</w:t>
      </w:r>
      <w:r>
        <w:rPr>
          <w:rFonts w:hint="eastAsia"/>
        </w:rPr>
        <w:t xml:space="preserve"> </w:t>
      </w:r>
      <w:r>
        <w:t>&gt;</w:t>
      </w:r>
      <w:r>
        <w:rPr>
          <w:rFonts w:hint="eastAsia"/>
        </w:rPr>
        <w:t xml:space="preserve"> </w:t>
      </w:r>
      <w:r>
        <w:t>300 points). The total score demonstrates a positive correlation with symptom severity.</w:t>
      </w:r>
    </w:p>
    <w:p w14:paraId="2EDF1DAF" w14:textId="77777777" w:rsidR="00EA36ED" w:rsidRDefault="00EA36ED">
      <w:pPr>
        <w:adjustRightInd w:val="0"/>
        <w:snapToGrid w:val="0"/>
        <w:spacing w:line="480" w:lineRule="auto"/>
        <w:rPr>
          <w:lang w:bidi="ar"/>
        </w:rPr>
      </w:pPr>
    </w:p>
    <w:p w14:paraId="40829931" w14:textId="77777777" w:rsidR="00EA36ED" w:rsidRDefault="00000000">
      <w:pPr>
        <w:adjustRightInd w:val="0"/>
        <w:snapToGrid w:val="0"/>
        <w:spacing w:line="480" w:lineRule="auto"/>
      </w:pPr>
      <w:r>
        <w:rPr>
          <w:rFonts w:hint="eastAsia"/>
          <w:b/>
          <w:bCs/>
          <w:lang w:bidi="ar"/>
        </w:rPr>
        <w:t>Hospital Anxiety and Depression Scale (HADS)</w:t>
      </w:r>
    </w:p>
    <w:p w14:paraId="6D3BC5BD" w14:textId="77777777" w:rsidR="00EA36ED" w:rsidRDefault="00000000">
      <w:pPr>
        <w:widowControl w:val="0"/>
        <w:adjustRightInd w:val="0"/>
        <w:snapToGrid w:val="0"/>
        <w:spacing w:line="480" w:lineRule="auto"/>
        <w:ind w:firstLineChars="200" w:firstLine="480"/>
      </w:pPr>
      <w:r>
        <w:rPr>
          <w:rFonts w:hint="eastAsia"/>
        </w:rPr>
        <w:t xml:space="preserve">Developed by Zigmond et al. in 1983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EN.CITE &lt;EndNote&gt;&lt;Cite&gt;&lt;Author&gt;Zigmond&lt;/Author&gt;&lt;Year&gt;1983&lt;/Year&gt;&lt;RecNum&gt;176&lt;/RecNum&gt;&lt;DisplayText&gt;[2]&lt;/DisplayText&gt;&lt;record&gt;&lt;rec-number&gt;176&lt;/rec-number&gt;&lt;foreign-keys&gt;&lt;key app="EN" db-id="5dza5t2t55xft4eftz050avupsz9w5vza5wz" timestamp="1746586081"&gt;176&lt;/key&gt;&lt;/foreign-keys&gt;&lt;ref-type name="Journal Article"&gt;17&lt;/ref-type&gt;&lt;contributors&gt;&lt;authors&gt;&lt;author&gt;Zigmond, A. S.&lt;/author&gt;&lt;author&gt;Snaith, R. P.&lt;/author&gt;&lt;/authors&gt;&lt;/contributors&gt;&lt;titles&gt;&lt;title&gt;The hospital anxiety and depression scale&lt;/title&gt;&lt;secondary-title&gt;Acta Psychiatr Scand&lt;/secondary-title&gt;&lt;/titles&gt;&lt;periodical&gt;&lt;full-title&gt;Acta Psychiatr Scand&lt;/full-title&gt;&lt;/periodical&gt;&lt;pages&gt;361-70&lt;/pages&gt;&lt;volume&gt;67&lt;/volume&gt;&lt;number&gt;6&lt;/number&gt;&lt;keywords&gt;&lt;keyword&gt;Adolescent&lt;/keyword&gt;&lt;keyword&gt;Adult&lt;/keyword&gt;&lt;keyword&gt;Aged&lt;/keyword&gt;&lt;keyword&gt;Anxiety Disorders/*diagnosis&lt;/keyword&gt;&lt;keyword&gt;Depressive Disorder/*diagnosis&lt;/keyword&gt;&lt;keyword&gt;Female&lt;/keyword&gt;&lt;keyword&gt;Humans&lt;/keyword&gt;&lt;keyword&gt;Interview, Psychological&lt;/keyword&gt;&lt;keyword&gt;Male&lt;/keyword&gt;&lt;keyword&gt;Middle Aged&lt;/keyword&gt;&lt;keyword&gt;Outpatient Clinics, Hospital&lt;/keyword&gt;&lt;keyword&gt;Outpatients/*psychology&lt;/keyword&gt;&lt;keyword&gt;Patients/*psychology&lt;/keyword&gt;&lt;keyword&gt;*Psychiatric Status Rating Scales&lt;/keyword&gt;&lt;keyword&gt;Psychometrics&lt;/keyword&gt;&lt;/keywords&gt;&lt;dates&gt;&lt;year&gt;1983&lt;/year&gt;&lt;pub-dates&gt;&lt;date&gt;Jun&lt;/date&gt;&lt;/pub-dates&gt;&lt;/dates&gt;&lt;isbn&gt;0001-690X (Print)&amp;#xD;0001-690x&lt;/isbn&gt;&lt;accession-num&gt;6880820&lt;/accession-num&gt;&lt;urls&gt;&lt;/urls&gt;&lt;electronic-resource-num&gt;10.1111/j.1600-0447.1983.tb09716.x&lt;/electronic-resource-num&gt;&lt;remote-database-provider&gt;NLM&lt;/remote-database-provider&gt;&lt;language&gt;eng&lt;/language&gt;&lt;/record&gt;&lt;/Cite&gt;&lt;/EndNote&gt;</w:instrText>
      </w:r>
      <w:r>
        <w:rPr>
          <w:rFonts w:hint="eastAsia"/>
        </w:rPr>
        <w:fldChar w:fldCharType="separate"/>
      </w:r>
      <w:r>
        <w:rPr>
          <w:rFonts w:hint="eastAsia"/>
        </w:rPr>
        <w:t>[2]</w:t>
      </w:r>
      <w:r>
        <w:rPr>
          <w:rFonts w:hint="eastAsia"/>
        </w:rPr>
        <w:fldChar w:fldCharType="end"/>
      </w:r>
      <w:r>
        <w:rPr>
          <w:rFonts w:hint="eastAsia"/>
        </w:rPr>
        <w:t xml:space="preserve">, the Hospital Anxiety and Depression Scale (HADS) has demonstrated robust reliability and validity across multiple studies </w:t>
      </w:r>
      <w:r>
        <w:rPr>
          <w:rFonts w:hint="eastAsia"/>
        </w:rPr>
        <w:fldChar w:fldCharType="begin">
          <w:fldData xml:space="preserve">PEVuZE5vdGU+PENpdGU+PEF1dGhvcj5QYXR0ZW48L0F1dGhvcj48WWVhcj4yMDE1PC9ZZWFyPjxS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</w:fldData>
        </w:fldChar>
      </w:r>
      <w:r>
        <w:rPr>
          <w:rFonts w:hint="eastAsia"/>
        </w:rPr>
        <w:instrText xml:space="preserve"> ADDIN EN.CITE </w:instrText>
      </w:r>
      <w:r>
        <w:rPr>
          <w:rFonts w:hint="eastAsia"/>
        </w:rPr>
        <w:fldChar w:fldCharType="begin">
          <w:fldData xml:space="preserve">PEVuZE5vdGU+PENpdGU+PEF1dGhvcj5QYXR0ZW48L0F1dGhvcj48WWVhcj4yMDE1PC9ZZWFyPjxS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</w:fldData>
        </w:fldChar>
      </w:r>
      <w:r>
        <w:rPr>
          <w:rFonts w:hint="eastAsia"/>
        </w:rPr>
        <w:instrText xml:space="preserve"> ADDIN EN.CITE.DATA </w:instrText>
      </w:r>
      <w:r>
        <w:fldChar w:fldCharType="separate"/>
      </w:r>
      <w:r>
        <w:rPr>
          <w:rFonts w:hint="eastAsia"/>
        </w:rPr>
        <w:fldChar w:fldCharType="end"/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</w:rPr>
        <w:t>[3, 4]</w:t>
      </w:r>
      <w:r>
        <w:rPr>
          <w:rFonts w:hint="eastAsia"/>
        </w:rPr>
        <w:fldChar w:fldCharType="end"/>
      </w:r>
      <w:r>
        <w:rPr>
          <w:rFonts w:hint="eastAsia"/>
        </w:rPr>
        <w:t xml:space="preserve">, serving as a key screening tool for assessing anxiety and depressive symptoms in general hospital patients over the preceding month. The HADS comprises 14 items, with 7 items evaluating anxiety (HADS-A) and 7 items assessing depression (HADS-D). Each item is rated on a 4-point scale (0-3), yielding total subscale scores ranging from 0 to 21. Symptom severity is classified as: no symptoms (0-7), mild (8-10), moderate (11-14), and severe ( &gt; 14)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EN.CITE &lt;EndNote&gt;&lt;Cite&gt;&lt;Author&gt;Bjelland&lt;/Author&gt;&lt;Year&gt;2002&lt;/Year&gt;&lt;RecNum&gt;178&lt;/RecNum&gt;&lt;DisplayText&gt;[5]&lt;/DisplayText&gt;&lt;record&gt;&lt;rec-number&gt;178&lt;/rec-number&gt;&lt;foreign-keys&gt;&lt;key app="EN" db-id="5dza5t2t55xft4eftz050avupsz9w5vza5wz" timestamp="1746586428"&gt;178&lt;/key&gt;&lt;/foreign-keys&gt;&lt;ref-type name="Journal Article"&gt;17&lt;/ref-type&gt;&lt;contributors&gt;&lt;authors&gt;&lt;author&gt;Bjelland, I.&lt;/author&gt;&lt;author&gt;Dahl, A. A.&lt;/author&gt;&lt;author&gt;Haug, T. T.&lt;/author&gt;&lt;author&gt;Neckelmann, D.&lt;/author&gt;&lt;/authors&gt;&lt;/contributors&gt;&lt;auth-address&gt;Department of Public Health and Primary Health Care, Section for Preventive Medicine, Haukeland Hospital, Armauer Hansen Building, University of Bergen, N-5021, Bergen, Norway. ingvar.bjelland@uib.no&lt;/auth-address&gt;&lt;titles&gt;&lt;title&gt;The validity of the Hospital Anxiety and Depression Scale. An updated literature review&lt;/title&gt;&lt;secondary-title&gt;J Psychosom Res&lt;/secondary-title&gt;&lt;/titles&gt;&lt;periodical&gt;&lt;full-title&gt;J Psychosom Res&lt;/full-title&gt;&lt;/periodical&gt;&lt;pages&gt;69-77&lt;/pages&gt;&lt;volume&gt;52&lt;/volume&gt;&lt;number&gt;2&lt;/number&gt;&lt;keywords&gt;&lt;keyword&gt;Anxiety Disorders/*diagnosis&lt;/keyword&gt;&lt;keyword&gt;Depressive Disorder/*diagnosis&lt;/keyword&gt;&lt;keyword&gt;Humans&lt;/keyword&gt;&lt;keyword&gt;Primary Health Care&lt;/keyword&gt;&lt;keyword&gt;*Psychiatric Status Rating Scales&lt;/keyword&gt;&lt;keyword&gt;Psychometrics&lt;/keyword&gt;&lt;keyword&gt;Reproducibility of Results&lt;/keyword&gt;&lt;keyword&gt;Sensitivity and Specificity&lt;/keyword&gt;&lt;keyword&gt;Surveys and Questionnaires&lt;/keyword&gt;&lt;/keywords&gt;&lt;dates&gt;&lt;year&gt;2002&lt;/year&gt;&lt;pub-dates&gt;&lt;date&gt;Feb&lt;/date&gt;&lt;/pub-dates&gt;&lt;/dates&gt;&lt;isbn&gt;0022-3999 (Print)&amp;#xD;0022-3999&lt;/isbn&gt;&lt;accession-num&gt;11832252&lt;/accession-num&gt;&lt;urls&gt;&lt;/urls&gt;&lt;electronic-resource-num&gt;10.1016/s0022-3999(01)00296-3&lt;/electronic-resource-num&gt;&lt;remote-database-provider&gt;NLM&lt;/remote-database-provider&gt;&lt;language&gt;eng&lt;/language&gt;&lt;/record&gt;&lt;/Cite&gt;&lt;/EndNote&gt;</w:instrText>
      </w:r>
      <w:r>
        <w:rPr>
          <w:rFonts w:hint="eastAsia"/>
        </w:rPr>
        <w:fldChar w:fldCharType="separate"/>
      </w:r>
      <w:r>
        <w:rPr>
          <w:rFonts w:hint="eastAsia"/>
        </w:rPr>
        <w:t>[5]</w:t>
      </w:r>
      <w:r>
        <w:rPr>
          <w:rFonts w:hint="eastAsia"/>
        </w:rPr>
        <w:fldChar w:fldCharType="end"/>
      </w:r>
      <w:r>
        <w:rPr>
          <w:rFonts w:hint="eastAsia"/>
        </w:rPr>
        <w:t>. Higher scores reflect greater severity of anxiety or depression symptoms.</w:t>
      </w:r>
    </w:p>
    <w:p w14:paraId="291DD4CE" w14:textId="77777777" w:rsidR="00EA36ED" w:rsidRDefault="00EA36ED">
      <w:pPr>
        <w:adjustRightInd w:val="0"/>
        <w:snapToGrid w:val="0"/>
        <w:spacing w:line="480" w:lineRule="auto"/>
        <w:rPr>
          <w:lang w:bidi="ar"/>
        </w:rPr>
      </w:pPr>
    </w:p>
    <w:p w14:paraId="7879A119" w14:textId="77777777" w:rsidR="00EA36ED" w:rsidRDefault="00000000">
      <w:pPr>
        <w:adjustRightInd w:val="0"/>
        <w:snapToGrid w:val="0"/>
        <w:spacing w:line="480" w:lineRule="auto"/>
        <w:rPr>
          <w:b/>
          <w:bCs/>
          <w:lang w:bidi="ar"/>
        </w:rPr>
      </w:pPr>
      <w:r>
        <w:rPr>
          <w:rFonts w:hint="eastAsia"/>
          <w:b/>
          <w:bCs/>
          <w:lang w:bidi="ar"/>
        </w:rPr>
        <w:t>Patient Health Questionnaire-15 (PHQ-15)</w:t>
      </w:r>
    </w:p>
    <w:p w14:paraId="6D263A1C" w14:textId="77777777" w:rsidR="00EA36ED" w:rsidRDefault="00000000">
      <w:pPr>
        <w:widowControl w:val="0"/>
        <w:adjustRightInd w:val="0"/>
        <w:snapToGrid w:val="0"/>
        <w:spacing w:line="480" w:lineRule="auto"/>
        <w:ind w:firstLineChars="200" w:firstLine="480"/>
      </w:pPr>
      <w:r>
        <w:t xml:space="preserve">Developed by Spitzer et al. as a standalone self-assessment subscale of the Patient Health Questionnaire (PHQ) </w:t>
      </w:r>
      <w:r>
        <w:fldChar w:fldCharType="begin"/>
      </w:r>
      <w:r>
        <w:rPr>
          <w:rFonts w:hint="eastAsia"/>
        </w:rPr>
        <w:instrText xml:space="preserve"> ADDIN EN.CITE &lt;EndNote&gt;&lt;Cite&gt;&lt;Author&gt;Spitzer&lt;/Author&gt;&lt;Year&gt;1999&lt;/Year&gt;&lt;RecNum&gt;180&lt;/RecNum&gt;&lt;DisplayText&gt;[6]&lt;/DisplayText&gt;&lt;record&gt;&lt;rec-number&gt;180&lt;/rec-number&gt;&lt;foreign-keys&gt;&lt;key app="EN" db-id="5dza5t2t55xft4eftz050avupsz9w5vza5wz" timestamp="1746586684"&gt;180&lt;/key&gt;&lt;/foreign-keys&gt;&lt;ref-type name="Journal Article"&gt;17&lt;/ref-type&gt;&lt;contributors&gt;&lt;authors&gt;&lt;author&gt;Spitzer, R. L.&lt;/author&gt;&lt;author&gt;Kroenke, K.&lt;/author&gt;&lt;author&gt;Williams, J. B.&lt;/author&gt;&lt;/authors&gt;&lt;/contributors&gt;&lt;auth-address&gt;Biometrics Research Department, New York State Psychiatric Institute, and Columbia University, New York 10032, USA. rls8@columbia.edu&lt;/auth-address&gt;&lt;titles&gt;&lt;title&gt;Validation and utility of a self-report version of PRIME-MD: the PHQ primary care study. Primary Care Evaluation of Mental Disorders. Patient Health Questionnaire&lt;/title&gt;&lt;secondary-title&gt;Jama&lt;/secondary-title&gt;&lt;/titles&gt;&lt;periodical&gt;&lt;full-title&gt;Jama&lt;/full-title&gt;&lt;/periodical&gt;&lt;pages&gt;1737-44&lt;/pages&gt;&lt;volume&gt;282&lt;/volume&gt;&lt;number&gt;18&lt;/number&gt;&lt;keywords&gt;&lt;keyword&gt;Adult&lt;/keyword&gt;&lt;keyword&gt;Aged&lt;/keyword&gt;&lt;keyword&gt;Cost of Illness&lt;/keyword&gt;&lt;keyword&gt;*Family Practice&lt;/keyword&gt;&lt;keyword&gt;Female&lt;/keyword&gt;&lt;keyword&gt;Humans&lt;/keyword&gt;&lt;keyword&gt;Internal Medicine&lt;/keyword&gt;&lt;keyword&gt;Male&lt;/keyword&gt;&lt;keyword&gt;Medical History Taking&lt;/keyword&gt;&lt;keyword&gt;Mental Disorders/*diagnosis&lt;/keyword&gt;&lt;keyword&gt;Mental Health&lt;/keyword&gt;&lt;keyword&gt;Mental Status Schedule&lt;/keyword&gt;&lt;keyword&gt;Middle Aged&lt;/keyword&gt;&lt;keyword&gt;Reproducibility of Results&lt;/keyword&gt;&lt;keyword&gt;Sensitivity and Specificity&lt;/keyword&gt;&lt;keyword&gt;*Surveys and Questionnaires&lt;/keyword&gt;&lt;keyword&gt;United States&lt;/keyword&gt;&lt;/keywords&gt;&lt;dates&gt;&lt;year&gt;1999&lt;/year&gt;&lt;pub-dates&gt;&lt;date&gt;Nov 10&lt;/date&gt;&lt;/pub-dates&gt;&lt;/dates&gt;&lt;isbn&gt;0098-7484 (Print)&amp;#xD;0098-7484&lt;/isbn&gt;&lt;accession-num&gt;10568646&lt;/accession-num&gt;&lt;urls&gt;&lt;/urls&gt;&lt;electronic-resource-num&gt;10.1001/jama.282.18.1737&lt;/electronic-resource-num&gt;&lt;remote-database-provider&gt;NLM&lt;/remote-database-provider&gt;&lt;language&gt;eng&lt;/language&gt;&lt;/record&gt;&lt;/Cite&gt;&lt;/EndNote&gt;</w:instrText>
      </w:r>
      <w:r>
        <w:fldChar w:fldCharType="separate"/>
      </w:r>
      <w:r>
        <w:rPr>
          <w:rFonts w:hint="eastAsia"/>
        </w:rPr>
        <w:t>[6]</w:t>
      </w:r>
      <w:r>
        <w:fldChar w:fldCharType="end"/>
      </w:r>
      <w:r>
        <w:t xml:space="preserve">, the PHQ-15 is designed to screen for </w:t>
      </w:r>
      <w:r>
        <w:lastRenderedPageBreak/>
        <w:t xml:space="preserve">somatization disorder and systematically evaluate somatic symptom severity. Its reliability and validity have been validated in multiple studies </w:t>
      </w:r>
      <w:r>
        <w:fldChar w:fldCharType="begin">
          <w:fldData xml:space="preserve">PEVuZE5vdGU+PENpdGU+PEF1dGhvcj5aaGFuZzwvQXV0aG9yPjxZZWFyPjIwMTY8L1llYXI+PFJl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</w:fldData>
        </w:fldChar>
      </w:r>
      <w:r>
        <w:rPr>
          <w:rFonts w:hint="eastAsia"/>
        </w:rPr>
        <w:instrText xml:space="preserve"> ADDIN EN.CITE </w:instrText>
      </w:r>
      <w:r>
        <w:rPr>
          <w:rFonts w:hint="eastAsia"/>
        </w:rPr>
        <w:fldChar w:fldCharType="begin">
          <w:fldData xml:space="preserve">PEVuZE5vdGU+PENpdGU+PEF1dGhvcj5aaGFuZzwvQXV0aG9yPjxZZWFyPjIwMTY8L1llYXI+PFJl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</w:fldData>
        </w:fldChar>
      </w:r>
      <w:r>
        <w:rPr>
          <w:rFonts w:hint="eastAsia"/>
        </w:rPr>
        <w:instrText xml:space="preserve"> ADDIN EN.CITE.DATA </w:instrText>
      </w:r>
      <w:r>
        <w:fldChar w:fldCharType="separate"/>
      </w:r>
      <w:r>
        <w:rPr>
          <w:rFonts w:hint="eastAsia"/>
        </w:rPr>
        <w:fldChar w:fldCharType="end"/>
      </w:r>
      <w:r>
        <w:fldChar w:fldCharType="separate"/>
      </w:r>
      <w:r>
        <w:rPr>
          <w:rFonts w:hint="eastAsia"/>
        </w:rPr>
        <w:t>[7-9]</w:t>
      </w:r>
      <w:r>
        <w:fldChar w:fldCharType="end"/>
      </w:r>
      <w:r>
        <w:t xml:space="preserve">, with widespread application in both clinical and research settings. The PHQ-15 comprises 15 items addressing common somatic symptoms (e.g., headaches, chest pain, </w:t>
      </w:r>
      <w:r>
        <w:rPr>
          <w:rFonts w:hint="eastAsia"/>
        </w:rPr>
        <w:t xml:space="preserve">and </w:t>
      </w:r>
      <w:r>
        <w:t>gastrointestinal discomfort). Each item is self-rated on a 3-point scale (0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>not at all bothered, 1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>somewhat bothered, 2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>severely bothered), yielding a total score ranging from 0 to 30. Severity is classified as: no somatic symptoms (0-4), mild (5-9), moderate (10-14), and severe (</w:t>
      </w:r>
      <w:r>
        <w:rPr>
          <w:rFonts w:hint="eastAsia"/>
        </w:rPr>
        <w:t xml:space="preserve"> </w:t>
      </w:r>
      <w:r>
        <w:t>≥</w:t>
      </w:r>
      <w:r>
        <w:rPr>
          <w:rFonts w:hint="eastAsia"/>
        </w:rPr>
        <w:t xml:space="preserve"> </w:t>
      </w:r>
      <w:r>
        <w:t>15). Higher scores indicate greater somatic symptom severity.</w:t>
      </w:r>
    </w:p>
    <w:p w14:paraId="6E903217" w14:textId="77777777" w:rsidR="00EA36ED" w:rsidRDefault="00EA36ED">
      <w:pPr>
        <w:widowControl w:val="0"/>
        <w:adjustRightInd w:val="0"/>
        <w:snapToGrid w:val="0"/>
        <w:spacing w:line="480" w:lineRule="auto"/>
        <w:ind w:firstLineChars="200" w:firstLine="480"/>
      </w:pPr>
    </w:p>
    <w:p w14:paraId="2CDE882E" w14:textId="77777777" w:rsidR="00EA36ED" w:rsidRDefault="00000000">
      <w:pPr>
        <w:widowControl w:val="0"/>
        <w:adjustRightInd w:val="0"/>
        <w:snapToGrid w:val="0"/>
        <w:spacing w:line="480" w:lineRule="auto"/>
        <w:rPr>
          <w:b/>
        </w:rPr>
      </w:pPr>
      <w:r>
        <w:rPr>
          <w:b/>
        </w:rPr>
        <w:t>Somatic Symptom Disorder-12 (SSD-12)</w:t>
      </w:r>
    </w:p>
    <w:p w14:paraId="701B0EDF" w14:textId="77777777" w:rsidR="00EA36ED" w:rsidRDefault="00000000">
      <w:pPr>
        <w:widowControl w:val="0"/>
        <w:adjustRightInd w:val="0"/>
        <w:snapToGrid w:val="0"/>
        <w:spacing w:line="480" w:lineRule="auto"/>
        <w:ind w:firstLineChars="200" w:firstLine="480"/>
      </w:pPr>
      <w:r>
        <w:t>The Somatic Symptom Disorder</w:t>
      </w:r>
      <w:r>
        <w:rPr>
          <w:rFonts w:hint="eastAsia"/>
        </w:rPr>
        <w:t>-</w:t>
      </w:r>
      <w:r>
        <w:t xml:space="preserve">B Criteria Scale (SSD-12) </w:t>
      </w:r>
      <w:r>
        <w:fldChar w:fldCharType="begin">
          <w:fldData xml:space="preserve">PEVuZE5vdGU+PENpdGU+PEF1dGhvcj5Ub3Vzc2FpbnQ8L0F1dGhvcj48WWVhcj4yMDE2PC9ZZWFy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</w:fldData>
        </w:fldChar>
      </w:r>
      <w:r>
        <w:rPr>
          <w:rFonts w:hint="eastAsia"/>
        </w:rPr>
        <w:instrText xml:space="preserve"> ADDIN EN.CITE </w:instrText>
      </w:r>
      <w:r>
        <w:rPr>
          <w:rFonts w:hint="eastAsia"/>
        </w:rPr>
        <w:fldChar w:fldCharType="begin">
          <w:fldData xml:space="preserve">PEVuZE5vdGU+PENpdGU+PEF1dGhvcj5Ub3Vzc2FpbnQ8L0F1dGhvcj48WWVhcj4yMDE2PC9ZZWFy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</w:fldData>
        </w:fldChar>
      </w:r>
      <w:r>
        <w:rPr>
          <w:rFonts w:hint="eastAsia"/>
        </w:rPr>
        <w:instrText xml:space="preserve"> ADDIN EN.CITE.DATA </w:instrText>
      </w:r>
      <w:r>
        <w:fldChar w:fldCharType="separate"/>
      </w:r>
      <w:r>
        <w:rPr>
          <w:rFonts w:hint="eastAsia"/>
        </w:rPr>
        <w:fldChar w:fldCharType="end"/>
      </w:r>
      <w:r>
        <w:fldChar w:fldCharType="separate"/>
      </w:r>
      <w:r>
        <w:rPr>
          <w:rFonts w:hint="eastAsia"/>
        </w:rPr>
        <w:t>[10]</w:t>
      </w:r>
      <w:r>
        <w:fldChar w:fldCharType="end"/>
      </w:r>
      <w:r>
        <w:t xml:space="preserve"> is a reliable and valid self-report measure developed in accordance with the Diagnostic and Statistical Manual of Mental Disorders, Fifth Edition (DSM-5) diagnostic criteria for somatic symptom disorder (SSD). The SSD-12 consists of 12 items scored from 0 ("never") to 4 ("very often"), yielding a total score ranging from 0 to 48. The Chinese version used in this study, validated in prior research </w:t>
      </w:r>
      <w:r>
        <w:fldChar w:fldCharType="begin">
          <w:fldData xml:space="preserve">PEVuZE5vdGU+PENpdGU+PEF1dGhvcj5MaTwvQXV0aG9yPjxZZWFyPjIwMjA8L1llYXI+PFJlY051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</w:fldData>
        </w:fldChar>
      </w:r>
      <w:r>
        <w:rPr>
          <w:rFonts w:hint="eastAsia"/>
        </w:rPr>
        <w:instrText xml:space="preserve"> ADDIN EN.CITE </w:instrText>
      </w:r>
      <w:r>
        <w:rPr>
          <w:rFonts w:hint="eastAsia"/>
        </w:rPr>
        <w:fldChar w:fldCharType="begin">
          <w:fldData xml:space="preserve">PEVuZE5vdGU+PENpdGU+PEF1dGhvcj5MaTwvQXV0aG9yPjxZZWFyPjIwMjA8L1llYXI+PFJlY051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</w:fldData>
        </w:fldChar>
      </w:r>
      <w:r>
        <w:rPr>
          <w:rFonts w:hint="eastAsia"/>
        </w:rPr>
        <w:instrText xml:space="preserve"> ADDIN EN.CITE.DATA </w:instrText>
      </w:r>
      <w:r>
        <w:fldChar w:fldCharType="separate"/>
      </w:r>
      <w:r>
        <w:rPr>
          <w:rFonts w:hint="eastAsia"/>
        </w:rPr>
        <w:fldChar w:fldCharType="end"/>
      </w:r>
      <w:r>
        <w:fldChar w:fldCharType="separate"/>
      </w:r>
      <w:r>
        <w:rPr>
          <w:rFonts w:hint="eastAsia"/>
        </w:rPr>
        <w:t>[11]</w:t>
      </w:r>
      <w:r>
        <w:fldChar w:fldCharType="end"/>
      </w:r>
      <w:r>
        <w:t xml:space="preserve">, demonstrated excellent internal consistency (Cronbach's α = 0.95). Based on Chinese validation studies </w:t>
      </w:r>
      <w:r>
        <w:fldChar w:fldCharType="begin">
          <w:fldData xml:space="preserve">PEVuZE5vdGU+PENpdGU+PEF1dGhvcj5NYTwvQXV0aG9yPjxZZWFyPjIwMjM8L1llYXI+PFJlY051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</w:fldData>
        </w:fldChar>
      </w:r>
      <w:r>
        <w:rPr>
          <w:rFonts w:hint="eastAsia"/>
        </w:rPr>
        <w:instrText xml:space="preserve"> ADDIN EN.CITE </w:instrText>
      </w:r>
      <w:r>
        <w:rPr>
          <w:rFonts w:hint="eastAsia"/>
        </w:rPr>
        <w:fldChar w:fldCharType="begin">
          <w:fldData xml:space="preserve">PEVuZE5vdGU+PENpdGU+PEF1dGhvcj5NYTwvQXV0aG9yPjxZZWFyPjIwMjM8L1llYXI+PFJlY051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</w:fldData>
        </w:fldChar>
      </w:r>
      <w:r>
        <w:rPr>
          <w:rFonts w:hint="eastAsia"/>
        </w:rPr>
        <w:instrText xml:space="preserve"> ADDIN EN.CITE.DATA </w:instrText>
      </w:r>
      <w:r>
        <w:fldChar w:fldCharType="separate"/>
      </w:r>
      <w:r>
        <w:rPr>
          <w:rFonts w:hint="eastAsia"/>
        </w:rPr>
        <w:fldChar w:fldCharType="end"/>
      </w:r>
      <w:r>
        <w:fldChar w:fldCharType="separate"/>
      </w:r>
      <w:r>
        <w:rPr>
          <w:rFonts w:hint="eastAsia"/>
        </w:rPr>
        <w:t>[12]</w:t>
      </w:r>
      <w:r>
        <w:fldChar w:fldCharType="end"/>
      </w:r>
      <w:r>
        <w:t xml:space="preserve">, a cut-off score of </w:t>
      </w:r>
      <w:r>
        <w:rPr>
          <w:rFonts w:hint="eastAsia"/>
        </w:rPr>
        <w:t xml:space="preserve"> </w:t>
      </w:r>
      <w:r>
        <w:t>≥</w:t>
      </w:r>
      <w:r>
        <w:rPr>
          <w:rFonts w:hint="eastAsia"/>
        </w:rPr>
        <w:t xml:space="preserve"> </w:t>
      </w:r>
      <w:r>
        <w:t>16 indicates positive SSD screening.</w:t>
      </w:r>
    </w:p>
    <w:p w14:paraId="591669C3" w14:textId="77777777" w:rsidR="00EA36ED" w:rsidRDefault="00EA36ED">
      <w:pPr>
        <w:widowControl w:val="0"/>
        <w:adjustRightInd w:val="0"/>
        <w:snapToGrid w:val="0"/>
        <w:spacing w:line="480" w:lineRule="auto"/>
      </w:pPr>
    </w:p>
    <w:p w14:paraId="4BE43548" w14:textId="77777777" w:rsidR="00EA36ED" w:rsidRDefault="00000000">
      <w:pPr>
        <w:widowControl w:val="0"/>
        <w:adjustRightInd w:val="0"/>
        <w:snapToGrid w:val="0"/>
        <w:spacing w:line="480" w:lineRule="auto"/>
        <w:rPr>
          <w:b/>
        </w:rPr>
      </w:pPr>
      <w:r>
        <w:rPr>
          <w:rFonts w:hint="eastAsia"/>
          <w:b/>
        </w:rPr>
        <w:t>S</w:t>
      </w:r>
      <w:r>
        <w:rPr>
          <w:b/>
        </w:rPr>
        <w:t xml:space="preserve">ymptom </w:t>
      </w:r>
      <w:r>
        <w:rPr>
          <w:rFonts w:hint="eastAsia"/>
          <w:b/>
        </w:rPr>
        <w:t>C</w:t>
      </w:r>
      <w:r>
        <w:rPr>
          <w:b/>
        </w:rPr>
        <w:t>heck</w:t>
      </w:r>
      <w:r>
        <w:rPr>
          <w:rFonts w:hint="eastAsia"/>
          <w:b/>
        </w:rPr>
        <w:t>l</w:t>
      </w:r>
      <w:r>
        <w:rPr>
          <w:b/>
        </w:rPr>
        <w:t>ist</w:t>
      </w:r>
      <w:r>
        <w:rPr>
          <w:rFonts w:hint="eastAsia"/>
          <w:b/>
        </w:rPr>
        <w:t>-</w:t>
      </w:r>
      <w:r>
        <w:rPr>
          <w:b/>
        </w:rPr>
        <w:t>90</w:t>
      </w:r>
      <w:r>
        <w:rPr>
          <w:rFonts w:hint="eastAsia"/>
          <w:b/>
        </w:rPr>
        <w:t xml:space="preserve"> (</w:t>
      </w:r>
      <w:r>
        <w:rPr>
          <w:b/>
        </w:rPr>
        <w:t>SCL-90</w:t>
      </w:r>
      <w:r>
        <w:rPr>
          <w:rFonts w:hint="eastAsia"/>
          <w:b/>
        </w:rPr>
        <w:t>)</w:t>
      </w:r>
    </w:p>
    <w:p w14:paraId="0CDCE406" w14:textId="77777777" w:rsidR="00EA36ED" w:rsidRDefault="00000000">
      <w:pPr>
        <w:widowControl w:val="0"/>
        <w:adjustRightInd w:val="0"/>
        <w:snapToGrid w:val="0"/>
        <w:spacing w:line="480" w:lineRule="auto"/>
        <w:ind w:firstLineChars="200" w:firstLine="480"/>
      </w:pPr>
      <w:r>
        <w:t xml:space="preserve">Developed by L.R. </w:t>
      </w:r>
      <w:proofErr w:type="spellStart"/>
      <w:r>
        <w:t>Derogatis</w:t>
      </w:r>
      <w:proofErr w:type="spellEnd"/>
      <w:r>
        <w:t xml:space="preserve"> in 1975, the Symptom Checklist-90 (SCL-90) is a multidimensional self-report instrument with broad applicability and one of the most widely used international tools for mental health assessment. It comprises 90 items organized into nine symptom dimensions: somatization, obsessive</w:t>
      </w:r>
      <w:r>
        <w:rPr>
          <w:rFonts w:hint="eastAsia"/>
        </w:rPr>
        <w:t>-</w:t>
      </w:r>
      <w:r>
        <w:t xml:space="preserve">compulsive, </w:t>
      </w:r>
      <w:r>
        <w:lastRenderedPageBreak/>
        <w:t xml:space="preserve">interpersonal sensitivity, depression, anxiety, hostility, </w:t>
      </w:r>
      <w:r>
        <w:rPr>
          <w:rFonts w:hint="eastAsia"/>
        </w:rPr>
        <w:t>p</w:t>
      </w:r>
      <w:r>
        <w:t xml:space="preserve">hobia, paranoid ideation, and psychoticism </w:t>
      </w:r>
      <w:r>
        <w:rPr>
          <w:bCs/>
        </w:rPr>
        <w:fldChar w:fldCharType="begin">
          <w:fldData xml:space="preserve">PEVuZE5vdGU+PENpdGU+PEF1dGhvcj5QcmV0aTwvQXV0aG9yPjxZZWFyPjIwMTk8L1llYXI+PFJl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</w:fldData>
        </w:fldChar>
      </w:r>
      <w:r>
        <w:rPr>
          <w:rFonts w:hint="eastAsia"/>
          <w:bCs/>
        </w:rPr>
        <w:instrText xml:space="preserve"> ADDIN EN.CITE </w:instrText>
      </w:r>
      <w:r>
        <w:rPr>
          <w:rFonts w:hint="eastAsia"/>
          <w:bCs/>
        </w:rPr>
        <w:fldChar w:fldCharType="begin">
          <w:fldData xml:space="preserve">PEVuZE5vdGU+PENpdGU+PEF1dGhvcj5QcmV0aTwvQXV0aG9yPjxZZWFyPjIwMTk8L1llYXI+PFJl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</w:fldData>
        </w:fldChar>
      </w:r>
      <w:r>
        <w:rPr>
          <w:rFonts w:hint="eastAsia"/>
          <w:bCs/>
        </w:rPr>
        <w:instrText xml:space="preserve"> ADDIN EN.CITE.DATA </w:instrText>
      </w:r>
      <w:r>
        <w:rPr>
          <w:bCs/>
        </w:rPr>
      </w:r>
      <w:r>
        <w:rPr>
          <w:bCs/>
        </w:rPr>
        <w:fldChar w:fldCharType="separate"/>
      </w:r>
      <w:r>
        <w:rPr>
          <w:rFonts w:hint="eastAsia"/>
          <w:bCs/>
        </w:rPr>
        <w:fldChar w:fldCharType="end"/>
      </w:r>
      <w:r>
        <w:rPr>
          <w:bCs/>
        </w:rPr>
      </w:r>
      <w:r>
        <w:rPr>
          <w:bCs/>
        </w:rPr>
        <w:fldChar w:fldCharType="separate"/>
      </w:r>
      <w:r>
        <w:rPr>
          <w:rFonts w:hint="eastAsia"/>
          <w:bCs/>
        </w:rPr>
        <w:t>[13]</w:t>
      </w:r>
      <w:r>
        <w:rPr>
          <w:bCs/>
        </w:rPr>
        <w:fldChar w:fldCharType="end"/>
      </w:r>
      <w:r>
        <w:t>. Each item is rated on a 5-point Likert scale (1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>not at all to 5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 xml:space="preserve">extremely), with higher scores indicating greater self-perceived symptom severity. Based on Chinese normative data </w:t>
      </w:r>
      <w:r>
        <w:fldChar w:fldCharType="begin"/>
      </w:r>
      <w:r>
        <w:rPr>
          <w:rFonts w:hint="eastAsia"/>
        </w:rPr>
        <w:instrText xml:space="preserve"> ADDIN EN.CITE &lt;EndNote&gt;&lt;Cite&gt;&lt;Author&gt;Jin H&lt;/Author&gt;&lt;Year&gt;1986&lt;/Year&gt;&lt;RecNum&gt;187&lt;/RecNum&gt;&lt;DisplayText&gt;[14]&lt;/DisplayText&gt;&lt;record&gt;&lt;rec-number&gt;187&lt;/rec-number&gt;&lt;foreign-keys&gt;&lt;key app="EN" db-id="5dza5t2t55xft4eftz050avupsz9w5vza5wz" timestamp="1746588686"&gt;187&lt;/key&gt;&lt;/foreign-keys&gt;&lt;ref-type name="Journal Article"&gt;17&lt;/ref-type&gt;&lt;contributors&gt;&lt;authors&gt;&lt;author&gt;Jin H, Wu W, Zhang M&lt;/author&gt;&lt;/authors&gt;&lt;/contributors&gt;&lt;titles&gt;&lt;title&gt;Preliminary analysis of evaluation results of SCL-90 in Chinese normal people&lt;/title&gt;&lt;secondary-title&gt;Chin J Neuropsychiatr Dis&lt;/secondary-title&gt;&lt;/titles&gt;&lt;periodical&gt;&lt;full-title&gt;Chin J Neuropsychiatr Dis&lt;/full-title&gt;&lt;/periodical&gt;&lt;pages&gt;260-263&lt;/pages&gt;&lt;volume&gt;12&lt;/volume&gt;&lt;number&gt;05&lt;/number&gt;&lt;dates&gt;&lt;year&gt;1986&lt;/year&gt;&lt;/dates&gt;&lt;urls&gt;&lt;/urls&gt;&lt;/record&gt;&lt;/Cite&gt;&lt;/EndNote&gt;</w:instrText>
      </w:r>
      <w:r>
        <w:fldChar w:fldCharType="separate"/>
      </w:r>
      <w:r>
        <w:rPr>
          <w:rFonts w:hint="eastAsia"/>
        </w:rPr>
        <w:t>[14]</w:t>
      </w:r>
      <w:r>
        <w:fldChar w:fldCharType="end"/>
      </w:r>
      <w:r>
        <w:t>, scores ≥</w:t>
      </w:r>
      <w:r>
        <w:rPr>
          <w:rFonts w:hint="eastAsia"/>
        </w:rPr>
        <w:t xml:space="preserve"> </w:t>
      </w:r>
      <w:r>
        <w:t>2 on any dimension suggest potential mental health concerns in that specific domain.</w:t>
      </w:r>
    </w:p>
    <w:p w14:paraId="11247DFE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40023B83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30B1D9F2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3202EC16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3527D34C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53E1D324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196DDF53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71D456D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8FD2B02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1367BF59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0E248816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A8563CC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5A525E9A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5041D74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9EAA703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A15D696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22D610AF" w14:textId="77777777" w:rsidR="00EA36ED" w:rsidRDefault="00EA36ED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7FC8CE23" w14:textId="77777777" w:rsidR="00DC091B" w:rsidRDefault="00DC091B">
      <w:pPr>
        <w:widowControl w:val="0"/>
        <w:adjustRightInd w:val="0"/>
        <w:snapToGrid w:val="0"/>
        <w:spacing w:line="360" w:lineRule="auto"/>
        <w:rPr>
          <w:rFonts w:eastAsiaTheme="minorEastAsia"/>
          <w:b/>
          <w:bCs/>
          <w:sz w:val="36"/>
          <w:szCs w:val="36"/>
        </w:rPr>
      </w:pPr>
    </w:p>
    <w:p w14:paraId="094ADB66" w14:textId="77777777" w:rsidR="00EA36ED" w:rsidRDefault="00000000">
      <w:pPr>
        <w:widowControl w:val="0"/>
        <w:adjustRightInd w:val="0"/>
        <w:snapToGrid w:val="0"/>
        <w:spacing w:line="360" w:lineRule="auto"/>
        <w:rPr>
          <w:rFonts w:eastAsiaTheme="minorEastAsia"/>
          <w:b/>
        </w:rPr>
      </w:pPr>
      <w:r>
        <w:rPr>
          <w:rFonts w:eastAsiaTheme="minorEastAsia" w:hint="eastAsia"/>
          <w:b/>
          <w:bCs/>
          <w:sz w:val="36"/>
          <w:szCs w:val="36"/>
        </w:rPr>
        <w:lastRenderedPageBreak/>
        <w:t>Supplementary results</w:t>
      </w:r>
    </w:p>
    <w:p w14:paraId="375200F9" w14:textId="77777777" w:rsidR="008427D5" w:rsidRPr="008427D5" w:rsidRDefault="008427D5" w:rsidP="00761B97">
      <w:pPr>
        <w:rPr>
          <w:b/>
          <w:bCs/>
        </w:rPr>
      </w:pPr>
      <w:r w:rsidRPr="008427D5">
        <w:rPr>
          <w:b/>
          <w:bCs/>
        </w:rPr>
        <w:t>Subtype-Specific Metabolic Heterogeneity in IBS</w:t>
      </w:r>
    </w:p>
    <w:p w14:paraId="03B8975D" w14:textId="45BA5290" w:rsidR="00761B97" w:rsidRPr="00DC091B" w:rsidRDefault="00761B97" w:rsidP="00761B97">
      <w:r w:rsidRPr="00DC091B">
        <w:t>To investigate the subtype-specific drivers of metabolic alterations in IBS, we performed subgroup-specific differential metabolomic analyses (IBS-C, IBS-D, and IBS-M versus HCs) while adjusting for BMI (Figure S1A–D). The analyses revealed that metabolic perturbations were predominantly driven by the IBS-D (11 significant metabolites) and IBS-M (3 significant metabolites) subgroups, whereas the IBS-C subgroup exhibited no statistically significant metabolites after FDR correction (Figure S1D). Furthermore, Venn diagram analyses demonstrated that (Figure S1E–F) the 4 core robust metabolites identified in the overall IBS cohort (such as</w:t>
      </w:r>
      <w:r w:rsidR="005873FE">
        <w:rPr>
          <w:rFonts w:hint="eastAsia"/>
        </w:rPr>
        <w:t xml:space="preserve"> </w:t>
      </w:r>
      <w:r w:rsidR="005873FE" w:rsidRPr="005873FE">
        <w:t>S-(5-adenosyl)-L-homocysteine</w:t>
      </w:r>
      <w:r w:rsidR="005873FE" w:rsidRPr="005873FE">
        <w:t>、</w:t>
      </w:r>
      <w:r w:rsidR="005873FE" w:rsidRPr="005873FE">
        <w:t>N-glycyl-L-leucine</w:t>
      </w:r>
      <w:r w:rsidR="005873FE" w:rsidRPr="005873FE">
        <w:t>、</w:t>
      </w:r>
      <w:r w:rsidR="005873FE" w:rsidRPr="005873FE">
        <w:t>L-ornithine</w:t>
      </w:r>
      <w:r w:rsidRPr="00DC091B">
        <w:t>) were primarily shared or contributed by the IBS-D and IBS-M subgroups. These findings highlight the metabolic heterogeneity among IBS clinical subtypes, suggesting that diarrheal and mixed phenotypes experience more pronounced metabolic dysregulation.</w:t>
      </w:r>
    </w:p>
    <w:p w14:paraId="40C4A37E" w14:textId="77777777" w:rsidR="005D4B60" w:rsidRPr="00761B97" w:rsidRDefault="005D4B60"/>
    <w:p w14:paraId="4E846A14" w14:textId="49E4F45A" w:rsidR="005D4B60" w:rsidRDefault="00D6743F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C47036E" wp14:editId="3AC6201F">
            <wp:simplePos x="0" y="0"/>
            <wp:positionH relativeFrom="column">
              <wp:posOffset>-17813</wp:posOffset>
            </wp:positionH>
            <wp:positionV relativeFrom="paragraph">
              <wp:posOffset>121112</wp:posOffset>
            </wp:positionV>
            <wp:extent cx="5274310" cy="7618730"/>
            <wp:effectExtent l="0" t="0" r="2540" b="1270"/>
            <wp:wrapSquare wrapText="bothSides"/>
            <wp:docPr id="3281912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191234" name="图片 3281912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5C51C" w14:textId="31E218FA" w:rsidR="005D4B60" w:rsidRDefault="005D4B60"/>
    <w:p w14:paraId="0900E07C" w14:textId="5BAB6D57" w:rsidR="00761B97" w:rsidRPr="00761B97" w:rsidRDefault="00761B97" w:rsidP="00761B97">
      <w:r w:rsidRPr="00761B97">
        <w:rPr>
          <w:b/>
          <w:bCs/>
        </w:rPr>
        <w:t>Figure S1. Serum metabolomic alterations and overlap characteristics in overall IBS and its clinical subtypes after adjusting for BMI.</w:t>
      </w:r>
      <w:r w:rsidRPr="00761B97">
        <w:t xml:space="preserve"> </w:t>
      </w:r>
      <w:r w:rsidRPr="00761B97">
        <w:rPr>
          <w:b/>
          <w:bCs/>
        </w:rPr>
        <w:t>(A–D)</w:t>
      </w:r>
      <w:r w:rsidRPr="00761B97">
        <w:t xml:space="preserve"> Volcano plots </w:t>
      </w:r>
      <w:r w:rsidRPr="00761B97">
        <w:lastRenderedPageBreak/>
        <w:t>showing differential serum metabolites between IBS patients and healthy controls (HCs) after controlling for BMI in the overall cohort (A), IBS-D subtype (B), IBS-M subtype (C), and IBS-C subtype (D). Red and blue dots represent significantly up-regulated and down-regulated metabolites (</w:t>
      </w:r>
      <w:r w:rsidR="00C969AE" w:rsidRPr="00C969AE">
        <w:t>FDR-adjusted P &lt; 0.05</w:t>
      </w:r>
      <w:r w:rsidR="00C969AE">
        <w:rPr>
          <w:rFonts w:hint="eastAsia"/>
        </w:rPr>
        <w:t>)</w:t>
      </w:r>
      <w:r w:rsidRPr="00761B97">
        <w:t xml:space="preserve">, respectively, while grey dots indicate non-significant features. </w:t>
      </w:r>
      <w:r w:rsidRPr="00761B97">
        <w:rPr>
          <w:b/>
          <w:bCs/>
        </w:rPr>
        <w:t>(E)</w:t>
      </w:r>
      <w:r w:rsidRPr="00761B97">
        <w:t xml:space="preserve"> Venn diagram illustrating the overlap of significantly up-regulated metabolites across overall IBS and its subgroups. </w:t>
      </w:r>
      <w:r w:rsidRPr="00761B97">
        <w:rPr>
          <w:b/>
          <w:bCs/>
        </w:rPr>
        <w:t>(F)</w:t>
      </w:r>
      <w:r w:rsidRPr="00761B97">
        <w:t xml:space="preserve"> Venn diagram illustrating the overlap of significantly down-regulated metabolites across overall IBS and its subgroups.</w:t>
      </w:r>
    </w:p>
    <w:p w14:paraId="5118F6AF" w14:textId="77777777" w:rsidR="005D4B60" w:rsidRPr="00761B97" w:rsidRDefault="005D4B60"/>
    <w:p w14:paraId="6BA506AA" w14:textId="77777777" w:rsidR="005D4B60" w:rsidRDefault="005D4B60"/>
    <w:p w14:paraId="01F07C64" w14:textId="77777777" w:rsidR="005D4B60" w:rsidRDefault="005D4B60"/>
    <w:p w14:paraId="269733BE" w14:textId="77777777" w:rsidR="005D4B60" w:rsidRDefault="005D4B60"/>
    <w:p w14:paraId="2C1CFB7A" w14:textId="77777777" w:rsidR="00C969AE" w:rsidRDefault="00C969AE"/>
    <w:p w14:paraId="60537104" w14:textId="77777777" w:rsidR="00C969AE" w:rsidRDefault="00C969AE"/>
    <w:p w14:paraId="79EF040D" w14:textId="77777777" w:rsidR="00C969AE" w:rsidRDefault="00C969AE"/>
    <w:p w14:paraId="55FA65EA" w14:textId="77777777" w:rsidR="00C969AE" w:rsidRDefault="00C969AE"/>
    <w:p w14:paraId="50D7CCE0" w14:textId="77777777" w:rsidR="00C969AE" w:rsidRDefault="00C969AE"/>
    <w:p w14:paraId="5E830A48" w14:textId="77777777" w:rsidR="00C969AE" w:rsidRDefault="00C969AE"/>
    <w:p w14:paraId="61DDC6AB" w14:textId="77777777" w:rsidR="00C969AE" w:rsidRDefault="00C969AE"/>
    <w:p w14:paraId="7B5EAF4D" w14:textId="77777777" w:rsidR="00C969AE" w:rsidRDefault="00C969AE"/>
    <w:p w14:paraId="6D6E743B" w14:textId="77777777" w:rsidR="00C969AE" w:rsidRDefault="00C969AE"/>
    <w:p w14:paraId="33726CEE" w14:textId="77777777" w:rsidR="00C969AE" w:rsidRDefault="00C969AE"/>
    <w:p w14:paraId="1DEC694D" w14:textId="77777777" w:rsidR="00C969AE" w:rsidRDefault="00C969AE"/>
    <w:p w14:paraId="6A968D86" w14:textId="77777777" w:rsidR="00C969AE" w:rsidRDefault="00C969AE"/>
    <w:p w14:paraId="68AF4650" w14:textId="77777777" w:rsidR="00C969AE" w:rsidRDefault="00C969AE"/>
    <w:p w14:paraId="7AB744DD" w14:textId="77777777" w:rsidR="00C969AE" w:rsidRDefault="00C969AE"/>
    <w:p w14:paraId="35C8FE9B" w14:textId="77777777" w:rsidR="00C969AE" w:rsidRDefault="00C969AE"/>
    <w:p w14:paraId="6F75F843" w14:textId="77777777" w:rsidR="00C969AE" w:rsidRDefault="00C969AE"/>
    <w:p w14:paraId="010D47BF" w14:textId="77777777" w:rsidR="00C969AE" w:rsidRDefault="00C969AE"/>
    <w:p w14:paraId="3781BE72" w14:textId="77777777" w:rsidR="00C969AE" w:rsidRDefault="00C969AE"/>
    <w:p w14:paraId="08213E71" w14:textId="77777777" w:rsidR="00C969AE" w:rsidRDefault="00C969AE"/>
    <w:p w14:paraId="0AC209DB" w14:textId="77777777" w:rsidR="00C969AE" w:rsidRDefault="00C969AE"/>
    <w:p w14:paraId="26258F03" w14:textId="77777777" w:rsidR="00C969AE" w:rsidRDefault="00C969AE"/>
    <w:p w14:paraId="45AE3288" w14:textId="77777777" w:rsidR="00C969AE" w:rsidRDefault="00C969AE"/>
    <w:p w14:paraId="01DEB861" w14:textId="77777777" w:rsidR="00C969AE" w:rsidRDefault="00C969AE"/>
    <w:p w14:paraId="2797D5BC" w14:textId="77777777" w:rsidR="00841218" w:rsidRPr="00841218" w:rsidRDefault="00841218">
      <w:pPr>
        <w:rPr>
          <w:b/>
          <w:bCs/>
        </w:rPr>
      </w:pPr>
      <w:r w:rsidRPr="00841218">
        <w:rPr>
          <w:b/>
          <w:bCs/>
        </w:rPr>
        <w:lastRenderedPageBreak/>
        <w:t>Subtype-Specific Signatures and Shared Features of Gut Microbiota in IBS</w:t>
      </w:r>
    </w:p>
    <w:p w14:paraId="4C551895" w14:textId="69241072" w:rsidR="005D4B60" w:rsidRDefault="005D6164">
      <w:r w:rsidRPr="005D6164">
        <w:t xml:space="preserve">To explore the contributions of different IBS clinical subtypes (IBS-C, IBS-D, and IBS-M) to overall gut microbiota alterations, subgroup-specific differential analyses at the genus level were performed while adjusting for BMI (Figure S2A–C). The results revealed distinct microbial signatures for each subtype, with the IBS-D subgroup exhibiting the highest number of subtype-specific alterations (such as shifts in </w:t>
      </w:r>
      <w:proofErr w:type="spellStart"/>
      <w:r w:rsidRPr="005D6164">
        <w:rPr>
          <w:i/>
          <w:iCs/>
        </w:rPr>
        <w:t>Allisonella</w:t>
      </w:r>
      <w:proofErr w:type="spellEnd"/>
      <w:r w:rsidRPr="005D6164">
        <w:t xml:space="preserve"> and </w:t>
      </w:r>
      <w:proofErr w:type="spellStart"/>
      <w:r w:rsidRPr="005D6164">
        <w:rPr>
          <w:i/>
          <w:iCs/>
        </w:rPr>
        <w:t>Agathobacter</w:t>
      </w:r>
      <w:proofErr w:type="spellEnd"/>
      <w:r w:rsidRPr="005D6164">
        <w:t xml:space="preserve">), alongside unique taxonomic shifts in the IBS-M and IBS-C subgroups. Furthermore, Venn diagram analyses demonstrated both commonalities and heterogeneity among the subtypes (Figure S2D–E): while each subtype harbored unique differential taxa, the core microbial dysbiosis observed in the overall IBS cohort (such as the enrichment of the </w:t>
      </w:r>
      <w:r w:rsidRPr="005D6164">
        <w:rPr>
          <w:i/>
          <w:iCs/>
        </w:rPr>
        <w:t>NK4A214 group</w:t>
      </w:r>
      <w:r w:rsidRPr="005D6164">
        <w:t xml:space="preserve"> and </w:t>
      </w:r>
      <w:proofErr w:type="spellStart"/>
      <w:r w:rsidRPr="005D6164">
        <w:rPr>
          <w:i/>
          <w:iCs/>
        </w:rPr>
        <w:t>Lachnospiraceae</w:t>
      </w:r>
      <w:proofErr w:type="spellEnd"/>
      <w:r w:rsidRPr="005D6164">
        <w:t>) was cooperatively contributed or shared across subgroups. These findings indicate that gut microbial dysbiosis in IBS comprises both shared cross-subtype pathological features and pronounced subtype-specific microbial signatures.</w:t>
      </w:r>
    </w:p>
    <w:p w14:paraId="5BC44F05" w14:textId="69BBBAB5" w:rsidR="005D4B60" w:rsidRDefault="00D669B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1F6B15B" wp14:editId="586E6FC4">
            <wp:simplePos x="0" y="0"/>
            <wp:positionH relativeFrom="column">
              <wp:posOffset>0</wp:posOffset>
            </wp:positionH>
            <wp:positionV relativeFrom="paragraph">
              <wp:posOffset>249555</wp:posOffset>
            </wp:positionV>
            <wp:extent cx="5274310" cy="6234430"/>
            <wp:effectExtent l="0" t="0" r="2540" b="0"/>
            <wp:wrapSquare wrapText="bothSides"/>
            <wp:docPr id="20103332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33216" name="图片 2010333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3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DF8814" w14:textId="2629B36E" w:rsidR="005D4B60" w:rsidRDefault="005D6164">
      <w:r w:rsidRPr="005D6164">
        <w:rPr>
          <w:b/>
          <w:bCs/>
        </w:rPr>
        <w:t>Figure S2. Gut microbiota characteristics and overlap analysis at the genus level across clinical subtypes of IBS.</w:t>
      </w:r>
      <w:r w:rsidRPr="005D6164">
        <w:t xml:space="preserve"> </w:t>
      </w:r>
      <w:r w:rsidRPr="005D6164">
        <w:rPr>
          <w:b/>
          <w:bCs/>
        </w:rPr>
        <w:t>(A–C)</w:t>
      </w:r>
      <w:r w:rsidRPr="005D6164">
        <w:t xml:space="preserve"> </w:t>
      </w:r>
      <w:r w:rsidR="00C969AE" w:rsidRPr="00C969AE">
        <w:t>Bar plots showing differential genera ranked by regression coefficients</w:t>
      </w:r>
      <w:r w:rsidRPr="005D6164">
        <w:t xml:space="preserve"> (A), IBS-D subtype (B), and IBS-M subtype (C) compared with healthy controls (HCs) after adjusting for BMI. Red and blue bars indicate genera enriched in IBS subgroups and HCs, respectively. </w:t>
      </w:r>
      <w:r w:rsidRPr="005D6164">
        <w:rPr>
          <w:b/>
          <w:bCs/>
        </w:rPr>
        <w:t>(D)</w:t>
      </w:r>
      <w:r w:rsidRPr="005D6164">
        <w:t xml:space="preserve"> Venn diagram illustrating the overlap of significantly enriched bacterial genera in the overall IBS cohort and its subgroups. </w:t>
      </w:r>
      <w:r w:rsidRPr="005D6164">
        <w:rPr>
          <w:b/>
          <w:bCs/>
        </w:rPr>
        <w:t>(E)</w:t>
      </w:r>
      <w:r w:rsidRPr="005D6164">
        <w:t xml:space="preserve"> Venn diagram illustrating the overlap of depleted (HC-enriched) bacterial genera across overall IBS and its subgroups.</w:t>
      </w:r>
    </w:p>
    <w:p w14:paraId="2D4C4897" w14:textId="77777777" w:rsidR="005D4B60" w:rsidRDefault="005D4B60"/>
    <w:p w14:paraId="5C572AE8" w14:textId="77777777" w:rsidR="0058616B" w:rsidRDefault="0058616B">
      <w:pPr>
        <w:pStyle w:val="EndNoteBibliography"/>
        <w:adjustRightInd w:val="0"/>
        <w:snapToGrid w:val="0"/>
        <w:ind w:left="720" w:hanging="720"/>
        <w:rPr>
          <w:b/>
          <w:sz w:val="36"/>
          <w:szCs w:val="36"/>
          <w:lang w:val="en-GB"/>
        </w:rPr>
      </w:pPr>
      <w:r w:rsidRPr="0058616B">
        <w:rPr>
          <w:b/>
          <w:sz w:val="36"/>
          <w:szCs w:val="36"/>
          <w:lang w:val="en-GB"/>
        </w:rPr>
        <w:lastRenderedPageBreak/>
        <w:t>References</w:t>
      </w:r>
    </w:p>
    <w:p w14:paraId="6A281C8E" w14:textId="24B2042E" w:rsidR="00EA36ED" w:rsidRDefault="00000000">
      <w:pPr>
        <w:pStyle w:val="EndNoteBibliography"/>
        <w:adjustRightInd w:val="0"/>
        <w:snapToGrid w:val="0"/>
        <w:ind w:left="720" w:hanging="720"/>
      </w:pPr>
      <w:r>
        <w:rPr>
          <w:rFonts w:hint="eastAsia"/>
          <w:b/>
        </w:rPr>
        <w:fldChar w:fldCharType="begin"/>
      </w:r>
      <w:r>
        <w:rPr>
          <w:rFonts w:hint="eastAsia"/>
          <w:b/>
        </w:rPr>
        <w:instrText xml:space="preserve"> ADDIN EN.REFLIST </w:instrText>
      </w:r>
      <w:r>
        <w:rPr>
          <w:rFonts w:hint="eastAsia"/>
          <w:b/>
        </w:rPr>
        <w:fldChar w:fldCharType="separate"/>
      </w:r>
      <w:r>
        <w:t>1.</w:t>
      </w:r>
      <w:r>
        <w:tab/>
        <w:t xml:space="preserve">Francis CY, Morris J, Whorwell PJ: </w:t>
      </w:r>
      <w:r>
        <w:rPr>
          <w:b/>
        </w:rPr>
        <w:t>The irritable bowel severity scoring system: a simple method of monitoring irritable bowel syndrome and its progress.</w:t>
      </w:r>
      <w:r>
        <w:t xml:space="preserve"> </w:t>
      </w:r>
      <w:r>
        <w:rPr>
          <w:i/>
        </w:rPr>
        <w:t xml:space="preserve">Aliment Pharmacol Ther </w:t>
      </w:r>
      <w:r>
        <w:t xml:space="preserve">1997, </w:t>
      </w:r>
      <w:r>
        <w:rPr>
          <w:b/>
        </w:rPr>
        <w:t>11:</w:t>
      </w:r>
      <w:r>
        <w:t>395-402.</w:t>
      </w:r>
    </w:p>
    <w:p w14:paraId="1FDC5871" w14:textId="77777777" w:rsidR="00EA36ED" w:rsidRDefault="00000000">
      <w:pPr>
        <w:pStyle w:val="EndNoteBibliography"/>
        <w:ind w:left="720" w:hanging="720"/>
      </w:pPr>
      <w:r>
        <w:t>2.</w:t>
      </w:r>
      <w:r>
        <w:tab/>
        <w:t xml:space="preserve">Zigmond AS, Snaith RP: </w:t>
      </w:r>
      <w:r>
        <w:rPr>
          <w:b/>
        </w:rPr>
        <w:t>The hospital anxiety and depression scale.</w:t>
      </w:r>
      <w:r>
        <w:t xml:space="preserve"> </w:t>
      </w:r>
      <w:r>
        <w:rPr>
          <w:i/>
        </w:rPr>
        <w:t xml:space="preserve">Acta Psychiatr Scand </w:t>
      </w:r>
      <w:r>
        <w:t xml:space="preserve">1983, </w:t>
      </w:r>
      <w:r>
        <w:rPr>
          <w:b/>
        </w:rPr>
        <w:t>67:</w:t>
      </w:r>
      <w:r>
        <w:t>361-370.</w:t>
      </w:r>
    </w:p>
    <w:p w14:paraId="6339AD42" w14:textId="77777777" w:rsidR="00EA36ED" w:rsidRDefault="00000000">
      <w:pPr>
        <w:pStyle w:val="EndNoteBibliography"/>
        <w:ind w:left="720" w:hanging="720"/>
      </w:pPr>
      <w:r>
        <w:t>3.</w:t>
      </w:r>
      <w:r>
        <w:tab/>
        <w:t xml:space="preserve">Patten SB, Burton JM, Fiest KM, Wiebe S, Bulloch AG, Koch M, Dobson KS, Metz LM, Maxwell CJ, Jetté N: </w:t>
      </w:r>
      <w:r>
        <w:rPr>
          <w:b/>
        </w:rPr>
        <w:t>Validity of four screening scales for major depression in MS.</w:t>
      </w:r>
      <w:r>
        <w:t xml:space="preserve"> </w:t>
      </w:r>
      <w:r>
        <w:rPr>
          <w:i/>
        </w:rPr>
        <w:t xml:space="preserve">Mult Scler </w:t>
      </w:r>
      <w:r>
        <w:t xml:space="preserve">2015, </w:t>
      </w:r>
      <w:r>
        <w:rPr>
          <w:b/>
        </w:rPr>
        <w:t>21:</w:t>
      </w:r>
      <w:r>
        <w:t>1064-1071.</w:t>
      </w:r>
    </w:p>
    <w:p w14:paraId="36B89E62" w14:textId="77777777" w:rsidR="00EA36ED" w:rsidRDefault="00000000">
      <w:pPr>
        <w:pStyle w:val="EndNoteBibliography"/>
        <w:ind w:left="720" w:hanging="720"/>
      </w:pPr>
      <w:r>
        <w:t>4.</w:t>
      </w:r>
      <w:r>
        <w:tab/>
        <w:t xml:space="preserve">Cassiani-Miranda CA, Scoppetta O, Cabanzo-Arenas DF: </w:t>
      </w:r>
      <w:r>
        <w:rPr>
          <w:b/>
        </w:rPr>
        <w:t>Validity of the Hospital Anxiety and Depression Scale (HADS) in primary care patients in Colombia.</w:t>
      </w:r>
      <w:r>
        <w:t xml:space="preserve"> </w:t>
      </w:r>
      <w:r>
        <w:rPr>
          <w:i/>
        </w:rPr>
        <w:t xml:space="preserve">Gen Hosp Psychiatry </w:t>
      </w:r>
      <w:r>
        <w:t xml:space="preserve">2022, </w:t>
      </w:r>
      <w:r>
        <w:rPr>
          <w:b/>
        </w:rPr>
        <w:t>74:</w:t>
      </w:r>
      <w:r>
        <w:t>102-109.</w:t>
      </w:r>
    </w:p>
    <w:p w14:paraId="63A0F489" w14:textId="77777777" w:rsidR="00EA36ED" w:rsidRDefault="00000000">
      <w:pPr>
        <w:pStyle w:val="EndNoteBibliography"/>
        <w:ind w:left="720" w:hanging="720"/>
      </w:pPr>
      <w:r>
        <w:t>5.</w:t>
      </w:r>
      <w:r>
        <w:tab/>
        <w:t xml:space="preserve">Bjelland I, Dahl AA, Haug TT, Neckelmann D: </w:t>
      </w:r>
      <w:r>
        <w:rPr>
          <w:b/>
        </w:rPr>
        <w:t>The validity of the Hospital Anxiety and Depression Scale. An updated literature review.</w:t>
      </w:r>
      <w:r>
        <w:t xml:space="preserve"> </w:t>
      </w:r>
      <w:r>
        <w:rPr>
          <w:i/>
        </w:rPr>
        <w:t xml:space="preserve">J Psychosom Res </w:t>
      </w:r>
      <w:r>
        <w:t xml:space="preserve">2002, </w:t>
      </w:r>
      <w:r>
        <w:rPr>
          <w:b/>
        </w:rPr>
        <w:t>52:</w:t>
      </w:r>
      <w:r>
        <w:t>69-77.</w:t>
      </w:r>
    </w:p>
    <w:p w14:paraId="30D20AEE" w14:textId="77777777" w:rsidR="00EA36ED" w:rsidRDefault="00000000">
      <w:pPr>
        <w:pStyle w:val="EndNoteBibliography"/>
        <w:ind w:left="720" w:hanging="720"/>
      </w:pPr>
      <w:r>
        <w:t>6.</w:t>
      </w:r>
      <w:r>
        <w:tab/>
        <w:t xml:space="preserve">Spitzer RL, Kroenke K, Williams JB: </w:t>
      </w:r>
      <w:r>
        <w:rPr>
          <w:b/>
        </w:rPr>
        <w:t>Validation and utility of a self-report version of PRIME-MD: the PHQ primary care study. Primary Care Evaluation of Mental Disorders. Patient Health Questionnaire.</w:t>
      </w:r>
      <w:r>
        <w:t xml:space="preserve"> </w:t>
      </w:r>
      <w:r>
        <w:rPr>
          <w:i/>
        </w:rPr>
        <w:t xml:space="preserve">Jama </w:t>
      </w:r>
      <w:r>
        <w:t xml:space="preserve">1999, </w:t>
      </w:r>
      <w:r>
        <w:rPr>
          <w:b/>
        </w:rPr>
        <w:t>282:</w:t>
      </w:r>
      <w:r>
        <w:t>1737-1744.</w:t>
      </w:r>
    </w:p>
    <w:p w14:paraId="04FA1A2A" w14:textId="77777777" w:rsidR="00EA36ED" w:rsidRDefault="00000000">
      <w:pPr>
        <w:pStyle w:val="EndNoteBibliography"/>
        <w:ind w:left="720" w:hanging="720"/>
      </w:pPr>
      <w:r>
        <w:t>7.</w:t>
      </w:r>
      <w:r>
        <w:tab/>
        <w:t xml:space="preserve">Zhang L, Fritzsche K, Liu Y, Wang J, Huang M, Wang Y, Chen L, Luo S, Yu J, Dong Z, et al: </w:t>
      </w:r>
      <w:r>
        <w:rPr>
          <w:b/>
        </w:rPr>
        <w:t>Validation of the Chinese version of the PHQ-15 in a tertiary hospital.</w:t>
      </w:r>
      <w:r>
        <w:t xml:space="preserve"> </w:t>
      </w:r>
      <w:r>
        <w:rPr>
          <w:i/>
        </w:rPr>
        <w:t xml:space="preserve">BMC Psychiatry </w:t>
      </w:r>
      <w:r>
        <w:t xml:space="preserve">2016, </w:t>
      </w:r>
      <w:r>
        <w:rPr>
          <w:b/>
        </w:rPr>
        <w:t>16:</w:t>
      </w:r>
      <w:r>
        <w:t>89.</w:t>
      </w:r>
    </w:p>
    <w:p w14:paraId="09CA7E99" w14:textId="77777777" w:rsidR="00EA36ED" w:rsidRDefault="00000000">
      <w:pPr>
        <w:pStyle w:val="EndNoteBibliography"/>
        <w:ind w:left="720" w:hanging="720"/>
      </w:pPr>
      <w:r>
        <w:t>8.</w:t>
      </w:r>
      <w:r>
        <w:tab/>
        <w:t xml:space="preserve">Toussaint A, Hüsing P, Kohlmann S, Löwe B: </w:t>
      </w:r>
      <w:r>
        <w:rPr>
          <w:b/>
        </w:rPr>
        <w:t>Detecting DSM-5 somatic symptom disorder: criterion validity of the Patient Health Questionnaire-15 (PHQ-15) and the Somatic Symptom Scale-8 (SSS-8) in combination with the Somatic Symptom Disorder - B Criteria Scale (SSD-12).</w:t>
      </w:r>
      <w:r>
        <w:t xml:space="preserve"> </w:t>
      </w:r>
      <w:r>
        <w:rPr>
          <w:i/>
        </w:rPr>
        <w:t xml:space="preserve">Psychol Med </w:t>
      </w:r>
      <w:r>
        <w:t xml:space="preserve">2020, </w:t>
      </w:r>
      <w:r>
        <w:rPr>
          <w:b/>
        </w:rPr>
        <w:t>50:</w:t>
      </w:r>
      <w:r>
        <w:t>324-333.</w:t>
      </w:r>
    </w:p>
    <w:p w14:paraId="3867760B" w14:textId="77777777" w:rsidR="00EA36ED" w:rsidRDefault="00000000">
      <w:pPr>
        <w:pStyle w:val="EndNoteBibliography"/>
        <w:ind w:left="720" w:hanging="720"/>
      </w:pPr>
      <w:r>
        <w:t>9.</w:t>
      </w:r>
      <w:r>
        <w:tab/>
        <w:t xml:space="preserve">Kroenke K, Spitzer RL, Williams JB, Löwe B: </w:t>
      </w:r>
      <w:r>
        <w:rPr>
          <w:b/>
        </w:rPr>
        <w:t>The Patient Health Questionnaire Somatic, Anxiety, and Depressive Symptom Scales: a systematic review.</w:t>
      </w:r>
      <w:r>
        <w:t xml:space="preserve"> </w:t>
      </w:r>
      <w:r>
        <w:rPr>
          <w:i/>
        </w:rPr>
        <w:t xml:space="preserve">Gen Hosp Psychiatry </w:t>
      </w:r>
      <w:r>
        <w:t xml:space="preserve">2010, </w:t>
      </w:r>
      <w:r>
        <w:rPr>
          <w:b/>
        </w:rPr>
        <w:t>32:</w:t>
      </w:r>
      <w:r>
        <w:t>345-359.</w:t>
      </w:r>
    </w:p>
    <w:p w14:paraId="74286241" w14:textId="77777777" w:rsidR="00EA36ED" w:rsidRDefault="00000000">
      <w:pPr>
        <w:pStyle w:val="EndNoteBibliography"/>
        <w:ind w:left="720" w:hanging="720"/>
      </w:pPr>
      <w:r>
        <w:t>10.</w:t>
      </w:r>
      <w:r>
        <w:tab/>
        <w:t xml:space="preserve">Toussaint A, Murray AM, Voigt K, Herzog A, Gierk B, Kroenke K, Rief W, Henningsen P, Löwe B: </w:t>
      </w:r>
      <w:r>
        <w:rPr>
          <w:b/>
        </w:rPr>
        <w:t>Development and Validation of the Somatic Symptom Disorder-B Criteria Scale (SSD-12).</w:t>
      </w:r>
      <w:r>
        <w:t xml:space="preserve"> </w:t>
      </w:r>
      <w:r>
        <w:rPr>
          <w:i/>
        </w:rPr>
        <w:t xml:space="preserve">Psychosom Med </w:t>
      </w:r>
      <w:r>
        <w:t xml:space="preserve">2016, </w:t>
      </w:r>
      <w:r>
        <w:rPr>
          <w:b/>
        </w:rPr>
        <w:t>78:</w:t>
      </w:r>
      <w:r>
        <w:t>5-12.</w:t>
      </w:r>
    </w:p>
    <w:p w14:paraId="4C4E44C9" w14:textId="77777777" w:rsidR="00EA36ED" w:rsidRDefault="00000000">
      <w:pPr>
        <w:pStyle w:val="EndNoteBibliography"/>
        <w:ind w:left="720" w:hanging="720"/>
      </w:pPr>
      <w:r>
        <w:t>11.</w:t>
      </w:r>
      <w:r>
        <w:tab/>
        <w:t xml:space="preserve">Li T, Wei J, Fritzsche K, Toussaint AC, Jiang Y, Cao J, Zhang L, Zhang Y, Chen H, Wu H, et al: </w:t>
      </w:r>
      <w:r>
        <w:rPr>
          <w:b/>
        </w:rPr>
        <w:t>Validation of the Chinese Version of the Somatic Symptom Disorder-B Criteria Scale for Detecting DSM-5 Somatic Symptom Disorders: A Multicenter Study.</w:t>
      </w:r>
      <w:r>
        <w:t xml:space="preserve"> </w:t>
      </w:r>
      <w:r>
        <w:rPr>
          <w:i/>
        </w:rPr>
        <w:t xml:space="preserve">Psychosom Med </w:t>
      </w:r>
      <w:r>
        <w:t xml:space="preserve">2020, </w:t>
      </w:r>
      <w:r>
        <w:rPr>
          <w:b/>
        </w:rPr>
        <w:t>82:</w:t>
      </w:r>
      <w:r>
        <w:t>337-344.</w:t>
      </w:r>
    </w:p>
    <w:p w14:paraId="71B19F85" w14:textId="77777777" w:rsidR="00EA36ED" w:rsidRDefault="00000000">
      <w:pPr>
        <w:pStyle w:val="EndNoteBibliography"/>
        <w:ind w:left="720" w:hanging="720"/>
      </w:pPr>
      <w:r>
        <w:t>12.</w:t>
      </w:r>
      <w:r>
        <w:tab/>
        <w:t xml:space="preserve">Ma D, Lu W, Fritzsche K, Toussaint AC, Li T, Zhang L, Zhang Y, Chen H, Wu H, Ma X, et al: </w:t>
      </w:r>
      <w:r>
        <w:rPr>
          <w:b/>
        </w:rPr>
        <w:t>Differences in psychometric characteristics of outpatients with somatic symptom disorder from general hospital biomedical (neurology/gastroenterology), traditional Chinese medicine, and psychosomatic settings.</w:t>
      </w:r>
      <w:r>
        <w:t xml:space="preserve"> </w:t>
      </w:r>
      <w:r>
        <w:rPr>
          <w:i/>
        </w:rPr>
        <w:t xml:space="preserve">Front Psychiatry </w:t>
      </w:r>
      <w:r>
        <w:t xml:space="preserve">2023, </w:t>
      </w:r>
      <w:r>
        <w:rPr>
          <w:b/>
        </w:rPr>
        <w:t>14:</w:t>
      </w:r>
      <w:r>
        <w:t>1205824.</w:t>
      </w:r>
    </w:p>
    <w:p w14:paraId="46419C9D" w14:textId="77777777" w:rsidR="00EA36ED" w:rsidRDefault="00000000">
      <w:pPr>
        <w:pStyle w:val="EndNoteBibliography"/>
        <w:ind w:left="720" w:hanging="720"/>
      </w:pPr>
      <w:r>
        <w:lastRenderedPageBreak/>
        <w:t>13.</w:t>
      </w:r>
      <w:r>
        <w:tab/>
        <w:t xml:space="preserve">Preti A, Carta MG, Petretto DR: </w:t>
      </w:r>
      <w:r>
        <w:rPr>
          <w:b/>
        </w:rPr>
        <w:t>Factor structure models of the SCL-90-R: Replicability across community samples of adolescents.</w:t>
      </w:r>
      <w:r>
        <w:t xml:space="preserve"> </w:t>
      </w:r>
      <w:r>
        <w:rPr>
          <w:i/>
        </w:rPr>
        <w:t xml:space="preserve">Psychiatry Res </w:t>
      </w:r>
      <w:r>
        <w:t xml:space="preserve">2019, </w:t>
      </w:r>
      <w:r>
        <w:rPr>
          <w:b/>
        </w:rPr>
        <w:t>272:</w:t>
      </w:r>
      <w:r>
        <w:t>491-498.</w:t>
      </w:r>
    </w:p>
    <w:p w14:paraId="5E221112" w14:textId="77777777" w:rsidR="00EA36ED" w:rsidRDefault="00000000">
      <w:pPr>
        <w:pStyle w:val="EndNoteBibliography"/>
        <w:ind w:left="720" w:hanging="720"/>
      </w:pPr>
      <w:r>
        <w:t>14.</w:t>
      </w:r>
      <w:r>
        <w:tab/>
        <w:t>Jin H</w:t>
      </w:r>
      <w:r>
        <w:rPr>
          <w:rFonts w:hint="eastAsia"/>
        </w:rPr>
        <w:t>,</w:t>
      </w:r>
      <w:r>
        <w:t xml:space="preserve"> WW, Zhang M: </w:t>
      </w:r>
      <w:r>
        <w:rPr>
          <w:b/>
        </w:rPr>
        <w:t>Preliminary analysis of evaluation results of SCL-90 in Chinese normal people.</w:t>
      </w:r>
      <w:r>
        <w:t xml:space="preserve"> </w:t>
      </w:r>
      <w:r>
        <w:rPr>
          <w:i/>
        </w:rPr>
        <w:t xml:space="preserve">Chin J Neuropsychiatr Dis </w:t>
      </w:r>
      <w:r>
        <w:t xml:space="preserve">1986, </w:t>
      </w:r>
      <w:r>
        <w:rPr>
          <w:b/>
        </w:rPr>
        <w:t>12:</w:t>
      </w:r>
      <w:r>
        <w:t>260-263.</w:t>
      </w:r>
    </w:p>
    <w:p w14:paraId="5BF5B7CE" w14:textId="77777777" w:rsidR="00EA36ED" w:rsidRDefault="00000000">
      <w:pPr>
        <w:rPr>
          <w:b/>
        </w:rPr>
      </w:pPr>
      <w:r>
        <w:rPr>
          <w:rFonts w:hint="eastAsia"/>
          <w:b/>
        </w:rPr>
        <w:fldChar w:fldCharType="end"/>
      </w:r>
    </w:p>
    <w:p w14:paraId="7C99329F" w14:textId="31C0509E" w:rsidR="00EA36ED" w:rsidRDefault="00EA36ED">
      <w:pPr>
        <w:rPr>
          <w:b/>
        </w:rPr>
      </w:pPr>
    </w:p>
    <w:sectPr w:rsidR="00EA36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F10B7" w14:textId="77777777" w:rsidR="00F031A5" w:rsidRDefault="00F031A5">
      <w:pPr>
        <w:spacing w:line="240" w:lineRule="auto"/>
      </w:pPr>
      <w:r>
        <w:separator/>
      </w:r>
    </w:p>
  </w:endnote>
  <w:endnote w:type="continuationSeparator" w:id="0">
    <w:p w14:paraId="537B05B1" w14:textId="77777777" w:rsidR="00F031A5" w:rsidRDefault="00F03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E25F" w14:textId="77777777" w:rsidR="00F031A5" w:rsidRDefault="00F031A5">
      <w:r>
        <w:separator/>
      </w:r>
    </w:p>
  </w:footnote>
  <w:footnote w:type="continuationSeparator" w:id="0">
    <w:p w14:paraId="3FE02F41" w14:textId="77777777" w:rsidR="00F031A5" w:rsidRDefault="00F03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ioMed Centra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dza5t2t55xft4eftz050avupsz9w5vza5wz&quot;&gt;我的 EndNote 库&lt;record-ids&gt;&lt;item&gt;43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/record-ids&gt;&lt;/item&gt;&lt;/Libraries&gt;"/>
  </w:docVars>
  <w:rsids>
    <w:rsidRoot w:val="533D49BD"/>
    <w:rsid w:val="00042CEB"/>
    <w:rsid w:val="00096EB4"/>
    <w:rsid w:val="000B1C3C"/>
    <w:rsid w:val="001229BA"/>
    <w:rsid w:val="00145707"/>
    <w:rsid w:val="00172ED7"/>
    <w:rsid w:val="001C5178"/>
    <w:rsid w:val="00232A02"/>
    <w:rsid w:val="0027412E"/>
    <w:rsid w:val="0028368E"/>
    <w:rsid w:val="002900CC"/>
    <w:rsid w:val="002C1743"/>
    <w:rsid w:val="00393AB0"/>
    <w:rsid w:val="004675A6"/>
    <w:rsid w:val="004C1BC1"/>
    <w:rsid w:val="004C3694"/>
    <w:rsid w:val="00536A47"/>
    <w:rsid w:val="0058616B"/>
    <w:rsid w:val="005873FE"/>
    <w:rsid w:val="005C34C2"/>
    <w:rsid w:val="005D4B60"/>
    <w:rsid w:val="005D6164"/>
    <w:rsid w:val="0060473D"/>
    <w:rsid w:val="00626FBB"/>
    <w:rsid w:val="00683F5F"/>
    <w:rsid w:val="006944DD"/>
    <w:rsid w:val="00744F52"/>
    <w:rsid w:val="00761B97"/>
    <w:rsid w:val="007741BB"/>
    <w:rsid w:val="00775990"/>
    <w:rsid w:val="007B2185"/>
    <w:rsid w:val="007F10D8"/>
    <w:rsid w:val="008078DA"/>
    <w:rsid w:val="00832A3E"/>
    <w:rsid w:val="00841218"/>
    <w:rsid w:val="008427D5"/>
    <w:rsid w:val="00887D95"/>
    <w:rsid w:val="008F0085"/>
    <w:rsid w:val="00932A14"/>
    <w:rsid w:val="00951EB1"/>
    <w:rsid w:val="00A05513"/>
    <w:rsid w:val="00AC4069"/>
    <w:rsid w:val="00B8289F"/>
    <w:rsid w:val="00C34A69"/>
    <w:rsid w:val="00C83F61"/>
    <w:rsid w:val="00C969AE"/>
    <w:rsid w:val="00CB7DEE"/>
    <w:rsid w:val="00D47E52"/>
    <w:rsid w:val="00D54110"/>
    <w:rsid w:val="00D54DF3"/>
    <w:rsid w:val="00D669B9"/>
    <w:rsid w:val="00D6743F"/>
    <w:rsid w:val="00D80994"/>
    <w:rsid w:val="00D95498"/>
    <w:rsid w:val="00DB3C7C"/>
    <w:rsid w:val="00DC091B"/>
    <w:rsid w:val="00E058DD"/>
    <w:rsid w:val="00E2474B"/>
    <w:rsid w:val="00E6246D"/>
    <w:rsid w:val="00E85544"/>
    <w:rsid w:val="00EA3554"/>
    <w:rsid w:val="00EA36ED"/>
    <w:rsid w:val="00F031A5"/>
    <w:rsid w:val="00F31DD5"/>
    <w:rsid w:val="00F60147"/>
    <w:rsid w:val="00F73432"/>
    <w:rsid w:val="00F80BFC"/>
    <w:rsid w:val="00FB05BC"/>
    <w:rsid w:val="00FB1DF1"/>
    <w:rsid w:val="00FC180D"/>
    <w:rsid w:val="01C0753F"/>
    <w:rsid w:val="027C5214"/>
    <w:rsid w:val="03196F07"/>
    <w:rsid w:val="03302C86"/>
    <w:rsid w:val="039B791C"/>
    <w:rsid w:val="04A22F2C"/>
    <w:rsid w:val="06EC048E"/>
    <w:rsid w:val="070A2FBC"/>
    <w:rsid w:val="07FB307F"/>
    <w:rsid w:val="0BCD6AE0"/>
    <w:rsid w:val="0BE04A65"/>
    <w:rsid w:val="0BEF27AA"/>
    <w:rsid w:val="0DA6583B"/>
    <w:rsid w:val="0E8A5940"/>
    <w:rsid w:val="0EEA2883"/>
    <w:rsid w:val="0F865924"/>
    <w:rsid w:val="103B4960"/>
    <w:rsid w:val="109D627D"/>
    <w:rsid w:val="114E421F"/>
    <w:rsid w:val="12B53287"/>
    <w:rsid w:val="12D90460"/>
    <w:rsid w:val="14475CDC"/>
    <w:rsid w:val="14615395"/>
    <w:rsid w:val="14771CDF"/>
    <w:rsid w:val="15D60C87"/>
    <w:rsid w:val="15DA0777"/>
    <w:rsid w:val="174C7453"/>
    <w:rsid w:val="177D585E"/>
    <w:rsid w:val="18BA1518"/>
    <w:rsid w:val="1912647A"/>
    <w:rsid w:val="19D454DE"/>
    <w:rsid w:val="1B8D3B96"/>
    <w:rsid w:val="1CAE0692"/>
    <w:rsid w:val="1D13631D"/>
    <w:rsid w:val="1D2B18B9"/>
    <w:rsid w:val="1D300C7D"/>
    <w:rsid w:val="1E29229C"/>
    <w:rsid w:val="1E392382"/>
    <w:rsid w:val="20054643"/>
    <w:rsid w:val="203C5B8B"/>
    <w:rsid w:val="209E2790"/>
    <w:rsid w:val="21D97B35"/>
    <w:rsid w:val="221D20F7"/>
    <w:rsid w:val="247E2C16"/>
    <w:rsid w:val="26997893"/>
    <w:rsid w:val="26FC36F3"/>
    <w:rsid w:val="27194E78"/>
    <w:rsid w:val="287C746C"/>
    <w:rsid w:val="290D2324"/>
    <w:rsid w:val="29CB06AB"/>
    <w:rsid w:val="29D137E8"/>
    <w:rsid w:val="29DA269C"/>
    <w:rsid w:val="2C155C0E"/>
    <w:rsid w:val="2F0E4B96"/>
    <w:rsid w:val="322C0915"/>
    <w:rsid w:val="32715B68"/>
    <w:rsid w:val="34360E17"/>
    <w:rsid w:val="34930017"/>
    <w:rsid w:val="351729F7"/>
    <w:rsid w:val="35A87AF3"/>
    <w:rsid w:val="36527A5E"/>
    <w:rsid w:val="36914A2B"/>
    <w:rsid w:val="38EC419A"/>
    <w:rsid w:val="39D07618"/>
    <w:rsid w:val="3A59585F"/>
    <w:rsid w:val="3BC74A4B"/>
    <w:rsid w:val="3CB925E5"/>
    <w:rsid w:val="3E0E5397"/>
    <w:rsid w:val="3EFC1693"/>
    <w:rsid w:val="3FC574F3"/>
    <w:rsid w:val="40BC08F6"/>
    <w:rsid w:val="42A81132"/>
    <w:rsid w:val="43081BD1"/>
    <w:rsid w:val="431628F3"/>
    <w:rsid w:val="446A0919"/>
    <w:rsid w:val="47413903"/>
    <w:rsid w:val="47C562E2"/>
    <w:rsid w:val="47E349BA"/>
    <w:rsid w:val="48D03190"/>
    <w:rsid w:val="491237A9"/>
    <w:rsid w:val="4ABD7744"/>
    <w:rsid w:val="4BD27A03"/>
    <w:rsid w:val="4BD74836"/>
    <w:rsid w:val="4F105412"/>
    <w:rsid w:val="51136310"/>
    <w:rsid w:val="516721B8"/>
    <w:rsid w:val="519A31F0"/>
    <w:rsid w:val="533D49BD"/>
    <w:rsid w:val="55254864"/>
    <w:rsid w:val="55B654BC"/>
    <w:rsid w:val="56041101"/>
    <w:rsid w:val="565D6A63"/>
    <w:rsid w:val="569C0B56"/>
    <w:rsid w:val="56B91708"/>
    <w:rsid w:val="57541431"/>
    <w:rsid w:val="593908DE"/>
    <w:rsid w:val="5A8B6F17"/>
    <w:rsid w:val="5B7F45A2"/>
    <w:rsid w:val="5B8F47E5"/>
    <w:rsid w:val="5B9242D5"/>
    <w:rsid w:val="5D69550A"/>
    <w:rsid w:val="5D92680F"/>
    <w:rsid w:val="5F5F55FA"/>
    <w:rsid w:val="6162299C"/>
    <w:rsid w:val="620B6B90"/>
    <w:rsid w:val="63B839DB"/>
    <w:rsid w:val="65424FBE"/>
    <w:rsid w:val="65AE5324"/>
    <w:rsid w:val="65C77271"/>
    <w:rsid w:val="65ED4F2A"/>
    <w:rsid w:val="68581629"/>
    <w:rsid w:val="68EC771B"/>
    <w:rsid w:val="69004F74"/>
    <w:rsid w:val="69431305"/>
    <w:rsid w:val="6A590DE0"/>
    <w:rsid w:val="6FDC1B6B"/>
    <w:rsid w:val="701632CF"/>
    <w:rsid w:val="71630F7A"/>
    <w:rsid w:val="71687B5B"/>
    <w:rsid w:val="71B2527A"/>
    <w:rsid w:val="72985992"/>
    <w:rsid w:val="72D80D10"/>
    <w:rsid w:val="74424693"/>
    <w:rsid w:val="76160274"/>
    <w:rsid w:val="7803238B"/>
    <w:rsid w:val="798474FC"/>
    <w:rsid w:val="79D4756E"/>
    <w:rsid w:val="7A4778AC"/>
    <w:rsid w:val="7C464A52"/>
    <w:rsid w:val="7D67516A"/>
    <w:rsid w:val="7D957F29"/>
    <w:rsid w:val="7EB01577"/>
    <w:rsid w:val="7F1135E0"/>
    <w:rsid w:val="7F62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97307A"/>
  <w14:defaultImageDpi w14:val="32767"/>
  <w15:docId w15:val="{AEE238FC-98B4-4750-ABCB-6D0DB960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377"/>
      </w:tabs>
      <w:spacing w:line="300" w:lineRule="auto"/>
      <w:jc w:val="both"/>
    </w:pPr>
    <w:rPr>
      <w:sz w:val="24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customStyle="1" w:styleId="EndNoteBibliographyTitle">
    <w:name w:val="EndNote Bibliography Title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center"/>
    </w:pPr>
    <w:rPr>
      <w:sz w:val="24"/>
      <w:szCs w:val="24"/>
    </w:rPr>
  </w:style>
  <w:style w:type="paragraph" w:customStyle="1" w:styleId="EndNoteBibliography">
    <w:name w:val="EndNote Bibliography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both"/>
    </w:pPr>
    <w:rPr>
      <w:sz w:val="24"/>
      <w:szCs w:val="24"/>
    </w:rPr>
  </w:style>
  <w:style w:type="paragraph" w:styleId="a4">
    <w:name w:val="caption"/>
    <w:basedOn w:val="a"/>
    <w:next w:val="a"/>
    <w:qFormat/>
    <w:rsid w:val="002900CC"/>
    <w:pPr>
      <w:widowControl w:val="0"/>
      <w:spacing w:after="160" w:line="278" w:lineRule="auto"/>
      <w:jc w:val="left"/>
    </w:pPr>
    <w:rPr>
      <w:rFonts w:ascii="Arial" w:eastAsia="黑体" w:hAnsi="Arial" w:cstheme="minorBidi"/>
      <w:kern w:val="2"/>
      <w:sz w:val="20"/>
      <w14:ligatures w14:val="standardContextual"/>
    </w:rPr>
  </w:style>
  <w:style w:type="table" w:styleId="a5">
    <w:name w:val="Table Grid"/>
    <w:basedOn w:val="a1"/>
    <w:rsid w:val="00EA3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3079</TotalTime>
  <Pages>18</Pages>
  <Words>4425</Words>
  <Characters>25226</Characters>
  <Application>Microsoft Office Word</Application>
  <DocSecurity>0</DocSecurity>
  <Lines>210</Lines>
  <Paragraphs>59</Paragraphs>
  <ScaleCrop>false</ScaleCrop>
  <Company/>
  <LinksUpToDate>false</LinksUpToDate>
  <CharactersWithSpaces>29592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WuliWuli</dc:creator>
  <cp:lastModifiedBy>peiwei xie</cp:lastModifiedBy>
  <cp:revision>34</cp:revision>
  <dcterms:created xsi:type="dcterms:W3CDTF">2025-05-06T14:42:00Z</dcterms:created>
  <dcterms:modified xsi:type="dcterms:W3CDTF">2026-08-27T14:58:00Z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B221FE3D6D8D4D8BBD0E56D43760E37E_11</vt:lpwstr>
  </property>
  <property fmtid="{D5CDD505-2E9C-101B-9397-08002B2CF9AE}" pid="4" name="KSOTemplateDocerSaveRecord">
    <vt:lpwstr>eyJoZGlkIjoiNjk2ZmNhYjg0MDAyZGJlOWU0YWVkMWI4YjQ1YjViYTIiLCJ1c2VySWQiOiI4NTIwMzI3MDgifQ==</vt:lpwstr>
  </property>
</Properties>
</file>