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1CB60" w14:textId="77777777" w:rsidR="002B74D6" w:rsidRPr="00E34315" w:rsidRDefault="002B74D6" w:rsidP="002B74D6">
      <w:pPr>
        <w:pStyle w:val="Heading1"/>
        <w:rPr>
          <w:lang w:val="en-GB"/>
        </w:rPr>
      </w:pPr>
      <w:r w:rsidRPr="00E34315">
        <w:rPr>
          <w:lang w:val="en-GB"/>
        </w:rPr>
        <w:t>SUPPLEMENTARY material to:</w:t>
      </w:r>
    </w:p>
    <w:p w14:paraId="5873F26C" w14:textId="77777777" w:rsidR="002B74D6" w:rsidRPr="00E34315" w:rsidRDefault="002B74D6" w:rsidP="002B74D6">
      <w:pPr>
        <w:rPr>
          <w:b/>
          <w:sz w:val="32"/>
          <w:lang w:val="en-GB"/>
        </w:rPr>
      </w:pPr>
    </w:p>
    <w:p w14:paraId="6029001D" w14:textId="70DE6469" w:rsidR="002B74D6" w:rsidRPr="00E34315" w:rsidRDefault="00EF49F4" w:rsidP="002B74D6">
      <w:pPr>
        <w:rPr>
          <w:b/>
          <w:sz w:val="32"/>
          <w:lang w:val="en-GB"/>
        </w:rPr>
      </w:pPr>
      <w:proofErr w:type="gramStart"/>
      <w:r w:rsidRPr="00E34315">
        <w:rPr>
          <w:b/>
          <w:sz w:val="32"/>
          <w:lang w:val="en-GB"/>
        </w:rPr>
        <w:t xml:space="preserve">Analysis </w:t>
      </w:r>
      <w:r w:rsidR="00E34315" w:rsidRPr="00E34315">
        <w:rPr>
          <w:b/>
          <w:sz w:val="32"/>
          <w:lang w:val="en-GB"/>
        </w:rPr>
        <w:t>artefacts</w:t>
      </w:r>
      <w:bookmarkStart w:id="0" w:name="_GoBack"/>
      <w:bookmarkEnd w:id="0"/>
      <w:r w:rsidRPr="00E34315">
        <w:rPr>
          <w:b/>
          <w:sz w:val="32"/>
          <w:lang w:val="en-GB"/>
        </w:rPr>
        <w:t xml:space="preserve"> of the INS-IGF2 fusion transcript.</w:t>
      </w:r>
      <w:proofErr w:type="gramEnd"/>
    </w:p>
    <w:p w14:paraId="71D23C01" w14:textId="77777777" w:rsidR="00EF49F4" w:rsidRPr="00E34315" w:rsidRDefault="00EF49F4" w:rsidP="002B74D6">
      <w:pPr>
        <w:rPr>
          <w:sz w:val="22"/>
          <w:lang w:val="en-GB"/>
        </w:rPr>
      </w:pPr>
    </w:p>
    <w:p w14:paraId="132B78B2" w14:textId="7A5D112F" w:rsidR="0074332C" w:rsidRPr="00E34315" w:rsidRDefault="0074332C" w:rsidP="0074332C">
      <w:pPr>
        <w:pStyle w:val="Heading3"/>
        <w:rPr>
          <w:vertAlign w:val="superscript"/>
          <w:lang w:val="en-GB"/>
        </w:rPr>
      </w:pPr>
      <w:r w:rsidRPr="00E34315">
        <w:rPr>
          <w:lang w:val="en-GB"/>
        </w:rPr>
        <w:t>Rasmus Wernersson, Thomas Frogne, Claude Rescan, Lena Hansson, Christine Bruun, Mads Grønborg, Jan Nygaard Jensen, Ole Dragsbæk Madsen</w:t>
      </w:r>
    </w:p>
    <w:p w14:paraId="5354982A" w14:textId="77777777" w:rsidR="000D6BB5" w:rsidRPr="00E34315" w:rsidRDefault="000D6BB5" w:rsidP="002B74D6">
      <w:pPr>
        <w:rPr>
          <w:sz w:val="22"/>
          <w:lang w:val="en-GB"/>
        </w:rPr>
      </w:pPr>
    </w:p>
    <w:p w14:paraId="2F83F4B2" w14:textId="390A4F3E" w:rsidR="00C152DC" w:rsidRPr="00E34315" w:rsidRDefault="007F615A" w:rsidP="007F615A">
      <w:pPr>
        <w:pStyle w:val="Heading1"/>
        <w:rPr>
          <w:lang w:val="en-GB"/>
        </w:rPr>
      </w:pPr>
      <w:r w:rsidRPr="00E34315">
        <w:rPr>
          <w:lang w:val="en-GB"/>
        </w:rPr>
        <w:t>Figures</w:t>
      </w:r>
    </w:p>
    <w:p w14:paraId="57B662EA" w14:textId="2244908B" w:rsidR="002B74D6" w:rsidRPr="00E34315" w:rsidRDefault="00E31A70" w:rsidP="002B74D6">
      <w:pPr>
        <w:rPr>
          <w:sz w:val="22"/>
          <w:lang w:val="en-GB"/>
        </w:rPr>
      </w:pPr>
      <w:r w:rsidRPr="00E34315">
        <w:rPr>
          <w:noProof/>
          <w:sz w:val="22"/>
          <w:lang w:val="en-GB"/>
        </w:rPr>
        <w:drawing>
          <wp:inline distT="0" distB="0" distL="0" distR="0" wp14:anchorId="2A425716" wp14:editId="5C14E483">
            <wp:extent cx="5273040" cy="3566160"/>
            <wp:effectExtent l="0" t="0" r="10160" b="0"/>
            <wp:docPr id="2" name="Picture 2" descr="Macintosh HD:Users:raz:Desktop:INS-IGF2_wrap_up:FigureS1_new.panel_A+B.CROPP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az:Desktop:INS-IGF2_wrap_up:FigureS1_new.panel_A+B.CROPPED.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040" cy="3566160"/>
                    </a:xfrm>
                    <a:prstGeom prst="rect">
                      <a:avLst/>
                    </a:prstGeom>
                    <a:noFill/>
                    <a:ln>
                      <a:noFill/>
                    </a:ln>
                  </pic:spPr>
                </pic:pic>
              </a:graphicData>
            </a:graphic>
          </wp:inline>
        </w:drawing>
      </w:r>
    </w:p>
    <w:p w14:paraId="0AFD8A2C" w14:textId="77777777" w:rsidR="002B74D6" w:rsidRPr="00E34315" w:rsidRDefault="002B74D6" w:rsidP="002B74D6">
      <w:pPr>
        <w:pStyle w:val="Heading2"/>
        <w:rPr>
          <w:lang w:val="en-GB"/>
        </w:rPr>
      </w:pPr>
      <w:r w:rsidRPr="00E34315">
        <w:rPr>
          <w:lang w:val="en-GB"/>
        </w:rPr>
        <w:t xml:space="preserve">Figure S1: </w:t>
      </w:r>
    </w:p>
    <w:p w14:paraId="1F32E9F1" w14:textId="5B8EC1DB" w:rsidR="007F615A" w:rsidRPr="00E34315" w:rsidRDefault="00C152DC" w:rsidP="007F615A">
      <w:pPr>
        <w:rPr>
          <w:lang w:val="en-GB"/>
        </w:rPr>
      </w:pPr>
      <w:r w:rsidRPr="00E34315">
        <w:rPr>
          <w:sz w:val="22"/>
          <w:lang w:val="en-GB"/>
        </w:rPr>
        <w:t>Full view of t</w:t>
      </w:r>
      <w:r w:rsidR="002B74D6" w:rsidRPr="00E34315">
        <w:rPr>
          <w:sz w:val="22"/>
          <w:lang w:val="en-GB"/>
        </w:rPr>
        <w:t xml:space="preserve">ranscripts defined </w:t>
      </w:r>
      <w:r w:rsidR="008D6FFB" w:rsidRPr="00E34315">
        <w:rPr>
          <w:sz w:val="22"/>
          <w:lang w:val="en-GB"/>
        </w:rPr>
        <w:t>by ENSEMBL</w:t>
      </w:r>
      <w:r w:rsidR="007F615A" w:rsidRPr="00E34315">
        <w:rPr>
          <w:sz w:val="22"/>
          <w:lang w:val="en-GB"/>
        </w:rPr>
        <w:fldChar w:fldCharType="begin"/>
      </w:r>
      <w:r w:rsidR="007F615A" w:rsidRPr="00E34315">
        <w:rPr>
          <w:sz w:val="22"/>
          <w:lang w:val="en-GB"/>
        </w:rPr>
        <w:instrText xml:space="preserve"> ADDIN ZOTERO_ITEM CSL_CITATION {"citationID":"24p5bf49sm","properties":{"formattedCitation":"[1]","plainCitation":"[1]"},"citationItems":[{"id":67,"uris":["http://zotero.org/users/local/mFyU5UB5/items/KKFJ8ZPP"],"uri":["http://zotero.org/users/local/mFyU5UB5/items/KKFJ8ZPP"],"itemData":{"id":67,"type":"article-journal","title":"Ensembl 2014","container-title":"Nucleic Acids Research","page":"D749-D755","volume":"42","issue":"D1","source":"nar.oxfordjournals.org","abstract":"Ensembl (http://www.ensembl.org) creates tools and data resources to facilitate genomic analysis in chordate species with an emphasis on human, major vertebrate model organisms and farm animals. Over the past year we have increased the number of species that we support to 77 and expanded our genome browser with a new scrollable overview and improved variation and phenotype views. We also report updates to our core datasets and improvements to our gene homology relationships from the addition of new species. Our REST service has been extended with additional support for comparative genomics and ontology information. Finally, we provide updated information about our methods for data access and resources for user training.","DOI":"10.1093/nar/gkt1196","ISSN":"0305-1048, 1362-4962","note":"PMID: 24316576","journalAbbreviation":"Nucl. Acids Res.","language":"en","author":[{"family":"Flicek","given":"Paul"},{"family":"Amode","given":"M. Ridwan"},{"family":"Barrell","given":"Daniel"},{"family":"Beal","given":"Kathryn"},{"family":"Billis","given":"Konstantinos"},{"family":"Brent","given":"Simon"},{"family":"Carvalho-Silva","given":"Denise"},{"family":"Clapham","given":"Peter"},{"family":"Coates","given":"Guy"},{"family":"Fitzgerald","given":"Stephen"},{"family":"Gil","given":"Laurent"},{"family":"Girón","given":"Carlos García"},{"family":"Gordon","given":"Leo"},{"family":"Hourlier","given":"Thibaut"},{"family":"Hunt","given":"Sarah"},{"family":"Johnson","given":"Nathan"},{"family":"Juettemann","given":"Thomas"},{"family":"Kähäri","given":"Andreas K."},{"family":"Keenan","given":"Stephen"},{"family":"Kulesha","given":"Eugene"},{"family":"Martin","given":"Fergal J."},{"family":"Maurel","given":"Thomas"},{"family":"McLaren","given":"William M."},{"family":"Murphy","given":"Daniel N."},{"family":"Nag","given":"Rishi"},{"family":"Overduin","given":"Bert"},{"family":"Pignatelli","given":"Miguel"},{"family":"Pritchard","given":"Bethan"},{"family":"Pritchard","given":"Emily"},{"family":"Riat","given":"Harpreet S."},{"family":"Ruffier","given":"Magali"},{"family":"Sheppard","given":"Daniel"},{"family":"Taylor","given":"Kieron"},{"family":"Thormann","given":"Anja"},{"family":"Trevanion","given":"Stephen J."},{"family":"Vullo","given":"Alessandro"},{"family":"Wilder","given":"Steven P."},{"family":"Wilson","given":"Mark"},{"family":"Zadissa","given":"Amonida"},{"family":"Aken","given":"Bronwen L."},{"family":"Birney","given":"Ewan"},{"family":"Cunningham","given":"Fiona"},{"family":"Harrow","given":"Jennifer"},{"family":"Herrero","given":"Javier"},{"family":"Hubbard","given":"Tim J. P."},{"family":"Kinsella","given":"Rhoda"},{"family":"Muffato","given":"Matthieu"},{"family":"Parker","given":"Anne"},{"family":"Spudich","given":"Giulietta"},{"family":"Yates","given":"Andy"},{"family":"Zerbino","given":"Daniel R."},{"family":"Searle","given":"Stephen M. J."}],"issued":{"date-parts":[["2014",1,1]]},"accessed":{"date-parts":[["2014",6,25]]},"PMID":"24316576"}}],"schema":"https://github.com/citation-style-language/schema/raw/master/csl-citation.json"} </w:instrText>
      </w:r>
      <w:r w:rsidR="007F615A" w:rsidRPr="00E34315">
        <w:rPr>
          <w:sz w:val="22"/>
          <w:lang w:val="en-GB"/>
        </w:rPr>
        <w:fldChar w:fldCharType="separate"/>
      </w:r>
      <w:r w:rsidR="007F615A" w:rsidRPr="00E34315">
        <w:rPr>
          <w:noProof/>
          <w:sz w:val="22"/>
          <w:lang w:val="en-GB"/>
        </w:rPr>
        <w:t>[1]</w:t>
      </w:r>
      <w:r w:rsidR="007F615A" w:rsidRPr="00E34315">
        <w:rPr>
          <w:sz w:val="22"/>
          <w:lang w:val="en-GB"/>
        </w:rPr>
        <w:fldChar w:fldCharType="end"/>
      </w:r>
      <w:r w:rsidR="008D6FFB" w:rsidRPr="00E34315">
        <w:rPr>
          <w:sz w:val="22"/>
          <w:lang w:val="en-GB"/>
        </w:rPr>
        <w:t xml:space="preserve"> </w:t>
      </w:r>
      <w:r w:rsidR="002B74D6" w:rsidRPr="00E34315">
        <w:rPr>
          <w:sz w:val="22"/>
          <w:lang w:val="en-GB"/>
        </w:rPr>
        <w:t>in the INS / IGF2 region on chromosome 11 (</w:t>
      </w:r>
      <w:r w:rsidR="00B50CAC" w:rsidRPr="00E34315">
        <w:rPr>
          <w:sz w:val="22"/>
          <w:lang w:val="en-GB"/>
        </w:rPr>
        <w:t xml:space="preserve">image </w:t>
      </w:r>
      <w:r w:rsidR="002B74D6" w:rsidRPr="00E34315">
        <w:rPr>
          <w:sz w:val="22"/>
          <w:lang w:val="en-GB"/>
        </w:rPr>
        <w:t xml:space="preserve">source: ENSEMBL v. 75 – coordinates: 11:2151,500-2183,000). </w:t>
      </w:r>
      <w:r w:rsidR="002B74D6" w:rsidRPr="00E34315">
        <w:rPr>
          <w:b/>
          <w:sz w:val="22"/>
          <w:lang w:val="en-GB"/>
        </w:rPr>
        <w:t>Panel A:</w:t>
      </w:r>
      <w:r w:rsidR="002B74D6" w:rsidRPr="00E34315">
        <w:rPr>
          <w:sz w:val="22"/>
          <w:lang w:val="en-GB"/>
        </w:rPr>
        <w:t xml:space="preserve"> full overview of the genomic region (notice that the transcripts </w:t>
      </w:r>
      <w:r w:rsidRPr="00E34315">
        <w:rPr>
          <w:sz w:val="22"/>
          <w:lang w:val="en-GB"/>
        </w:rPr>
        <w:t>being investigated are</w:t>
      </w:r>
      <w:r w:rsidR="002B74D6" w:rsidRPr="00E34315">
        <w:rPr>
          <w:sz w:val="22"/>
          <w:lang w:val="en-GB"/>
        </w:rPr>
        <w:t xml:space="preserve"> all are encoded on the reverse strand). </w:t>
      </w:r>
      <w:r w:rsidR="002B74D6" w:rsidRPr="00E34315">
        <w:rPr>
          <w:b/>
          <w:sz w:val="22"/>
          <w:lang w:val="en-GB"/>
        </w:rPr>
        <w:t>Panel B:</w:t>
      </w:r>
      <w:r w:rsidR="002B74D6" w:rsidRPr="00E34315">
        <w:rPr>
          <w:sz w:val="22"/>
          <w:lang w:val="en-GB"/>
        </w:rPr>
        <w:t xml:space="preserve"> </w:t>
      </w:r>
      <w:r w:rsidR="00E31A70" w:rsidRPr="00E34315">
        <w:rPr>
          <w:sz w:val="22"/>
          <w:lang w:val="en-GB"/>
        </w:rPr>
        <w:t xml:space="preserve">Zoom of the INS, INS-IGF2 region, and conceptual placements of the transcript specific </w:t>
      </w:r>
      <w:proofErr w:type="spellStart"/>
      <w:r w:rsidR="00E31A70" w:rsidRPr="00E34315">
        <w:rPr>
          <w:sz w:val="22"/>
          <w:lang w:val="en-GB"/>
        </w:rPr>
        <w:t>qPCR</w:t>
      </w:r>
      <w:proofErr w:type="spellEnd"/>
      <w:r w:rsidR="00E31A70" w:rsidRPr="00E34315">
        <w:rPr>
          <w:sz w:val="22"/>
          <w:lang w:val="en-GB"/>
        </w:rPr>
        <w:t xml:space="preserve"> primers.</w:t>
      </w:r>
    </w:p>
    <w:p w14:paraId="7F457B7E" w14:textId="279F92C7" w:rsidR="007F615A" w:rsidRPr="00E34315" w:rsidRDefault="007F615A" w:rsidP="007F615A">
      <w:pPr>
        <w:pStyle w:val="Heading1"/>
        <w:rPr>
          <w:lang w:val="en-GB"/>
        </w:rPr>
      </w:pPr>
      <w:r w:rsidRPr="00E34315">
        <w:rPr>
          <w:lang w:val="en-GB"/>
        </w:rPr>
        <w:t>References</w:t>
      </w:r>
    </w:p>
    <w:p w14:paraId="52622A8A" w14:textId="77777777" w:rsidR="007F615A" w:rsidRPr="00E34315" w:rsidRDefault="007F615A">
      <w:pPr>
        <w:widowControl w:val="0"/>
        <w:autoSpaceDE w:val="0"/>
        <w:autoSpaceDN w:val="0"/>
        <w:adjustRightInd w:val="0"/>
        <w:rPr>
          <w:lang w:val="en-GB"/>
        </w:rPr>
      </w:pPr>
      <w:r w:rsidRPr="00E34315">
        <w:rPr>
          <w:lang w:val="en-GB"/>
        </w:rPr>
        <w:fldChar w:fldCharType="begin"/>
      </w:r>
      <w:r w:rsidRPr="00E34315">
        <w:rPr>
          <w:lang w:val="en-GB"/>
        </w:rPr>
        <w:instrText xml:space="preserve"> ADDIN ZOTERO_BIBL {"custom":[]} CSL_BIBLIOGRAPHY </w:instrText>
      </w:r>
      <w:r w:rsidRPr="00E34315">
        <w:rPr>
          <w:lang w:val="en-GB"/>
        </w:rPr>
        <w:fldChar w:fldCharType="separate"/>
      </w:r>
      <w:r w:rsidRPr="00E34315">
        <w:rPr>
          <w:lang w:val="en-GB"/>
        </w:rPr>
        <w:t xml:space="preserve">1. </w:t>
      </w:r>
      <w:proofErr w:type="spellStart"/>
      <w:r w:rsidRPr="00E34315">
        <w:rPr>
          <w:lang w:val="en-GB"/>
        </w:rPr>
        <w:t>Flicek</w:t>
      </w:r>
      <w:proofErr w:type="spellEnd"/>
      <w:r w:rsidRPr="00E34315">
        <w:rPr>
          <w:lang w:val="en-GB"/>
        </w:rPr>
        <w:t xml:space="preserve"> P, </w:t>
      </w:r>
      <w:proofErr w:type="spellStart"/>
      <w:r w:rsidRPr="00E34315">
        <w:rPr>
          <w:lang w:val="en-GB"/>
        </w:rPr>
        <w:t>Amode</w:t>
      </w:r>
      <w:proofErr w:type="spellEnd"/>
      <w:r w:rsidRPr="00E34315">
        <w:rPr>
          <w:lang w:val="en-GB"/>
        </w:rPr>
        <w:t xml:space="preserve"> MR, </w:t>
      </w:r>
      <w:proofErr w:type="spellStart"/>
      <w:r w:rsidRPr="00E34315">
        <w:rPr>
          <w:lang w:val="en-GB"/>
        </w:rPr>
        <w:t>Barrell</w:t>
      </w:r>
      <w:proofErr w:type="spellEnd"/>
      <w:r w:rsidRPr="00E34315">
        <w:rPr>
          <w:lang w:val="en-GB"/>
        </w:rPr>
        <w:t xml:space="preserve"> D, Beal K, </w:t>
      </w:r>
      <w:proofErr w:type="spellStart"/>
      <w:r w:rsidRPr="00E34315">
        <w:rPr>
          <w:lang w:val="en-GB"/>
        </w:rPr>
        <w:t>Billis</w:t>
      </w:r>
      <w:proofErr w:type="spellEnd"/>
      <w:r w:rsidRPr="00E34315">
        <w:rPr>
          <w:lang w:val="en-GB"/>
        </w:rPr>
        <w:t xml:space="preserve"> K, Brent S, </w:t>
      </w:r>
      <w:proofErr w:type="spellStart"/>
      <w:r w:rsidRPr="00E34315">
        <w:rPr>
          <w:lang w:val="en-GB"/>
        </w:rPr>
        <w:t>Carvalho</w:t>
      </w:r>
      <w:proofErr w:type="spellEnd"/>
      <w:r w:rsidRPr="00E34315">
        <w:rPr>
          <w:lang w:val="en-GB"/>
        </w:rPr>
        <w:t xml:space="preserve">-Silva D, Clapham P, Coates G, Fitzgerald S, Gil L, </w:t>
      </w:r>
      <w:proofErr w:type="spellStart"/>
      <w:r w:rsidRPr="00E34315">
        <w:rPr>
          <w:lang w:val="en-GB"/>
        </w:rPr>
        <w:t>Girón</w:t>
      </w:r>
      <w:proofErr w:type="spellEnd"/>
      <w:r w:rsidRPr="00E34315">
        <w:rPr>
          <w:lang w:val="en-GB"/>
        </w:rPr>
        <w:t xml:space="preserve"> CG, Gordon L, </w:t>
      </w:r>
      <w:proofErr w:type="spellStart"/>
      <w:r w:rsidRPr="00E34315">
        <w:rPr>
          <w:lang w:val="en-GB"/>
        </w:rPr>
        <w:t>Hourlier</w:t>
      </w:r>
      <w:proofErr w:type="spellEnd"/>
      <w:r w:rsidRPr="00E34315">
        <w:rPr>
          <w:lang w:val="en-GB"/>
        </w:rPr>
        <w:t xml:space="preserve"> T, Hunt S, Johnson N, </w:t>
      </w:r>
      <w:proofErr w:type="spellStart"/>
      <w:r w:rsidRPr="00E34315">
        <w:rPr>
          <w:lang w:val="en-GB"/>
        </w:rPr>
        <w:t>Juettemann</w:t>
      </w:r>
      <w:proofErr w:type="spellEnd"/>
      <w:r w:rsidRPr="00E34315">
        <w:rPr>
          <w:lang w:val="en-GB"/>
        </w:rPr>
        <w:t xml:space="preserve"> T, </w:t>
      </w:r>
      <w:proofErr w:type="spellStart"/>
      <w:r w:rsidRPr="00E34315">
        <w:rPr>
          <w:lang w:val="en-GB"/>
        </w:rPr>
        <w:t>Kähäri</w:t>
      </w:r>
      <w:proofErr w:type="spellEnd"/>
      <w:r w:rsidRPr="00E34315">
        <w:rPr>
          <w:lang w:val="en-GB"/>
        </w:rPr>
        <w:t xml:space="preserve"> AK, Keenan S, </w:t>
      </w:r>
      <w:proofErr w:type="spellStart"/>
      <w:r w:rsidRPr="00E34315">
        <w:rPr>
          <w:lang w:val="en-GB"/>
        </w:rPr>
        <w:t>Kulesha</w:t>
      </w:r>
      <w:proofErr w:type="spellEnd"/>
      <w:r w:rsidRPr="00E34315">
        <w:rPr>
          <w:lang w:val="en-GB"/>
        </w:rPr>
        <w:t xml:space="preserve"> E, Martin FJ, </w:t>
      </w:r>
      <w:proofErr w:type="spellStart"/>
      <w:r w:rsidRPr="00E34315">
        <w:rPr>
          <w:lang w:val="en-GB"/>
        </w:rPr>
        <w:t>Maurel</w:t>
      </w:r>
      <w:proofErr w:type="spellEnd"/>
      <w:r w:rsidRPr="00E34315">
        <w:rPr>
          <w:lang w:val="en-GB"/>
        </w:rPr>
        <w:t xml:space="preserve"> T, McLaren WM, Murphy DN, Nag R, </w:t>
      </w:r>
      <w:proofErr w:type="spellStart"/>
      <w:r w:rsidRPr="00E34315">
        <w:rPr>
          <w:lang w:val="en-GB"/>
        </w:rPr>
        <w:t>Overduin</w:t>
      </w:r>
      <w:proofErr w:type="spellEnd"/>
      <w:r w:rsidRPr="00E34315">
        <w:rPr>
          <w:lang w:val="en-GB"/>
        </w:rPr>
        <w:t xml:space="preserve"> B, </w:t>
      </w:r>
      <w:proofErr w:type="spellStart"/>
      <w:r w:rsidRPr="00E34315">
        <w:rPr>
          <w:lang w:val="en-GB"/>
        </w:rPr>
        <w:t>Pignatelli</w:t>
      </w:r>
      <w:proofErr w:type="spellEnd"/>
      <w:r w:rsidRPr="00E34315">
        <w:rPr>
          <w:lang w:val="en-GB"/>
        </w:rPr>
        <w:t xml:space="preserve"> M, Pritchard B, Pritchard E, </w:t>
      </w:r>
      <w:proofErr w:type="spellStart"/>
      <w:r w:rsidRPr="00E34315">
        <w:rPr>
          <w:lang w:val="en-GB"/>
        </w:rPr>
        <w:t>Riat</w:t>
      </w:r>
      <w:proofErr w:type="spellEnd"/>
      <w:r w:rsidRPr="00E34315">
        <w:rPr>
          <w:lang w:val="en-GB"/>
        </w:rPr>
        <w:t xml:space="preserve"> HS, et al.: </w:t>
      </w:r>
      <w:proofErr w:type="spellStart"/>
      <w:r w:rsidRPr="00E34315">
        <w:rPr>
          <w:b/>
          <w:bCs/>
          <w:lang w:val="en-GB"/>
        </w:rPr>
        <w:t>Ensembl</w:t>
      </w:r>
      <w:proofErr w:type="spellEnd"/>
      <w:r w:rsidRPr="00E34315">
        <w:rPr>
          <w:b/>
          <w:bCs/>
          <w:lang w:val="en-GB"/>
        </w:rPr>
        <w:t xml:space="preserve"> 2014</w:t>
      </w:r>
      <w:r w:rsidRPr="00E34315">
        <w:rPr>
          <w:lang w:val="en-GB"/>
        </w:rPr>
        <w:t xml:space="preserve">. </w:t>
      </w:r>
      <w:proofErr w:type="gramStart"/>
      <w:r w:rsidRPr="00E34315">
        <w:rPr>
          <w:i/>
          <w:iCs/>
          <w:lang w:val="en-GB"/>
        </w:rPr>
        <w:t>Nucleic Acids Res</w:t>
      </w:r>
      <w:r w:rsidRPr="00E34315">
        <w:rPr>
          <w:lang w:val="en-GB"/>
        </w:rPr>
        <w:t xml:space="preserve"> 2014, </w:t>
      </w:r>
      <w:r w:rsidRPr="00E34315">
        <w:rPr>
          <w:b/>
          <w:bCs/>
          <w:lang w:val="en-GB"/>
        </w:rPr>
        <w:t>42</w:t>
      </w:r>
      <w:r w:rsidRPr="00E34315">
        <w:rPr>
          <w:lang w:val="en-GB"/>
        </w:rPr>
        <w:t>:D749–D755.</w:t>
      </w:r>
      <w:proofErr w:type="gramEnd"/>
    </w:p>
    <w:p w14:paraId="019292E5" w14:textId="5FC138A8" w:rsidR="002B74D6" w:rsidRPr="00E34315" w:rsidRDefault="007F615A">
      <w:pPr>
        <w:rPr>
          <w:lang w:val="en-GB"/>
        </w:rPr>
      </w:pPr>
      <w:r w:rsidRPr="00E34315">
        <w:rPr>
          <w:lang w:val="en-GB"/>
        </w:rPr>
        <w:fldChar w:fldCharType="end"/>
      </w:r>
    </w:p>
    <w:sectPr w:rsidR="002B74D6" w:rsidRPr="00E34315">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2B241C" w14:textId="77777777" w:rsidR="00C11CCC" w:rsidRDefault="00C11CCC">
      <w:r>
        <w:separator/>
      </w:r>
    </w:p>
  </w:endnote>
  <w:endnote w:type="continuationSeparator" w:id="0">
    <w:p w14:paraId="463E3584" w14:textId="77777777" w:rsidR="00C11CCC" w:rsidRDefault="00C11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Lucida Grande">
    <w:altName w:val="Lucida Console"/>
    <w:panose1 w:val="020B0600040502020204"/>
    <w:charset w:val="00"/>
    <w:family w:val="auto"/>
    <w:pitch w:val="variable"/>
    <w:sig w:usb0="E1000AEF" w:usb1="5000A1FF" w:usb2="00000000" w:usb3="00000000" w:csb0="000001BF" w:csb1="00000000"/>
  </w:font>
  <w:font w:name="Courier">
    <w:panose1 w:val="02000500000000000000"/>
    <w:charset w:val="4D"/>
    <w:family w:val="modern"/>
    <w:notTrueType/>
    <w:pitch w:val="fixed"/>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01737" w14:textId="77777777" w:rsidR="00C11CCC" w:rsidRDefault="00C11CCC">
    <w:pPr>
      <w:pStyle w:val="Footer"/>
    </w:pPr>
    <w:r>
      <w:tab/>
      <w:t xml:space="preserve">- </w:t>
    </w:r>
    <w:r>
      <w:fldChar w:fldCharType="begin"/>
    </w:r>
    <w:r>
      <w:instrText xml:space="preserve"> PAGE </w:instrText>
    </w:r>
    <w:r>
      <w:fldChar w:fldCharType="separate"/>
    </w:r>
    <w:r w:rsidR="00E34315">
      <w:t>1</w:t>
    </w:r>
    <w:r>
      <w:fldChar w:fldCharType="end"/>
    </w: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A291E2" w14:textId="77777777" w:rsidR="00C11CCC" w:rsidRDefault="00C11CCC">
      <w:r>
        <w:separator/>
      </w:r>
    </w:p>
  </w:footnote>
  <w:footnote w:type="continuationSeparator" w:id="0">
    <w:p w14:paraId="74C83CF5" w14:textId="77777777" w:rsidR="00C11CCC" w:rsidRDefault="00C11CC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4D6"/>
    <w:rsid w:val="000D6BB5"/>
    <w:rsid w:val="002B74D6"/>
    <w:rsid w:val="004A1241"/>
    <w:rsid w:val="00624E46"/>
    <w:rsid w:val="006C07CD"/>
    <w:rsid w:val="006E3D2A"/>
    <w:rsid w:val="0074332C"/>
    <w:rsid w:val="007F615A"/>
    <w:rsid w:val="008D10A3"/>
    <w:rsid w:val="008D6FFB"/>
    <w:rsid w:val="00B50CAC"/>
    <w:rsid w:val="00C11CCC"/>
    <w:rsid w:val="00C152DC"/>
    <w:rsid w:val="00CE0F7C"/>
    <w:rsid w:val="00E31A70"/>
    <w:rsid w:val="00E34315"/>
    <w:rsid w:val="00EB580E"/>
    <w:rsid w:val="00EF49F4"/>
    <w:rsid w:val="00F95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C83E6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4D6"/>
    <w:rPr>
      <w:rFonts w:ascii="Cambria" w:eastAsia="ＭＳ 明朝" w:hAnsi="Cambria"/>
      <w:sz w:val="24"/>
      <w:szCs w:val="24"/>
    </w:rPr>
  </w:style>
  <w:style w:type="paragraph" w:styleId="Heading1">
    <w:name w:val="heading 1"/>
    <w:basedOn w:val="Normal"/>
    <w:next w:val="Normal"/>
    <w:qFormat/>
    <w:pPr>
      <w:keepNext/>
      <w:spacing w:before="240" w:after="60"/>
      <w:outlineLvl w:val="0"/>
    </w:pPr>
    <w:rPr>
      <w:rFonts w:ascii="Arial" w:eastAsia="Times New Roman" w:hAnsi="Arial" w:cs="Arial"/>
      <w:b/>
      <w:bCs/>
      <w:noProof/>
      <w:kern w:val="32"/>
      <w:sz w:val="32"/>
      <w:szCs w:val="32"/>
    </w:rPr>
  </w:style>
  <w:style w:type="paragraph" w:styleId="Heading2">
    <w:name w:val="heading 2"/>
    <w:basedOn w:val="Normal"/>
    <w:next w:val="Normal"/>
    <w:qFormat/>
    <w:pPr>
      <w:keepNext/>
      <w:spacing w:before="240" w:after="60"/>
      <w:outlineLvl w:val="1"/>
    </w:pPr>
    <w:rPr>
      <w:rFonts w:ascii="Arial" w:eastAsia="Times New Roman" w:hAnsi="Arial" w:cs="Arial"/>
      <w:b/>
      <w:bCs/>
      <w:noProof/>
      <w:sz w:val="22"/>
      <w:szCs w:val="28"/>
    </w:rPr>
  </w:style>
  <w:style w:type="paragraph" w:styleId="Heading3">
    <w:name w:val="heading 3"/>
    <w:basedOn w:val="Normal"/>
    <w:next w:val="Normal"/>
    <w:qFormat/>
    <w:pPr>
      <w:keepNext/>
      <w:outlineLvl w:val="2"/>
    </w:pPr>
    <w:rPr>
      <w:rFonts w:ascii="Times New Roman" w:eastAsia="Times New Roman" w:hAnsi="Times New Roman"/>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spacing w:line="480" w:lineRule="auto"/>
      <w:ind w:left="720"/>
    </w:pPr>
    <w:rPr>
      <w:rFonts w:ascii="Times New Roman" w:eastAsia="Times New Roman" w:hAnsi="Times New Roman"/>
      <w:noProof/>
    </w:rPr>
  </w:style>
  <w:style w:type="character" w:customStyle="1" w:styleId="entity1">
    <w:name w:val="entity1"/>
    <w:basedOn w:val="DefaultParagraphFont"/>
    <w:rPr>
      <w:rFonts w:ascii="Times New Roman" w:hAnsi="Times New Roman" w:cs="Times New Roman" w:hint="default"/>
    </w:rPr>
  </w:style>
  <w:style w:type="paragraph" w:customStyle="1" w:styleId="justify">
    <w:name w:val="justify"/>
    <w:basedOn w:val="Normal"/>
    <w:pPr>
      <w:spacing w:before="100" w:beforeAutospacing="1" w:after="100" w:afterAutospacing="1" w:line="480" w:lineRule="auto"/>
      <w:jc w:val="both"/>
    </w:pPr>
    <w:rPr>
      <w:rFonts w:ascii="Verdana" w:eastAsia="Arial Unicode MS" w:hAnsi="Verdana" w:cs="Arial Unicode MS"/>
      <w:noProof/>
      <w:sz w:val="20"/>
      <w:szCs w:val="20"/>
    </w:rPr>
  </w:style>
  <w:style w:type="paragraph" w:styleId="NormalWeb">
    <w:name w:val="Normal (Web)"/>
    <w:basedOn w:val="Normal"/>
    <w:semiHidden/>
    <w:pPr>
      <w:spacing w:before="100" w:beforeAutospacing="1" w:after="100" w:afterAutospacing="1" w:line="480" w:lineRule="auto"/>
    </w:pPr>
    <w:rPr>
      <w:rFonts w:ascii="Arial Unicode MS" w:eastAsia="Arial Unicode MS" w:hAnsi="Arial Unicode MS" w:cs="Arial Unicode MS"/>
      <w:noProof/>
    </w:rPr>
  </w:style>
  <w:style w:type="character" w:customStyle="1" w:styleId="smallhead">
    <w:name w:val="smallhead"/>
    <w:basedOn w:val="DefaultParagraphFont"/>
  </w:style>
  <w:style w:type="character" w:styleId="Hyperlink">
    <w:name w:val="Hyperlink"/>
    <w:basedOn w:val="DefaultParagraphFont"/>
    <w:uiPriority w:val="99"/>
    <w:semiHidden/>
    <w:rPr>
      <w:color w:val="0000FF"/>
      <w:u w:val="single"/>
    </w:rPr>
  </w:style>
  <w:style w:type="paragraph" w:styleId="Header">
    <w:name w:val="header"/>
    <w:basedOn w:val="Normal"/>
    <w:semiHidden/>
    <w:pPr>
      <w:tabs>
        <w:tab w:val="center" w:pos="4153"/>
        <w:tab w:val="right" w:pos="8306"/>
      </w:tabs>
      <w:spacing w:line="480" w:lineRule="auto"/>
    </w:pPr>
    <w:rPr>
      <w:rFonts w:ascii="Times New Roman" w:eastAsia="Times New Roman" w:hAnsi="Times New Roman"/>
      <w:noProof/>
    </w:rPr>
  </w:style>
  <w:style w:type="paragraph" w:styleId="Footer">
    <w:name w:val="footer"/>
    <w:basedOn w:val="Normal"/>
    <w:semiHidden/>
    <w:pPr>
      <w:tabs>
        <w:tab w:val="center" w:pos="4153"/>
        <w:tab w:val="right" w:pos="8306"/>
      </w:tabs>
      <w:spacing w:line="480" w:lineRule="auto"/>
    </w:pPr>
    <w:rPr>
      <w:rFonts w:ascii="Times New Roman" w:eastAsia="Times New Roman" w:hAnsi="Times New Roman"/>
      <w:noProof/>
    </w:rPr>
  </w:style>
  <w:style w:type="paragraph" w:styleId="BalloonText">
    <w:name w:val="Balloon Text"/>
    <w:basedOn w:val="Normal"/>
    <w:link w:val="BalloonTextChar"/>
    <w:uiPriority w:val="99"/>
    <w:semiHidden/>
    <w:unhideWhenUsed/>
    <w:rsid w:val="004A12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1241"/>
    <w:rPr>
      <w:rFonts w:ascii="Lucida Grande" w:eastAsia="ＭＳ 明朝" w:hAnsi="Lucida Grande" w:cs="Lucida Grande"/>
      <w:sz w:val="18"/>
      <w:szCs w:val="18"/>
    </w:rPr>
  </w:style>
  <w:style w:type="character" w:styleId="HTMLTypewriter">
    <w:name w:val="HTML Typewriter"/>
    <w:basedOn w:val="DefaultParagraphFont"/>
    <w:uiPriority w:val="99"/>
    <w:semiHidden/>
    <w:unhideWhenUsed/>
    <w:rsid w:val="00624E46"/>
    <w:rPr>
      <w:rFonts w:ascii="Courier" w:eastAsia="Times New Roman" w:hAnsi="Courier" w:cs="Courier"/>
      <w:sz w:val="20"/>
      <w:szCs w:val="20"/>
    </w:rPr>
  </w:style>
  <w:style w:type="paragraph" w:styleId="Bibliography">
    <w:name w:val="Bibliography"/>
    <w:basedOn w:val="Normal"/>
    <w:next w:val="Normal"/>
    <w:uiPriority w:val="37"/>
    <w:unhideWhenUsed/>
    <w:rsid w:val="007F615A"/>
    <w:pPr>
      <w:spacing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4D6"/>
    <w:rPr>
      <w:rFonts w:ascii="Cambria" w:eastAsia="ＭＳ 明朝" w:hAnsi="Cambria"/>
      <w:sz w:val="24"/>
      <w:szCs w:val="24"/>
    </w:rPr>
  </w:style>
  <w:style w:type="paragraph" w:styleId="Heading1">
    <w:name w:val="heading 1"/>
    <w:basedOn w:val="Normal"/>
    <w:next w:val="Normal"/>
    <w:qFormat/>
    <w:pPr>
      <w:keepNext/>
      <w:spacing w:before="240" w:after="60"/>
      <w:outlineLvl w:val="0"/>
    </w:pPr>
    <w:rPr>
      <w:rFonts w:ascii="Arial" w:eastAsia="Times New Roman" w:hAnsi="Arial" w:cs="Arial"/>
      <w:b/>
      <w:bCs/>
      <w:noProof/>
      <w:kern w:val="32"/>
      <w:sz w:val="32"/>
      <w:szCs w:val="32"/>
    </w:rPr>
  </w:style>
  <w:style w:type="paragraph" w:styleId="Heading2">
    <w:name w:val="heading 2"/>
    <w:basedOn w:val="Normal"/>
    <w:next w:val="Normal"/>
    <w:qFormat/>
    <w:pPr>
      <w:keepNext/>
      <w:spacing w:before="240" w:after="60"/>
      <w:outlineLvl w:val="1"/>
    </w:pPr>
    <w:rPr>
      <w:rFonts w:ascii="Arial" w:eastAsia="Times New Roman" w:hAnsi="Arial" w:cs="Arial"/>
      <w:b/>
      <w:bCs/>
      <w:noProof/>
      <w:sz w:val="22"/>
      <w:szCs w:val="28"/>
    </w:rPr>
  </w:style>
  <w:style w:type="paragraph" w:styleId="Heading3">
    <w:name w:val="heading 3"/>
    <w:basedOn w:val="Normal"/>
    <w:next w:val="Normal"/>
    <w:qFormat/>
    <w:pPr>
      <w:keepNext/>
      <w:outlineLvl w:val="2"/>
    </w:pPr>
    <w:rPr>
      <w:rFonts w:ascii="Times New Roman" w:eastAsia="Times New Roman" w:hAnsi="Times New Roman"/>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spacing w:line="480" w:lineRule="auto"/>
      <w:ind w:left="720"/>
    </w:pPr>
    <w:rPr>
      <w:rFonts w:ascii="Times New Roman" w:eastAsia="Times New Roman" w:hAnsi="Times New Roman"/>
      <w:noProof/>
    </w:rPr>
  </w:style>
  <w:style w:type="character" w:customStyle="1" w:styleId="entity1">
    <w:name w:val="entity1"/>
    <w:basedOn w:val="DefaultParagraphFont"/>
    <w:rPr>
      <w:rFonts w:ascii="Times New Roman" w:hAnsi="Times New Roman" w:cs="Times New Roman" w:hint="default"/>
    </w:rPr>
  </w:style>
  <w:style w:type="paragraph" w:customStyle="1" w:styleId="justify">
    <w:name w:val="justify"/>
    <w:basedOn w:val="Normal"/>
    <w:pPr>
      <w:spacing w:before="100" w:beforeAutospacing="1" w:after="100" w:afterAutospacing="1" w:line="480" w:lineRule="auto"/>
      <w:jc w:val="both"/>
    </w:pPr>
    <w:rPr>
      <w:rFonts w:ascii="Verdana" w:eastAsia="Arial Unicode MS" w:hAnsi="Verdana" w:cs="Arial Unicode MS"/>
      <w:noProof/>
      <w:sz w:val="20"/>
      <w:szCs w:val="20"/>
    </w:rPr>
  </w:style>
  <w:style w:type="paragraph" w:styleId="NormalWeb">
    <w:name w:val="Normal (Web)"/>
    <w:basedOn w:val="Normal"/>
    <w:semiHidden/>
    <w:pPr>
      <w:spacing w:before="100" w:beforeAutospacing="1" w:after="100" w:afterAutospacing="1" w:line="480" w:lineRule="auto"/>
    </w:pPr>
    <w:rPr>
      <w:rFonts w:ascii="Arial Unicode MS" w:eastAsia="Arial Unicode MS" w:hAnsi="Arial Unicode MS" w:cs="Arial Unicode MS"/>
      <w:noProof/>
    </w:rPr>
  </w:style>
  <w:style w:type="character" w:customStyle="1" w:styleId="smallhead">
    <w:name w:val="smallhead"/>
    <w:basedOn w:val="DefaultParagraphFont"/>
  </w:style>
  <w:style w:type="character" w:styleId="Hyperlink">
    <w:name w:val="Hyperlink"/>
    <w:basedOn w:val="DefaultParagraphFont"/>
    <w:uiPriority w:val="99"/>
    <w:semiHidden/>
    <w:rPr>
      <w:color w:val="0000FF"/>
      <w:u w:val="single"/>
    </w:rPr>
  </w:style>
  <w:style w:type="paragraph" w:styleId="Header">
    <w:name w:val="header"/>
    <w:basedOn w:val="Normal"/>
    <w:semiHidden/>
    <w:pPr>
      <w:tabs>
        <w:tab w:val="center" w:pos="4153"/>
        <w:tab w:val="right" w:pos="8306"/>
      </w:tabs>
      <w:spacing w:line="480" w:lineRule="auto"/>
    </w:pPr>
    <w:rPr>
      <w:rFonts w:ascii="Times New Roman" w:eastAsia="Times New Roman" w:hAnsi="Times New Roman"/>
      <w:noProof/>
    </w:rPr>
  </w:style>
  <w:style w:type="paragraph" w:styleId="Footer">
    <w:name w:val="footer"/>
    <w:basedOn w:val="Normal"/>
    <w:semiHidden/>
    <w:pPr>
      <w:tabs>
        <w:tab w:val="center" w:pos="4153"/>
        <w:tab w:val="right" w:pos="8306"/>
      </w:tabs>
      <w:spacing w:line="480" w:lineRule="auto"/>
    </w:pPr>
    <w:rPr>
      <w:rFonts w:ascii="Times New Roman" w:eastAsia="Times New Roman" w:hAnsi="Times New Roman"/>
      <w:noProof/>
    </w:rPr>
  </w:style>
  <w:style w:type="paragraph" w:styleId="BalloonText">
    <w:name w:val="Balloon Text"/>
    <w:basedOn w:val="Normal"/>
    <w:link w:val="BalloonTextChar"/>
    <w:uiPriority w:val="99"/>
    <w:semiHidden/>
    <w:unhideWhenUsed/>
    <w:rsid w:val="004A12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1241"/>
    <w:rPr>
      <w:rFonts w:ascii="Lucida Grande" w:eastAsia="ＭＳ 明朝" w:hAnsi="Lucida Grande" w:cs="Lucida Grande"/>
      <w:sz w:val="18"/>
      <w:szCs w:val="18"/>
    </w:rPr>
  </w:style>
  <w:style w:type="character" w:styleId="HTMLTypewriter">
    <w:name w:val="HTML Typewriter"/>
    <w:basedOn w:val="DefaultParagraphFont"/>
    <w:uiPriority w:val="99"/>
    <w:semiHidden/>
    <w:unhideWhenUsed/>
    <w:rsid w:val="00624E46"/>
    <w:rPr>
      <w:rFonts w:ascii="Courier" w:eastAsia="Times New Roman" w:hAnsi="Courier" w:cs="Courier"/>
      <w:sz w:val="20"/>
      <w:szCs w:val="20"/>
    </w:rPr>
  </w:style>
  <w:style w:type="paragraph" w:styleId="Bibliography">
    <w:name w:val="Bibliography"/>
    <w:basedOn w:val="Normal"/>
    <w:next w:val="Normal"/>
    <w:uiPriority w:val="37"/>
    <w:unhideWhenUsed/>
    <w:rsid w:val="007F615A"/>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az:Desktop:Clients+Contacts:Novo:INS_IGF2:BMC153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BMC153n.dot</Template>
  <TotalTime>2</TotalTime>
  <Pages>1</Pages>
  <Words>696</Words>
  <Characters>3969</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 sample article title </vt:lpstr>
    </vt:vector>
  </TitlesOfParts>
  <Company>Life Science Communications Ltd</Company>
  <LinksUpToDate>false</LinksUpToDate>
  <CharactersWithSpaces>4656</CharactersWithSpaces>
  <SharedDoc>false</SharedDoc>
  <HLinks>
    <vt:vector size="18" baseType="variant">
      <vt:variant>
        <vt:i4>5832743</vt:i4>
      </vt:variant>
      <vt:variant>
        <vt:i4>6</vt:i4>
      </vt:variant>
      <vt:variant>
        <vt:i4>0</vt:i4>
      </vt:variant>
      <vt:variant>
        <vt:i4>5</vt:i4>
      </vt:variant>
      <vt:variant>
        <vt:lpwstr>mailto:johnsmith@darwin.co.uk</vt:lpwstr>
      </vt:variant>
      <vt:variant>
        <vt:lpwstr/>
      </vt:variant>
      <vt:variant>
        <vt:i4>7864325</vt:i4>
      </vt:variant>
      <vt:variant>
        <vt:i4>3</vt:i4>
      </vt:variant>
      <vt:variant>
        <vt:i4>0</vt:i4>
      </vt:variant>
      <vt:variant>
        <vt:i4>5</vt:i4>
      </vt:variant>
      <vt:variant>
        <vt:lpwstr>mailto:jane@darwin.co.uk</vt:lpwstr>
      </vt:variant>
      <vt:variant>
        <vt:lpwstr/>
      </vt:variant>
      <vt:variant>
        <vt:i4>3407936</vt:i4>
      </vt:variant>
      <vt:variant>
        <vt:i4>0</vt:i4>
      </vt:variant>
      <vt:variant>
        <vt:i4>0</vt:i4>
      </vt:variant>
      <vt:variant>
        <vt:i4>5</vt:i4>
      </vt:variant>
      <vt:variant>
        <vt:lpwstr>mailto:charles@darwin.co.uk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sample article title </dc:title>
  <dc:subject/>
  <dc:creator>Rasmus Wernersson</dc:creator>
  <cp:keywords/>
  <dc:description/>
  <cp:lastModifiedBy>Rasmus Wernersson</cp:lastModifiedBy>
  <cp:revision>3</cp:revision>
  <cp:lastPrinted>2014-06-28T21:07:00Z</cp:lastPrinted>
  <dcterms:created xsi:type="dcterms:W3CDTF">2015-06-23T09:52:00Z</dcterms:created>
  <dcterms:modified xsi:type="dcterms:W3CDTF">2015-06-23T10:06:00Z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zotero-version="4.0.22"&gt;&lt;session id="e1R6JL7q"/&gt;&lt;style id="http://www.zotero.org/styles/bmc-bioinformatics" hasBibliography="1" bibliographyStyleHasBeenSet="1"/&gt;&lt;prefs&gt;&lt;pref name="fieldType" value="Field"/&gt;&lt;pref name="storeReference</vt:lpwstr>
  </property>
  <property fmtid="{D5CDD505-2E9C-101B-9397-08002B2CF9AE}" pid="3" name="ZOTERO_PREF_2">
    <vt:lpwstr>s" value="true"/&gt;&lt;pref name="automaticJournalAbbreviations" value="true"/&gt;&lt;pref name="noteType" value="0"/&gt;&lt;/prefs&gt;&lt;/data&gt;</vt:lpwstr>
  </property>
</Properties>
</file>