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2A" w:rsidRPr="00511992" w:rsidRDefault="004C252A" w:rsidP="004C252A">
      <w:pPr>
        <w:pStyle w:val="MDPI31text"/>
        <w:spacing w:line="480" w:lineRule="auto"/>
        <w:ind w:firstLine="0"/>
        <w:rPr>
          <w:rFonts w:ascii="Arial" w:hAnsi="Arial" w:cs="Arial"/>
          <w:lang w:val="en-GB"/>
        </w:rPr>
      </w:pPr>
      <w:r>
        <w:rPr>
          <w:rFonts w:ascii="Arial" w:hAnsi="Arial" w:cs="Arial"/>
          <w:b/>
          <w:szCs w:val="20"/>
          <w:lang w:val="en-GB"/>
        </w:rPr>
        <w:t>Table S1</w:t>
      </w:r>
      <w:r w:rsidRPr="006C67F8">
        <w:rPr>
          <w:rFonts w:ascii="Arial" w:hAnsi="Arial" w:cs="Arial"/>
          <w:b/>
          <w:szCs w:val="20"/>
          <w:lang w:val="en-GB"/>
        </w:rPr>
        <w:t xml:space="preserve">: </w:t>
      </w:r>
      <w:r>
        <w:rPr>
          <w:rFonts w:ascii="Arial" w:hAnsi="Arial" w:cs="Arial"/>
          <w:szCs w:val="20"/>
          <w:lang w:val="en-GB"/>
        </w:rPr>
        <w:t>Total extracted RNA amounts and RIN values for all samples</w:t>
      </w:r>
      <w:r w:rsidRPr="006C67F8">
        <w:rPr>
          <w:rFonts w:ascii="Arial" w:hAnsi="Arial" w:cs="Arial"/>
          <w:szCs w:val="20"/>
          <w:lang w:val="en-GB"/>
        </w:rPr>
        <w:t xml:space="preserve"> </w:t>
      </w: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1133"/>
        <w:gridCol w:w="701"/>
        <w:gridCol w:w="1134"/>
        <w:gridCol w:w="573"/>
        <w:gridCol w:w="1131"/>
        <w:gridCol w:w="713"/>
        <w:gridCol w:w="1132"/>
        <w:gridCol w:w="703"/>
      </w:tblGrid>
      <w:tr w:rsidR="004C252A" w:rsidRPr="004D7E33" w:rsidTr="00042F6F">
        <w:trPr>
          <w:trHeight w:hRule="exact" w:val="320"/>
        </w:trPr>
        <w:tc>
          <w:tcPr>
            <w:tcW w:w="664" w:type="pct"/>
          </w:tcPr>
          <w:p w:rsidR="004C252A" w:rsidRPr="004D7E33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  <w:t>Sample#</w:t>
            </w:r>
          </w:p>
        </w:tc>
        <w:tc>
          <w:tcPr>
            <w:tcW w:w="1102" w:type="pct"/>
            <w:gridSpan w:val="2"/>
            <w:shd w:val="clear" w:color="auto" w:fill="auto"/>
          </w:tcPr>
          <w:p w:rsidR="004C252A" w:rsidRPr="004D7E33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4D7E33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Old Normal</w:t>
            </w:r>
          </w:p>
        </w:tc>
        <w:tc>
          <w:tcPr>
            <w:tcW w:w="1025" w:type="pct"/>
            <w:gridSpan w:val="2"/>
            <w:shd w:val="clear" w:color="auto" w:fill="auto"/>
          </w:tcPr>
          <w:p w:rsidR="004C252A" w:rsidRPr="004D7E33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4D7E33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Old CAS</w:t>
            </w:r>
          </w:p>
        </w:tc>
        <w:tc>
          <w:tcPr>
            <w:tcW w:w="1107" w:type="pct"/>
            <w:gridSpan w:val="2"/>
            <w:shd w:val="clear" w:color="auto" w:fill="auto"/>
          </w:tcPr>
          <w:p w:rsidR="004C252A" w:rsidRPr="004D7E33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4D7E33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New Normal</w:t>
            </w:r>
          </w:p>
        </w:tc>
        <w:tc>
          <w:tcPr>
            <w:tcW w:w="1102" w:type="pct"/>
            <w:gridSpan w:val="2"/>
            <w:shd w:val="clear" w:color="auto" w:fill="auto"/>
          </w:tcPr>
          <w:p w:rsidR="004C252A" w:rsidRPr="004D7E33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4D7E33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New CAS</w:t>
            </w:r>
          </w:p>
        </w:tc>
      </w:tr>
      <w:tr w:rsidR="004C252A" w:rsidRPr="004D7E33" w:rsidTr="00042F6F">
        <w:trPr>
          <w:trHeight w:hRule="exact" w:val="320"/>
        </w:trPr>
        <w:tc>
          <w:tcPr>
            <w:tcW w:w="664" w:type="pct"/>
          </w:tcPr>
          <w:p w:rsidR="004C252A" w:rsidRPr="004D7E33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auto"/>
          </w:tcPr>
          <w:p w:rsidR="004C252A" w:rsidRPr="004D7E33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4D7E33"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  <w:t>RNA(</w:t>
            </w:r>
            <w:proofErr w:type="spellStart"/>
            <w:r w:rsidRPr="004D7E33"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  <w:t>ng</w:t>
            </w:r>
            <w:proofErr w:type="spellEnd"/>
            <w:r w:rsidRPr="004D7E33"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  <w:t>)</w:t>
            </w:r>
          </w:p>
        </w:tc>
        <w:tc>
          <w:tcPr>
            <w:tcW w:w="421" w:type="pct"/>
            <w:shd w:val="clear" w:color="auto" w:fill="auto"/>
          </w:tcPr>
          <w:p w:rsidR="004C252A" w:rsidRPr="004D7E33" w:rsidRDefault="004C252A" w:rsidP="00042F6F">
            <w:pPr>
              <w:pBdr>
                <w:bottom w:val="single" w:sz="8" w:space="4" w:color="4F81BD"/>
              </w:pBdr>
              <w:spacing w:after="300"/>
              <w:ind w:hanging="23"/>
              <w:contextualSpacing/>
              <w:jc w:val="center"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 w:rsidRPr="004D7E33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RIN</w:t>
            </w:r>
          </w:p>
        </w:tc>
        <w:tc>
          <w:tcPr>
            <w:tcW w:w="681" w:type="pct"/>
            <w:shd w:val="clear" w:color="auto" w:fill="auto"/>
          </w:tcPr>
          <w:p w:rsidR="004C252A" w:rsidRPr="004D7E33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4D7E33"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  <w:t>RNA(</w:t>
            </w:r>
            <w:proofErr w:type="spellStart"/>
            <w:r w:rsidRPr="004D7E33"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  <w:t>ng</w:t>
            </w:r>
            <w:proofErr w:type="spellEnd"/>
            <w:r w:rsidRPr="004D7E33"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  <w:t>)</w:t>
            </w:r>
          </w:p>
        </w:tc>
        <w:tc>
          <w:tcPr>
            <w:tcW w:w="344" w:type="pct"/>
            <w:shd w:val="clear" w:color="auto" w:fill="auto"/>
          </w:tcPr>
          <w:p w:rsidR="004C252A" w:rsidRPr="004D7E33" w:rsidRDefault="004C252A" w:rsidP="00042F6F">
            <w:pPr>
              <w:pBdr>
                <w:bottom w:val="single" w:sz="8" w:space="4" w:color="4F81BD"/>
              </w:pBdr>
              <w:spacing w:after="300"/>
              <w:ind w:hanging="46"/>
              <w:contextualSpacing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 w:rsidRPr="004D7E33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RIN</w:t>
            </w:r>
          </w:p>
        </w:tc>
        <w:tc>
          <w:tcPr>
            <w:tcW w:w="679" w:type="pct"/>
            <w:shd w:val="clear" w:color="auto" w:fill="auto"/>
          </w:tcPr>
          <w:p w:rsidR="004C252A" w:rsidRPr="004D7E33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4D7E33"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  <w:t>RNA(</w:t>
            </w:r>
            <w:proofErr w:type="spellStart"/>
            <w:r w:rsidRPr="004D7E33"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  <w:t>ng</w:t>
            </w:r>
            <w:proofErr w:type="spellEnd"/>
            <w:r w:rsidRPr="004D7E33"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  <w:t>)</w:t>
            </w:r>
          </w:p>
        </w:tc>
        <w:tc>
          <w:tcPr>
            <w:tcW w:w="428" w:type="pct"/>
            <w:shd w:val="clear" w:color="auto" w:fill="auto"/>
          </w:tcPr>
          <w:p w:rsidR="004C252A" w:rsidRPr="004D7E33" w:rsidRDefault="004C252A" w:rsidP="00042F6F">
            <w:pPr>
              <w:pBdr>
                <w:bottom w:val="single" w:sz="8" w:space="4" w:color="4F81BD"/>
              </w:pBdr>
              <w:spacing w:after="300"/>
              <w:ind w:hanging="46"/>
              <w:contextualSpacing/>
              <w:jc w:val="center"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 w:rsidRPr="004D7E33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RIN</w:t>
            </w:r>
          </w:p>
        </w:tc>
        <w:tc>
          <w:tcPr>
            <w:tcW w:w="680" w:type="pct"/>
            <w:shd w:val="clear" w:color="auto" w:fill="auto"/>
          </w:tcPr>
          <w:p w:rsidR="004C252A" w:rsidRPr="004D7E33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4D7E33"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  <w:t>RNA(</w:t>
            </w:r>
            <w:proofErr w:type="spellStart"/>
            <w:r w:rsidRPr="004D7E33"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  <w:t>ng</w:t>
            </w:r>
            <w:proofErr w:type="spellEnd"/>
            <w:r w:rsidRPr="004D7E33"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  <w:t>)</w:t>
            </w:r>
          </w:p>
        </w:tc>
        <w:tc>
          <w:tcPr>
            <w:tcW w:w="422" w:type="pct"/>
            <w:shd w:val="clear" w:color="auto" w:fill="auto"/>
          </w:tcPr>
          <w:p w:rsidR="004C252A" w:rsidRPr="004D7E33" w:rsidRDefault="004C252A" w:rsidP="00042F6F">
            <w:pPr>
              <w:pBdr>
                <w:bottom w:val="single" w:sz="8" w:space="4" w:color="4F81BD"/>
              </w:pBdr>
              <w:spacing w:after="300"/>
              <w:ind w:hanging="46"/>
              <w:contextualSpacing/>
              <w:jc w:val="center"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 w:rsidRPr="004D7E33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RIN</w:t>
            </w:r>
          </w:p>
        </w:tc>
      </w:tr>
      <w:tr w:rsidR="004C252A" w:rsidRPr="004D7E33" w:rsidTr="00042F6F">
        <w:trPr>
          <w:trHeight w:hRule="exact" w:val="320"/>
        </w:trPr>
        <w:tc>
          <w:tcPr>
            <w:tcW w:w="664" w:type="pct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3.3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ind w:hanging="23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1.5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3.1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1.9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  <w:t>79.8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2.7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  <w:t>194.0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2.4</w:t>
            </w:r>
          </w:p>
        </w:tc>
      </w:tr>
      <w:tr w:rsidR="004C252A" w:rsidRPr="004D7E33" w:rsidTr="00042F6F">
        <w:trPr>
          <w:trHeight w:hRule="exact" w:val="320"/>
        </w:trPr>
        <w:tc>
          <w:tcPr>
            <w:tcW w:w="664" w:type="pct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2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4.5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ind w:hanging="23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1.4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8.2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1.9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143.6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2.4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136.0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2.5</w:t>
            </w:r>
          </w:p>
        </w:tc>
      </w:tr>
      <w:tr w:rsidR="004C252A" w:rsidRPr="004D7E33" w:rsidTr="00042F6F">
        <w:trPr>
          <w:trHeight w:hRule="exact" w:val="320"/>
        </w:trPr>
        <w:tc>
          <w:tcPr>
            <w:tcW w:w="664" w:type="pct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3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34.0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ind w:hanging="23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3.9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31.0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2.1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9.7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1.9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70.2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1.6</w:t>
            </w:r>
          </w:p>
        </w:tc>
      </w:tr>
      <w:tr w:rsidR="004C252A" w:rsidRPr="004D7E33" w:rsidTr="00042F6F">
        <w:trPr>
          <w:trHeight w:hRule="exact" w:val="320"/>
        </w:trPr>
        <w:tc>
          <w:tcPr>
            <w:tcW w:w="664" w:type="pct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4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13.4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ind w:hanging="23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2.1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9.8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2.1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11.8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1.6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36.0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1.9</w:t>
            </w:r>
          </w:p>
        </w:tc>
      </w:tr>
      <w:tr w:rsidR="004C252A" w:rsidRPr="004D7E33" w:rsidTr="00042F6F">
        <w:trPr>
          <w:trHeight w:hRule="exact" w:val="320"/>
        </w:trPr>
        <w:tc>
          <w:tcPr>
            <w:tcW w:w="664" w:type="pct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5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7.8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ind w:hanging="23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2.8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6.0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3.2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36.3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1.4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14.6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1.4</w:t>
            </w:r>
          </w:p>
        </w:tc>
      </w:tr>
      <w:tr w:rsidR="004C252A" w:rsidRPr="004D7E33" w:rsidTr="00042F6F">
        <w:trPr>
          <w:trHeight w:hRule="exact" w:val="320"/>
        </w:trPr>
        <w:tc>
          <w:tcPr>
            <w:tcW w:w="664" w:type="pct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6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6.7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ind w:hanging="23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2.1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7.3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1.3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13.3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2.2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50.4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2.3</w:t>
            </w:r>
          </w:p>
        </w:tc>
      </w:tr>
      <w:tr w:rsidR="004C252A" w:rsidRPr="004D7E33" w:rsidTr="00042F6F">
        <w:trPr>
          <w:trHeight w:hRule="exact" w:val="320"/>
        </w:trPr>
        <w:tc>
          <w:tcPr>
            <w:tcW w:w="664" w:type="pct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7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2.9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ind w:hanging="23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proofErr w:type="spellStart"/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5.2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proofErr w:type="spellStart"/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679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44.4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2.4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86.1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2.8</w:t>
            </w:r>
          </w:p>
        </w:tc>
      </w:tr>
      <w:tr w:rsidR="004C252A" w:rsidRPr="004D7E33" w:rsidTr="00042F6F">
        <w:trPr>
          <w:trHeight w:hRule="exact" w:val="320"/>
        </w:trPr>
        <w:tc>
          <w:tcPr>
            <w:tcW w:w="664" w:type="pct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8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5.0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ind w:hanging="23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proofErr w:type="spellStart"/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4.4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2.5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39.9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2.8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30.0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2.6</w:t>
            </w:r>
          </w:p>
        </w:tc>
      </w:tr>
      <w:tr w:rsidR="004C252A" w:rsidRPr="004D7E33" w:rsidTr="00042F6F">
        <w:trPr>
          <w:trHeight w:hRule="exact" w:val="320"/>
        </w:trPr>
        <w:tc>
          <w:tcPr>
            <w:tcW w:w="664" w:type="pct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9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6.5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ind w:hanging="23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2.5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17.3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2.3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35.1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2.7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103.2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2.0</w:t>
            </w:r>
          </w:p>
        </w:tc>
      </w:tr>
      <w:tr w:rsidR="004C252A" w:rsidRPr="004D7E33" w:rsidTr="00042F6F">
        <w:trPr>
          <w:trHeight w:hRule="exact" w:val="320"/>
        </w:trPr>
        <w:tc>
          <w:tcPr>
            <w:tcW w:w="664" w:type="pct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10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5.7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ind w:hanging="23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2.4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8.9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2.2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46.2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2.9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58.2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2.9</w:t>
            </w:r>
          </w:p>
        </w:tc>
      </w:tr>
      <w:tr w:rsidR="004C252A" w:rsidRPr="004D7E33" w:rsidTr="00042F6F">
        <w:trPr>
          <w:trHeight w:hRule="exact" w:val="320"/>
        </w:trPr>
        <w:tc>
          <w:tcPr>
            <w:tcW w:w="664" w:type="pct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11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18.2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ind w:hanging="23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2.3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1.7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proofErr w:type="spellStart"/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679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26.9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2.9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55.2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2.9</w:t>
            </w:r>
          </w:p>
        </w:tc>
      </w:tr>
      <w:tr w:rsidR="004C252A" w:rsidRPr="004D7E33" w:rsidTr="00042F6F">
        <w:trPr>
          <w:trHeight w:hRule="exact" w:val="320"/>
        </w:trPr>
        <w:tc>
          <w:tcPr>
            <w:tcW w:w="664" w:type="pct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12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18.2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ind w:hanging="23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2.1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9.1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2.3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23.5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1.7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43.9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2.3</w:t>
            </w:r>
          </w:p>
        </w:tc>
      </w:tr>
      <w:tr w:rsidR="004C252A" w:rsidRPr="004D7E33" w:rsidTr="00042F6F">
        <w:trPr>
          <w:trHeight w:hRule="exact" w:val="320"/>
        </w:trPr>
        <w:tc>
          <w:tcPr>
            <w:tcW w:w="664" w:type="pct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13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6.1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ind w:hanging="23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proofErr w:type="spellStart"/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12.4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2.2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17.0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1.8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4C252A" w:rsidRPr="0026418B" w:rsidRDefault="004C252A" w:rsidP="00042F6F">
            <w:pPr>
              <w:pBdr>
                <w:bottom w:val="single" w:sz="8" w:space="4" w:color="4F81BD"/>
              </w:pBdr>
              <w:spacing w:after="300"/>
              <w:contextualSpacing/>
              <w:jc w:val="center"/>
              <w:rPr>
                <w:rFonts w:ascii="Palatino Linotype" w:eastAsia="Times New Roman" w:hAnsi="Palatino Linotype" w:cs="Arial"/>
                <w:color w:val="17365D"/>
                <w:spacing w:val="5"/>
                <w:kern w:val="28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color w:val="17365D"/>
                <w:spacing w:val="5"/>
                <w:kern w:val="28"/>
                <w:sz w:val="20"/>
                <w:szCs w:val="20"/>
              </w:rPr>
              <w:t>44.5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4C252A" w:rsidRPr="0026418B" w:rsidRDefault="004C252A" w:rsidP="00042F6F">
            <w:pPr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26418B">
              <w:rPr>
                <w:rFonts w:ascii="Palatino Linotype" w:eastAsia="Times New Roman" w:hAnsi="Palatino Linotype"/>
                <w:sz w:val="20"/>
                <w:szCs w:val="20"/>
              </w:rPr>
              <w:t>1.6</w:t>
            </w:r>
          </w:p>
        </w:tc>
      </w:tr>
    </w:tbl>
    <w:p w:rsidR="004C252A" w:rsidRPr="006C67F8" w:rsidRDefault="004C252A" w:rsidP="004C252A">
      <w:pPr>
        <w:pStyle w:val="MDPI41tablecaption"/>
        <w:spacing w:line="480" w:lineRule="auto"/>
        <w:ind w:left="426" w:right="804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Table listing the total extracted RNA amounts and RIN values for all samples included in the study.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N.d.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= not detectable.</w:t>
      </w:r>
    </w:p>
    <w:p w:rsidR="008E3713" w:rsidRDefault="008E3713">
      <w:bookmarkStart w:id="0" w:name="_GoBack"/>
      <w:bookmarkEnd w:id="0"/>
    </w:p>
    <w:sectPr w:rsidR="008E3713" w:rsidSect="0092310A">
      <w:pgSz w:w="11900" w:h="16840"/>
      <w:pgMar w:top="1797" w:right="1440" w:bottom="1797" w:left="144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2A"/>
    <w:rsid w:val="00215109"/>
    <w:rsid w:val="004C252A"/>
    <w:rsid w:val="008E3713"/>
    <w:rsid w:val="0092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805E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52A"/>
    <w:rPr>
      <w:rFonts w:ascii="Times New Roman" w:eastAsia="SimSu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qFormat/>
    <w:rsid w:val="004C252A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41tablecaption">
    <w:name w:val="MDPI_4.1_table_caption"/>
    <w:basedOn w:val="Normal"/>
    <w:qFormat/>
    <w:rsid w:val="004C252A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52A"/>
    <w:rPr>
      <w:rFonts w:ascii="Times New Roman" w:eastAsia="SimSu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qFormat/>
    <w:rsid w:val="004C252A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41tablecaption">
    <w:name w:val="MDPI_4.1_table_caption"/>
    <w:basedOn w:val="Normal"/>
    <w:qFormat/>
    <w:rsid w:val="004C252A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673</Characters>
  <Application>Microsoft Macintosh Word</Application>
  <DocSecurity>0</DocSecurity>
  <Lines>21</Lines>
  <Paragraphs>4</Paragraphs>
  <ScaleCrop>false</ScaleCrop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Enni</dc:creator>
  <cp:keywords/>
  <dc:description/>
  <cp:lastModifiedBy>Enni</cp:lastModifiedBy>
  <cp:revision>1</cp:revision>
  <dcterms:created xsi:type="dcterms:W3CDTF">2017-08-08T14:24:00Z</dcterms:created>
  <dcterms:modified xsi:type="dcterms:W3CDTF">2017-08-08T14:24:00Z</dcterms:modified>
</cp:coreProperties>
</file>