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960" w:rsidRDefault="003773C7" w:rsidP="00911960">
      <w:pPr>
        <w:jc w:val="center"/>
        <w:rPr>
          <w:rFonts w:cstheme="minorHAnsi"/>
          <w:szCs w:val="24"/>
          <w:lang w:val="en-US"/>
        </w:rPr>
      </w:pPr>
      <w:r>
        <w:rPr>
          <w:rFonts w:cstheme="minorHAnsi"/>
          <w:noProof/>
          <w:szCs w:val="24"/>
        </w:rPr>
        <w:drawing>
          <wp:inline distT="0" distB="0" distL="0" distR="0" wp14:anchorId="56F118C3" wp14:editId="7A4FCB80">
            <wp:extent cx="7737023" cy="47592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7023" cy="4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1F" w:rsidRDefault="00911960" w:rsidP="0019381F">
      <w:pPr>
        <w:spacing w:after="0"/>
        <w:jc w:val="both"/>
        <w:rPr>
          <w:szCs w:val="24"/>
          <w:lang w:val="en-US"/>
        </w:rPr>
      </w:pPr>
      <w:r w:rsidRPr="006925AF">
        <w:rPr>
          <w:rFonts w:cs="Times New Roman"/>
          <w:b/>
          <w:szCs w:val="24"/>
          <w:lang w:val="en-US"/>
        </w:rPr>
        <w:t xml:space="preserve">Figure </w:t>
      </w:r>
      <w:r w:rsidR="00F71893" w:rsidRPr="006925AF">
        <w:rPr>
          <w:rFonts w:cs="Times New Roman"/>
          <w:b/>
          <w:szCs w:val="24"/>
          <w:lang w:val="en-US"/>
        </w:rPr>
        <w:t>S</w:t>
      </w:r>
      <w:r w:rsidRPr="006925AF">
        <w:rPr>
          <w:rFonts w:cs="Times New Roman"/>
          <w:b/>
          <w:szCs w:val="24"/>
          <w:lang w:val="en-US"/>
        </w:rPr>
        <w:t>1.</w:t>
      </w:r>
      <w:r w:rsidRPr="006925AF">
        <w:rPr>
          <w:rFonts w:cs="Times New Roman"/>
          <w:szCs w:val="24"/>
          <w:lang w:val="en-US"/>
        </w:rPr>
        <w:tab/>
      </w:r>
      <w:r w:rsidRPr="006925AF">
        <w:rPr>
          <w:rFonts w:cs="Times New Roman"/>
          <w:b/>
          <w:szCs w:val="24"/>
          <w:lang w:val="en-US"/>
        </w:rPr>
        <w:t xml:space="preserve">Grand average waveforms (A) and mean amplitudes (B) </w:t>
      </w:r>
      <w:r w:rsidRPr="006925AF">
        <w:rPr>
          <w:b/>
          <w:szCs w:val="24"/>
          <w:lang w:val="en-US"/>
        </w:rPr>
        <w:t xml:space="preserve">for deviant </w:t>
      </w:r>
      <w:r w:rsidR="000255F3" w:rsidRPr="006925AF">
        <w:rPr>
          <w:b/>
          <w:szCs w:val="24"/>
          <w:lang w:val="en-US"/>
        </w:rPr>
        <w:t>components in the ignored condition.</w:t>
      </w:r>
      <w:r w:rsidR="000255F3" w:rsidRPr="006925AF">
        <w:rPr>
          <w:szCs w:val="24"/>
          <w:lang w:val="en-US"/>
        </w:rPr>
        <w:t xml:space="preserve"> </w:t>
      </w:r>
    </w:p>
    <w:p w:rsidR="00F71893" w:rsidRDefault="000255F3" w:rsidP="00911960">
      <w:pPr>
        <w:jc w:val="both"/>
        <w:rPr>
          <w:szCs w:val="24"/>
          <w:lang w:val="en-US"/>
        </w:rPr>
      </w:pPr>
      <w:r w:rsidRPr="006925AF">
        <w:rPr>
          <w:szCs w:val="24"/>
          <w:lang w:val="en-US"/>
        </w:rPr>
        <w:t xml:space="preserve">The deviant </w:t>
      </w:r>
      <w:r w:rsidR="00911960" w:rsidRPr="006925AF">
        <w:rPr>
          <w:szCs w:val="24"/>
          <w:lang w:val="en-US"/>
        </w:rPr>
        <w:t>P1, N1, P2 and N300</w:t>
      </w:r>
      <w:r w:rsidRPr="006925AF">
        <w:rPr>
          <w:szCs w:val="24"/>
          <w:lang w:val="en-US"/>
        </w:rPr>
        <w:t xml:space="preserve"> are presented </w:t>
      </w:r>
      <w:r w:rsidRPr="006925AF">
        <w:rPr>
          <w:lang w:val="en-US"/>
        </w:rPr>
        <w:t xml:space="preserve">at </w:t>
      </w:r>
      <w:proofErr w:type="spellStart"/>
      <w:proofErr w:type="gramStart"/>
      <w:r w:rsidRPr="006925AF">
        <w:rPr>
          <w:lang w:val="en-US"/>
        </w:rPr>
        <w:t>Cz</w:t>
      </w:r>
      <w:proofErr w:type="spellEnd"/>
      <w:proofErr w:type="gramEnd"/>
      <w:r w:rsidRPr="006925AF">
        <w:rPr>
          <w:lang w:val="en-US"/>
        </w:rPr>
        <w:t xml:space="preserve"> electrode</w:t>
      </w:r>
      <w:r w:rsidR="00911960" w:rsidRPr="006925AF">
        <w:rPr>
          <w:szCs w:val="24"/>
          <w:lang w:val="en-US"/>
        </w:rPr>
        <w:t xml:space="preserve"> in EEG-vigilance stages A, B1 and B2/3&amp;C (N = 33). The main effects of EEG-vigilance stages on the deviant P1 </w:t>
      </w:r>
      <w:r w:rsidR="00911960" w:rsidRPr="006925AF">
        <w:rPr>
          <w:lang w:val="en-US"/>
        </w:rPr>
        <w:t>[</w:t>
      </w:r>
      <w:proofErr w:type="gramStart"/>
      <w:r w:rsidR="00911960" w:rsidRPr="006925AF">
        <w:rPr>
          <w:i/>
          <w:lang w:val="en-US"/>
        </w:rPr>
        <w:t>F</w:t>
      </w:r>
      <w:r w:rsidR="00911960" w:rsidRPr="006925AF">
        <w:rPr>
          <w:vertAlign w:val="subscript"/>
          <w:lang w:val="en-US"/>
        </w:rPr>
        <w:t>(</w:t>
      </w:r>
      <w:proofErr w:type="gramEnd"/>
      <w:r w:rsidR="00911960" w:rsidRPr="006925AF">
        <w:rPr>
          <w:vertAlign w:val="subscript"/>
          <w:lang w:val="en-US"/>
        </w:rPr>
        <w:t xml:space="preserve">2,60) </w:t>
      </w:r>
      <w:r w:rsidR="00911960" w:rsidRPr="006925AF">
        <w:rPr>
          <w:lang w:val="en-US"/>
        </w:rPr>
        <w:t xml:space="preserve">= 27.632, </w:t>
      </w:r>
      <w:r w:rsidR="00911960" w:rsidRPr="006925AF">
        <w:rPr>
          <w:i/>
          <w:lang w:val="en-US"/>
        </w:rPr>
        <w:t xml:space="preserve">p </w:t>
      </w:r>
      <w:r w:rsidR="00911960" w:rsidRPr="006925AF">
        <w:rPr>
          <w:lang w:val="en-US"/>
        </w:rPr>
        <w:t>&lt; .001,</w:t>
      </w:r>
      <w:r w:rsidR="00911960" w:rsidRPr="006925AF">
        <w:rPr>
          <w:rFonts w:cs="Times New Roman"/>
          <w:bCs/>
          <w:szCs w:val="24"/>
          <w:lang w:val="en-US"/>
        </w:rPr>
        <w:t xml:space="preserve"> </w:t>
      </w:r>
      <w:r w:rsidR="00911960" w:rsidRPr="006925AF">
        <w:rPr>
          <w:rFonts w:cs="Times New Roman"/>
          <w:bCs/>
          <w:szCs w:val="24"/>
        </w:rPr>
        <w:t>η</w:t>
      </w:r>
      <w:r w:rsidR="00911960" w:rsidRPr="006925AF">
        <w:rPr>
          <w:rFonts w:cs="Times New Roman"/>
          <w:bCs/>
          <w:szCs w:val="24"/>
          <w:vertAlign w:val="subscript"/>
          <w:lang w:val="en-US"/>
        </w:rPr>
        <w:t>p</w:t>
      </w:r>
      <w:r w:rsidR="00911960" w:rsidRPr="006925AF">
        <w:rPr>
          <w:rFonts w:cs="Times New Roman"/>
          <w:bCs/>
          <w:szCs w:val="24"/>
          <w:lang w:val="en-US"/>
        </w:rPr>
        <w:t>² = 0</w:t>
      </w:r>
      <w:r w:rsidR="00911960" w:rsidRPr="006925AF">
        <w:rPr>
          <w:lang w:val="en-US"/>
        </w:rPr>
        <w:t>.479</w:t>
      </w:r>
      <w:r w:rsidR="00911960" w:rsidRPr="006925AF">
        <w:rPr>
          <w:szCs w:val="24"/>
          <w:lang w:val="en-US"/>
        </w:rPr>
        <w:t xml:space="preserve">], N1 </w:t>
      </w:r>
      <w:r w:rsidR="00911960" w:rsidRPr="006925AF">
        <w:rPr>
          <w:lang w:val="en-US"/>
        </w:rPr>
        <w:t>[</w:t>
      </w:r>
      <w:r w:rsidR="00911960" w:rsidRPr="006925AF">
        <w:rPr>
          <w:i/>
          <w:lang w:val="en-US"/>
        </w:rPr>
        <w:t>F</w:t>
      </w:r>
      <w:r w:rsidR="00911960" w:rsidRPr="006925AF">
        <w:rPr>
          <w:vertAlign w:val="subscript"/>
          <w:lang w:val="en-US"/>
        </w:rPr>
        <w:t xml:space="preserve">(1.666,49.992) </w:t>
      </w:r>
      <w:r w:rsidR="00911960" w:rsidRPr="006925AF">
        <w:rPr>
          <w:lang w:val="en-US"/>
        </w:rPr>
        <w:t xml:space="preserve">= 6.457, </w:t>
      </w:r>
      <w:r w:rsidR="00911960" w:rsidRPr="006925AF">
        <w:rPr>
          <w:i/>
          <w:lang w:val="en-US"/>
        </w:rPr>
        <w:t xml:space="preserve">p </w:t>
      </w:r>
      <w:r w:rsidR="00911960" w:rsidRPr="006925AF">
        <w:rPr>
          <w:lang w:val="en-US"/>
        </w:rPr>
        <w:t>&lt; .01,</w:t>
      </w:r>
      <w:r w:rsidR="00911960" w:rsidRPr="006925AF">
        <w:rPr>
          <w:rFonts w:cs="Times New Roman"/>
          <w:bCs/>
          <w:szCs w:val="24"/>
          <w:lang w:val="en-US"/>
        </w:rPr>
        <w:t xml:space="preserve"> </w:t>
      </w:r>
      <w:r w:rsidR="00911960" w:rsidRPr="006925AF">
        <w:rPr>
          <w:rFonts w:cs="Times New Roman"/>
          <w:bCs/>
          <w:szCs w:val="24"/>
        </w:rPr>
        <w:t>η</w:t>
      </w:r>
      <w:r w:rsidR="00911960" w:rsidRPr="006925AF">
        <w:rPr>
          <w:rFonts w:cs="Times New Roman"/>
          <w:bCs/>
          <w:szCs w:val="24"/>
          <w:vertAlign w:val="subscript"/>
          <w:lang w:val="en-US"/>
        </w:rPr>
        <w:t>p</w:t>
      </w:r>
      <w:r w:rsidR="00911960" w:rsidRPr="006925AF">
        <w:rPr>
          <w:rFonts w:cs="Times New Roman"/>
          <w:bCs/>
          <w:szCs w:val="24"/>
          <w:lang w:val="en-US"/>
        </w:rPr>
        <w:t>² = 0</w:t>
      </w:r>
      <w:r w:rsidR="00911960" w:rsidRPr="006925AF">
        <w:rPr>
          <w:lang w:val="en-US"/>
        </w:rPr>
        <w:t>.177</w:t>
      </w:r>
      <w:r w:rsidR="00911960" w:rsidRPr="006925AF">
        <w:rPr>
          <w:szCs w:val="24"/>
          <w:lang w:val="en-US"/>
        </w:rPr>
        <w:t xml:space="preserve">], P2 </w:t>
      </w:r>
      <w:r w:rsidR="00911960" w:rsidRPr="006925AF">
        <w:rPr>
          <w:lang w:val="en-US"/>
        </w:rPr>
        <w:t>[</w:t>
      </w:r>
      <w:r w:rsidR="00911960" w:rsidRPr="006925AF">
        <w:rPr>
          <w:i/>
          <w:lang w:val="en-US"/>
        </w:rPr>
        <w:t>F</w:t>
      </w:r>
      <w:r w:rsidR="00911960" w:rsidRPr="006925AF">
        <w:rPr>
          <w:vertAlign w:val="subscript"/>
          <w:lang w:val="en-US"/>
        </w:rPr>
        <w:t xml:space="preserve">(2,60) </w:t>
      </w:r>
      <w:r w:rsidR="00911960" w:rsidRPr="006925AF">
        <w:rPr>
          <w:lang w:val="en-US"/>
        </w:rPr>
        <w:t xml:space="preserve">= 42.459, </w:t>
      </w:r>
      <w:r w:rsidR="00911960" w:rsidRPr="006925AF">
        <w:rPr>
          <w:i/>
          <w:lang w:val="en-US"/>
        </w:rPr>
        <w:t xml:space="preserve">p </w:t>
      </w:r>
      <w:r w:rsidR="00911960" w:rsidRPr="006925AF">
        <w:rPr>
          <w:lang w:val="en-US"/>
        </w:rPr>
        <w:t>&lt; .001,</w:t>
      </w:r>
      <w:r w:rsidR="00911960" w:rsidRPr="006925AF">
        <w:rPr>
          <w:rFonts w:cs="Times New Roman"/>
          <w:bCs/>
          <w:szCs w:val="24"/>
          <w:lang w:val="en-US"/>
        </w:rPr>
        <w:t xml:space="preserve"> </w:t>
      </w:r>
      <w:r w:rsidR="00911960" w:rsidRPr="006925AF">
        <w:rPr>
          <w:rFonts w:cs="Times New Roman"/>
          <w:bCs/>
          <w:szCs w:val="24"/>
        </w:rPr>
        <w:t>η</w:t>
      </w:r>
      <w:r w:rsidR="00911960" w:rsidRPr="006925AF">
        <w:rPr>
          <w:rFonts w:cs="Times New Roman"/>
          <w:bCs/>
          <w:szCs w:val="24"/>
          <w:vertAlign w:val="subscript"/>
          <w:lang w:val="en-US"/>
        </w:rPr>
        <w:t>p</w:t>
      </w:r>
      <w:r w:rsidR="00911960" w:rsidRPr="006925AF">
        <w:rPr>
          <w:rFonts w:cs="Times New Roman"/>
          <w:bCs/>
          <w:szCs w:val="24"/>
          <w:lang w:val="en-US"/>
        </w:rPr>
        <w:t>² = 0</w:t>
      </w:r>
      <w:r w:rsidR="00911960" w:rsidRPr="006925AF">
        <w:rPr>
          <w:lang w:val="en-US"/>
        </w:rPr>
        <w:t>.586</w:t>
      </w:r>
      <w:r w:rsidR="00911960" w:rsidRPr="006925AF">
        <w:rPr>
          <w:szCs w:val="24"/>
          <w:lang w:val="en-US"/>
        </w:rPr>
        <w:t>] and N300 [</w:t>
      </w:r>
      <w:r w:rsidR="00911960" w:rsidRPr="006925AF">
        <w:rPr>
          <w:i/>
          <w:lang w:val="en-US"/>
        </w:rPr>
        <w:t>F</w:t>
      </w:r>
      <w:r w:rsidR="00911960" w:rsidRPr="006925AF">
        <w:rPr>
          <w:vertAlign w:val="subscript"/>
          <w:lang w:val="en-US"/>
        </w:rPr>
        <w:t xml:space="preserve">(2,60) </w:t>
      </w:r>
      <w:r w:rsidR="00911960" w:rsidRPr="006925AF">
        <w:rPr>
          <w:lang w:val="en-US"/>
        </w:rPr>
        <w:t xml:space="preserve">= 34.122, </w:t>
      </w:r>
      <w:r w:rsidR="00911960" w:rsidRPr="006925AF">
        <w:rPr>
          <w:i/>
          <w:lang w:val="en-US"/>
        </w:rPr>
        <w:t xml:space="preserve">p </w:t>
      </w:r>
      <w:r w:rsidR="00911960" w:rsidRPr="006925AF">
        <w:rPr>
          <w:lang w:val="en-US"/>
        </w:rPr>
        <w:t>&lt; .001,</w:t>
      </w:r>
      <w:r w:rsidR="00911960" w:rsidRPr="006925AF">
        <w:rPr>
          <w:rFonts w:cs="Times New Roman"/>
          <w:bCs/>
          <w:szCs w:val="24"/>
          <w:lang w:val="en-US"/>
        </w:rPr>
        <w:t xml:space="preserve"> </w:t>
      </w:r>
      <w:r w:rsidR="00911960" w:rsidRPr="006925AF">
        <w:rPr>
          <w:rFonts w:cs="Times New Roman"/>
          <w:bCs/>
          <w:szCs w:val="24"/>
        </w:rPr>
        <w:t>η</w:t>
      </w:r>
      <w:r w:rsidR="00911960" w:rsidRPr="006925AF">
        <w:rPr>
          <w:rFonts w:cs="Times New Roman"/>
          <w:bCs/>
          <w:szCs w:val="24"/>
          <w:vertAlign w:val="subscript"/>
          <w:lang w:val="en-US"/>
        </w:rPr>
        <w:t>p</w:t>
      </w:r>
      <w:r w:rsidR="00911960" w:rsidRPr="006925AF">
        <w:rPr>
          <w:rFonts w:cs="Times New Roman"/>
          <w:bCs/>
          <w:szCs w:val="24"/>
          <w:lang w:val="en-US"/>
        </w:rPr>
        <w:t>² = 0</w:t>
      </w:r>
      <w:r w:rsidR="00911960" w:rsidRPr="006925AF">
        <w:rPr>
          <w:lang w:val="en-US"/>
        </w:rPr>
        <w:t>.532</w:t>
      </w:r>
      <w:r w:rsidR="00911960" w:rsidRPr="006925AF">
        <w:rPr>
          <w:szCs w:val="24"/>
          <w:lang w:val="en-US"/>
        </w:rPr>
        <w:t xml:space="preserve">] </w:t>
      </w:r>
      <w:r w:rsidR="00182D0E" w:rsidRPr="006925AF">
        <w:rPr>
          <w:szCs w:val="24"/>
          <w:lang w:val="en-US"/>
        </w:rPr>
        <w:t xml:space="preserve">were </w:t>
      </w:r>
      <w:r w:rsidR="00911960" w:rsidRPr="006925AF">
        <w:rPr>
          <w:szCs w:val="24"/>
          <w:lang w:val="en-US"/>
        </w:rPr>
        <w:t xml:space="preserve">significant. The significant results of multiple comparisons are marked with asterisk (* </w:t>
      </w:r>
      <w:r w:rsidR="00911960" w:rsidRPr="006925AF">
        <w:rPr>
          <w:i/>
          <w:szCs w:val="24"/>
          <w:lang w:val="en-US"/>
        </w:rPr>
        <w:t>p</w:t>
      </w:r>
      <w:r w:rsidR="00911960" w:rsidRPr="006925AF">
        <w:rPr>
          <w:szCs w:val="24"/>
          <w:lang w:val="en-US"/>
        </w:rPr>
        <w:t xml:space="preserve"> &lt; .05; ** </w:t>
      </w:r>
      <w:r w:rsidR="00911960" w:rsidRPr="006925AF">
        <w:rPr>
          <w:i/>
          <w:szCs w:val="24"/>
          <w:lang w:val="en-US"/>
        </w:rPr>
        <w:t>p</w:t>
      </w:r>
      <w:r w:rsidR="00911960" w:rsidRPr="006925AF">
        <w:rPr>
          <w:szCs w:val="24"/>
          <w:lang w:val="en-US"/>
        </w:rPr>
        <w:t xml:space="preserve"> &lt; .01; *** </w:t>
      </w:r>
      <w:r w:rsidR="00911960" w:rsidRPr="006925AF">
        <w:rPr>
          <w:i/>
          <w:szCs w:val="24"/>
          <w:lang w:val="en-US"/>
        </w:rPr>
        <w:t>p</w:t>
      </w:r>
      <w:r w:rsidR="00911960" w:rsidRPr="006925AF">
        <w:rPr>
          <w:szCs w:val="24"/>
          <w:lang w:val="en-US"/>
        </w:rPr>
        <w:t xml:space="preserve"> &lt; .001; each p-value is Bonferroni corrected). The corresponding effect size</w:t>
      </w:r>
      <w:r w:rsidR="006E04E2">
        <w:rPr>
          <w:szCs w:val="24"/>
          <w:lang w:val="en-US"/>
        </w:rPr>
        <w:t>s</w:t>
      </w:r>
      <w:r w:rsidR="00911960" w:rsidRPr="006925AF">
        <w:rPr>
          <w:szCs w:val="24"/>
          <w:lang w:val="en-US"/>
        </w:rPr>
        <w:t xml:space="preserve"> </w:t>
      </w:r>
      <w:r w:rsidR="006925AF">
        <w:rPr>
          <w:szCs w:val="24"/>
          <w:lang w:val="en-US"/>
        </w:rPr>
        <w:t xml:space="preserve">for </w:t>
      </w:r>
      <w:r w:rsidR="00911960" w:rsidRPr="006925AF">
        <w:rPr>
          <w:szCs w:val="24"/>
          <w:lang w:val="en-US"/>
        </w:rPr>
        <w:t xml:space="preserve">Cohen’s </w:t>
      </w:r>
      <w:proofErr w:type="spellStart"/>
      <w:r w:rsidR="00911960" w:rsidRPr="006925AF">
        <w:rPr>
          <w:i/>
          <w:szCs w:val="24"/>
          <w:lang w:val="en-US"/>
        </w:rPr>
        <w:t>dz</w:t>
      </w:r>
      <w:proofErr w:type="spellEnd"/>
      <w:r w:rsidR="00911960" w:rsidRPr="006925AF">
        <w:rPr>
          <w:szCs w:val="24"/>
          <w:lang w:val="en-US"/>
        </w:rPr>
        <w:t xml:space="preserve"> are presented in </w:t>
      </w:r>
      <w:r w:rsidR="00911960" w:rsidRPr="006925AF">
        <w:rPr>
          <w:rFonts w:cs="Times New Roman"/>
          <w:szCs w:val="24"/>
          <w:lang w:val="en-US"/>
        </w:rPr>
        <w:t>parentheses</w:t>
      </w:r>
      <w:r w:rsidR="00911960" w:rsidRPr="006925AF">
        <w:rPr>
          <w:szCs w:val="24"/>
          <w:lang w:val="en-US"/>
        </w:rPr>
        <w:t>. Neither grand average waveform nor mean amplitude for the MMN [</w:t>
      </w:r>
      <w:proofErr w:type="gramStart"/>
      <w:r w:rsidR="00911960" w:rsidRPr="006925AF">
        <w:rPr>
          <w:i/>
          <w:lang w:val="en-US"/>
        </w:rPr>
        <w:t>F</w:t>
      </w:r>
      <w:r w:rsidR="00911960" w:rsidRPr="006925AF">
        <w:rPr>
          <w:vertAlign w:val="subscript"/>
          <w:lang w:val="en-US"/>
        </w:rPr>
        <w:t>(</w:t>
      </w:r>
      <w:proofErr w:type="gramEnd"/>
      <w:r w:rsidR="00911960" w:rsidRPr="006925AF">
        <w:rPr>
          <w:vertAlign w:val="subscript"/>
          <w:lang w:val="en-US"/>
        </w:rPr>
        <w:t xml:space="preserve">2,60) </w:t>
      </w:r>
      <w:r w:rsidR="00911960" w:rsidRPr="006925AF">
        <w:rPr>
          <w:lang w:val="en-US"/>
        </w:rPr>
        <w:t xml:space="preserve">= .126, </w:t>
      </w:r>
      <w:r w:rsidR="00911960" w:rsidRPr="006925AF">
        <w:rPr>
          <w:i/>
          <w:lang w:val="en-US"/>
        </w:rPr>
        <w:t xml:space="preserve">p </w:t>
      </w:r>
      <w:r w:rsidR="00911960" w:rsidRPr="006925AF">
        <w:rPr>
          <w:lang w:val="en-US"/>
        </w:rPr>
        <w:t>= .882,</w:t>
      </w:r>
      <w:r w:rsidR="00911960" w:rsidRPr="006925AF">
        <w:rPr>
          <w:rFonts w:cs="Times New Roman"/>
          <w:bCs/>
          <w:szCs w:val="24"/>
          <w:lang w:val="en-US"/>
        </w:rPr>
        <w:t xml:space="preserve"> </w:t>
      </w:r>
      <w:r w:rsidR="00911960" w:rsidRPr="006925AF">
        <w:rPr>
          <w:rFonts w:cs="Times New Roman"/>
          <w:bCs/>
          <w:szCs w:val="24"/>
        </w:rPr>
        <w:t>η</w:t>
      </w:r>
      <w:r w:rsidR="00911960" w:rsidRPr="006925AF">
        <w:rPr>
          <w:rFonts w:cs="Times New Roman"/>
          <w:bCs/>
          <w:szCs w:val="24"/>
          <w:vertAlign w:val="subscript"/>
          <w:lang w:val="en-US"/>
        </w:rPr>
        <w:t>p</w:t>
      </w:r>
      <w:r w:rsidR="00911960" w:rsidRPr="006925AF">
        <w:rPr>
          <w:rFonts w:cs="Times New Roman"/>
          <w:bCs/>
          <w:szCs w:val="24"/>
          <w:lang w:val="en-US"/>
        </w:rPr>
        <w:t>² = 0</w:t>
      </w:r>
      <w:r w:rsidR="00911960" w:rsidRPr="006925AF">
        <w:rPr>
          <w:lang w:val="en-US"/>
        </w:rPr>
        <w:t>.004]</w:t>
      </w:r>
      <w:r w:rsidR="00911960" w:rsidRPr="006925AF">
        <w:rPr>
          <w:szCs w:val="24"/>
          <w:lang w:val="en-US"/>
        </w:rPr>
        <w:t xml:space="preserve"> is </w:t>
      </w:r>
      <w:r w:rsidR="006925AF">
        <w:rPr>
          <w:szCs w:val="24"/>
          <w:lang w:val="en-US"/>
        </w:rPr>
        <w:t>re</w:t>
      </w:r>
      <w:r w:rsidR="00911960" w:rsidRPr="006925AF">
        <w:rPr>
          <w:szCs w:val="24"/>
          <w:lang w:val="en-US"/>
        </w:rPr>
        <w:t>presented since no effect was found.</w:t>
      </w:r>
    </w:p>
    <w:p w:rsidR="00911960" w:rsidRDefault="003773C7" w:rsidP="00911960">
      <w:pPr>
        <w:jc w:val="center"/>
        <w:rPr>
          <w:szCs w:val="24"/>
          <w:lang w:val="en-US"/>
        </w:rPr>
      </w:pPr>
      <w:r>
        <w:rPr>
          <w:noProof/>
          <w:szCs w:val="24"/>
        </w:rPr>
        <w:lastRenderedPageBreak/>
        <w:drawing>
          <wp:inline distT="0" distB="0" distL="0" distR="0" wp14:anchorId="623EE575" wp14:editId="21F5B25E">
            <wp:extent cx="7737228" cy="47628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7228" cy="47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9381F" w:rsidRDefault="00911960" w:rsidP="0019381F">
      <w:pPr>
        <w:spacing w:after="0"/>
        <w:jc w:val="both"/>
        <w:rPr>
          <w:szCs w:val="24"/>
          <w:lang w:val="en-US"/>
        </w:rPr>
      </w:pPr>
      <w:r w:rsidRPr="006925AF">
        <w:rPr>
          <w:rFonts w:cs="Times New Roman"/>
          <w:b/>
          <w:szCs w:val="24"/>
          <w:lang w:val="en-US"/>
        </w:rPr>
        <w:t xml:space="preserve">Figure </w:t>
      </w:r>
      <w:r w:rsidR="00F71893" w:rsidRPr="006925AF">
        <w:rPr>
          <w:rFonts w:cs="Times New Roman"/>
          <w:b/>
          <w:szCs w:val="24"/>
          <w:lang w:val="en-US"/>
        </w:rPr>
        <w:t>S</w:t>
      </w:r>
      <w:r w:rsidRPr="006925AF">
        <w:rPr>
          <w:rFonts w:cs="Times New Roman"/>
          <w:b/>
          <w:szCs w:val="24"/>
          <w:lang w:val="en-US"/>
        </w:rPr>
        <w:t>2.</w:t>
      </w:r>
      <w:r w:rsidRPr="006925AF">
        <w:rPr>
          <w:rFonts w:cs="Times New Roman"/>
          <w:szCs w:val="24"/>
          <w:lang w:val="en-US"/>
        </w:rPr>
        <w:tab/>
      </w:r>
      <w:r w:rsidRPr="006925AF">
        <w:rPr>
          <w:rFonts w:cs="Times New Roman"/>
          <w:b/>
          <w:szCs w:val="24"/>
          <w:lang w:val="en-US"/>
        </w:rPr>
        <w:t xml:space="preserve">Grand average waveforms (A) and mean amplitudes (B) </w:t>
      </w:r>
      <w:r w:rsidRPr="006925AF">
        <w:rPr>
          <w:b/>
          <w:szCs w:val="24"/>
          <w:lang w:val="en-US"/>
        </w:rPr>
        <w:t xml:space="preserve">for deviant </w:t>
      </w:r>
      <w:r w:rsidR="000255F3" w:rsidRPr="006925AF">
        <w:rPr>
          <w:b/>
          <w:szCs w:val="24"/>
          <w:lang w:val="en-US"/>
        </w:rPr>
        <w:t>components in the attended condition.</w:t>
      </w:r>
      <w:r w:rsidR="000255F3" w:rsidRPr="006925AF">
        <w:rPr>
          <w:szCs w:val="24"/>
          <w:lang w:val="en-US"/>
        </w:rPr>
        <w:t xml:space="preserve"> </w:t>
      </w:r>
    </w:p>
    <w:p w:rsidR="00911960" w:rsidRDefault="000255F3" w:rsidP="00911960">
      <w:pPr>
        <w:jc w:val="both"/>
        <w:rPr>
          <w:szCs w:val="24"/>
          <w:lang w:val="en-US"/>
        </w:rPr>
      </w:pPr>
      <w:r w:rsidRPr="006925AF">
        <w:rPr>
          <w:szCs w:val="24"/>
          <w:lang w:val="en-US"/>
        </w:rPr>
        <w:t xml:space="preserve">The deviant </w:t>
      </w:r>
      <w:r w:rsidR="00911960" w:rsidRPr="006925AF">
        <w:rPr>
          <w:szCs w:val="24"/>
          <w:lang w:val="en-US"/>
        </w:rPr>
        <w:t xml:space="preserve">P1, N1, P2 and N300 </w:t>
      </w:r>
      <w:r w:rsidRPr="006925AF">
        <w:rPr>
          <w:szCs w:val="24"/>
          <w:lang w:val="en-US"/>
        </w:rPr>
        <w:t xml:space="preserve">are presented </w:t>
      </w:r>
      <w:r w:rsidRPr="006925AF">
        <w:rPr>
          <w:lang w:val="en-US"/>
        </w:rPr>
        <w:t xml:space="preserve">at </w:t>
      </w:r>
      <w:proofErr w:type="spellStart"/>
      <w:proofErr w:type="gramStart"/>
      <w:r w:rsidRPr="006925AF">
        <w:rPr>
          <w:lang w:val="en-US"/>
        </w:rPr>
        <w:t>Cz</w:t>
      </w:r>
      <w:proofErr w:type="spellEnd"/>
      <w:proofErr w:type="gramEnd"/>
      <w:r w:rsidRPr="006925AF">
        <w:rPr>
          <w:lang w:val="en-US"/>
        </w:rPr>
        <w:t xml:space="preserve"> electrode</w:t>
      </w:r>
      <w:r w:rsidRPr="006925AF">
        <w:rPr>
          <w:rFonts w:cs="Times New Roman"/>
          <w:szCs w:val="24"/>
          <w:lang w:val="en-US"/>
        </w:rPr>
        <w:t xml:space="preserve"> </w:t>
      </w:r>
      <w:r w:rsidR="00911960" w:rsidRPr="006925AF">
        <w:rPr>
          <w:szCs w:val="24"/>
          <w:lang w:val="en-US"/>
        </w:rPr>
        <w:t>in EEG-vigilance stages A, B1 and B2/3&amp;C (N = 29). Deviant P1 [</w:t>
      </w:r>
      <w:proofErr w:type="gramStart"/>
      <w:r w:rsidR="00911960" w:rsidRPr="006925AF">
        <w:rPr>
          <w:i/>
          <w:lang w:val="en-US"/>
        </w:rPr>
        <w:t>F</w:t>
      </w:r>
      <w:r w:rsidR="00911960" w:rsidRPr="006925AF">
        <w:rPr>
          <w:vertAlign w:val="subscript"/>
          <w:lang w:val="en-US"/>
        </w:rPr>
        <w:t>(</w:t>
      </w:r>
      <w:proofErr w:type="gramEnd"/>
      <w:r w:rsidR="00911960" w:rsidRPr="006925AF">
        <w:rPr>
          <w:vertAlign w:val="subscript"/>
          <w:lang w:val="en-US"/>
        </w:rPr>
        <w:t xml:space="preserve">1.475,41.291) </w:t>
      </w:r>
      <w:r w:rsidR="00911960" w:rsidRPr="006925AF">
        <w:rPr>
          <w:lang w:val="en-US"/>
        </w:rPr>
        <w:t xml:space="preserve">= 4.483, </w:t>
      </w:r>
      <w:r w:rsidR="00911960" w:rsidRPr="006925AF">
        <w:rPr>
          <w:i/>
          <w:lang w:val="en-US"/>
        </w:rPr>
        <w:t xml:space="preserve">p </w:t>
      </w:r>
      <w:r w:rsidR="00911960" w:rsidRPr="006925AF">
        <w:rPr>
          <w:lang w:val="en-US"/>
        </w:rPr>
        <w:t>&lt; .05,</w:t>
      </w:r>
      <w:r w:rsidR="00911960" w:rsidRPr="006925AF">
        <w:rPr>
          <w:rFonts w:cs="Times New Roman"/>
          <w:bCs/>
          <w:szCs w:val="24"/>
          <w:lang w:val="en-US"/>
        </w:rPr>
        <w:t xml:space="preserve"> </w:t>
      </w:r>
      <w:r w:rsidR="00911960" w:rsidRPr="006925AF">
        <w:rPr>
          <w:rFonts w:cs="Times New Roman"/>
          <w:bCs/>
          <w:szCs w:val="24"/>
        </w:rPr>
        <w:t>η</w:t>
      </w:r>
      <w:r w:rsidR="00911960" w:rsidRPr="006925AF">
        <w:rPr>
          <w:rFonts w:cs="Times New Roman"/>
          <w:bCs/>
          <w:szCs w:val="24"/>
          <w:vertAlign w:val="subscript"/>
          <w:lang w:val="en-US"/>
        </w:rPr>
        <w:t>p</w:t>
      </w:r>
      <w:r w:rsidR="00911960" w:rsidRPr="006925AF">
        <w:rPr>
          <w:rFonts w:cs="Times New Roman"/>
          <w:bCs/>
          <w:szCs w:val="24"/>
          <w:lang w:val="en-US"/>
        </w:rPr>
        <w:t>² = 0</w:t>
      </w:r>
      <w:r w:rsidR="00911960" w:rsidRPr="006925AF">
        <w:rPr>
          <w:lang w:val="en-US"/>
        </w:rPr>
        <w:t>.138</w:t>
      </w:r>
      <w:r w:rsidR="00911960" w:rsidRPr="006925AF">
        <w:rPr>
          <w:szCs w:val="24"/>
          <w:lang w:val="en-US"/>
        </w:rPr>
        <w:t>], P2 [</w:t>
      </w:r>
      <w:r w:rsidR="00911960" w:rsidRPr="006925AF">
        <w:rPr>
          <w:i/>
          <w:lang w:val="en-US"/>
        </w:rPr>
        <w:t>F</w:t>
      </w:r>
      <w:r w:rsidR="00911960" w:rsidRPr="006925AF">
        <w:rPr>
          <w:vertAlign w:val="subscript"/>
          <w:lang w:val="en-US"/>
        </w:rPr>
        <w:t xml:space="preserve">(2,56) </w:t>
      </w:r>
      <w:r w:rsidR="00911960" w:rsidRPr="006925AF">
        <w:rPr>
          <w:lang w:val="en-US"/>
        </w:rPr>
        <w:t xml:space="preserve">= 21.613, </w:t>
      </w:r>
      <w:r w:rsidR="00911960" w:rsidRPr="006925AF">
        <w:rPr>
          <w:i/>
          <w:lang w:val="en-US"/>
        </w:rPr>
        <w:t xml:space="preserve">p </w:t>
      </w:r>
      <w:r w:rsidR="00911960" w:rsidRPr="006925AF">
        <w:rPr>
          <w:lang w:val="en-US"/>
        </w:rPr>
        <w:t>&lt; .001,</w:t>
      </w:r>
      <w:r w:rsidR="00911960" w:rsidRPr="006925AF">
        <w:rPr>
          <w:rFonts w:cs="Times New Roman"/>
          <w:bCs/>
          <w:szCs w:val="24"/>
          <w:lang w:val="en-US"/>
        </w:rPr>
        <w:t xml:space="preserve"> </w:t>
      </w:r>
      <w:r w:rsidR="00911960" w:rsidRPr="006925AF">
        <w:rPr>
          <w:rFonts w:cs="Times New Roman"/>
          <w:bCs/>
          <w:szCs w:val="24"/>
        </w:rPr>
        <w:t>η</w:t>
      </w:r>
      <w:r w:rsidR="00911960" w:rsidRPr="006925AF">
        <w:rPr>
          <w:rFonts w:cs="Times New Roman"/>
          <w:bCs/>
          <w:szCs w:val="24"/>
          <w:vertAlign w:val="subscript"/>
          <w:lang w:val="en-US"/>
        </w:rPr>
        <w:t>p</w:t>
      </w:r>
      <w:r w:rsidR="00911960" w:rsidRPr="006925AF">
        <w:rPr>
          <w:rFonts w:cs="Times New Roman"/>
          <w:bCs/>
          <w:szCs w:val="24"/>
          <w:lang w:val="en-US"/>
        </w:rPr>
        <w:t>² = 0</w:t>
      </w:r>
      <w:r w:rsidR="00911960" w:rsidRPr="006925AF">
        <w:rPr>
          <w:lang w:val="en-US"/>
        </w:rPr>
        <w:t>.436</w:t>
      </w:r>
      <w:r w:rsidR="00911960" w:rsidRPr="006925AF">
        <w:rPr>
          <w:szCs w:val="24"/>
          <w:lang w:val="en-US"/>
        </w:rPr>
        <w:t>] and N300 [</w:t>
      </w:r>
      <w:r w:rsidR="00911960" w:rsidRPr="006925AF">
        <w:rPr>
          <w:i/>
          <w:lang w:val="en-US"/>
        </w:rPr>
        <w:t>F</w:t>
      </w:r>
      <w:r w:rsidR="00911960" w:rsidRPr="006925AF">
        <w:rPr>
          <w:vertAlign w:val="subscript"/>
          <w:lang w:val="en-US"/>
        </w:rPr>
        <w:t xml:space="preserve">(2,56) </w:t>
      </w:r>
      <w:r w:rsidR="00911960" w:rsidRPr="006925AF">
        <w:rPr>
          <w:lang w:val="en-US"/>
        </w:rPr>
        <w:t xml:space="preserve">= 24.853, </w:t>
      </w:r>
      <w:r w:rsidR="00911960" w:rsidRPr="006925AF">
        <w:rPr>
          <w:i/>
          <w:lang w:val="en-US"/>
        </w:rPr>
        <w:t xml:space="preserve">p </w:t>
      </w:r>
      <w:r w:rsidR="00911960" w:rsidRPr="006925AF">
        <w:rPr>
          <w:lang w:val="en-US"/>
        </w:rPr>
        <w:t>&lt; .001,</w:t>
      </w:r>
      <w:r w:rsidR="00911960" w:rsidRPr="006925AF">
        <w:rPr>
          <w:rFonts w:cs="Times New Roman"/>
          <w:bCs/>
          <w:szCs w:val="24"/>
          <w:lang w:val="en-US"/>
        </w:rPr>
        <w:t xml:space="preserve"> </w:t>
      </w:r>
      <w:r w:rsidR="00911960" w:rsidRPr="006925AF">
        <w:rPr>
          <w:rFonts w:cs="Times New Roman"/>
          <w:bCs/>
          <w:szCs w:val="24"/>
        </w:rPr>
        <w:t>η</w:t>
      </w:r>
      <w:r w:rsidR="00911960" w:rsidRPr="006925AF">
        <w:rPr>
          <w:rFonts w:cs="Times New Roman"/>
          <w:bCs/>
          <w:szCs w:val="24"/>
          <w:vertAlign w:val="subscript"/>
          <w:lang w:val="en-US"/>
        </w:rPr>
        <w:t>p</w:t>
      </w:r>
      <w:r w:rsidR="00911960" w:rsidRPr="006925AF">
        <w:rPr>
          <w:rFonts w:cs="Times New Roman"/>
          <w:bCs/>
          <w:szCs w:val="24"/>
          <w:lang w:val="en-US"/>
        </w:rPr>
        <w:t>² = 0</w:t>
      </w:r>
      <w:r w:rsidR="00911960" w:rsidRPr="006925AF">
        <w:rPr>
          <w:lang w:val="en-US"/>
        </w:rPr>
        <w:t>.470</w:t>
      </w:r>
      <w:r w:rsidR="00911960" w:rsidRPr="006925AF">
        <w:rPr>
          <w:szCs w:val="24"/>
          <w:lang w:val="en-US"/>
        </w:rPr>
        <w:t xml:space="preserve">] differed significantly between EEG-vigilance stages. The significant results of multiple comparisons are marked with asterisk (* </w:t>
      </w:r>
      <w:r w:rsidR="00911960" w:rsidRPr="006925AF">
        <w:rPr>
          <w:i/>
          <w:szCs w:val="24"/>
          <w:lang w:val="en-US"/>
        </w:rPr>
        <w:t>p</w:t>
      </w:r>
      <w:r w:rsidR="00911960" w:rsidRPr="006925AF">
        <w:rPr>
          <w:szCs w:val="24"/>
          <w:lang w:val="en-US"/>
        </w:rPr>
        <w:t xml:space="preserve"> &lt; .05; ** </w:t>
      </w:r>
      <w:r w:rsidR="00911960" w:rsidRPr="006925AF">
        <w:rPr>
          <w:i/>
          <w:szCs w:val="24"/>
          <w:lang w:val="en-US"/>
        </w:rPr>
        <w:t>p</w:t>
      </w:r>
      <w:r w:rsidR="00911960" w:rsidRPr="006925AF">
        <w:rPr>
          <w:szCs w:val="24"/>
          <w:lang w:val="en-US"/>
        </w:rPr>
        <w:t xml:space="preserve"> &lt; .01; *** </w:t>
      </w:r>
      <w:r w:rsidR="00911960" w:rsidRPr="006925AF">
        <w:rPr>
          <w:i/>
          <w:szCs w:val="24"/>
          <w:lang w:val="en-US"/>
        </w:rPr>
        <w:t>p</w:t>
      </w:r>
      <w:r w:rsidR="00911960" w:rsidRPr="006925AF">
        <w:rPr>
          <w:szCs w:val="24"/>
          <w:lang w:val="en-US"/>
        </w:rPr>
        <w:t xml:space="preserve"> &lt; .001; each p-value is Bonferroni corrected). The corresponding effect size</w:t>
      </w:r>
      <w:r w:rsidR="006E04E2">
        <w:rPr>
          <w:szCs w:val="24"/>
          <w:lang w:val="en-US"/>
        </w:rPr>
        <w:t>s</w:t>
      </w:r>
      <w:r w:rsidR="00911960" w:rsidRPr="006925AF">
        <w:rPr>
          <w:szCs w:val="24"/>
          <w:lang w:val="en-US"/>
        </w:rPr>
        <w:t xml:space="preserve"> </w:t>
      </w:r>
      <w:r w:rsidR="006925AF">
        <w:rPr>
          <w:szCs w:val="24"/>
          <w:lang w:val="en-US"/>
        </w:rPr>
        <w:t xml:space="preserve">for </w:t>
      </w:r>
      <w:r w:rsidR="00911960" w:rsidRPr="006925AF">
        <w:rPr>
          <w:szCs w:val="24"/>
          <w:lang w:val="en-US"/>
        </w:rPr>
        <w:t xml:space="preserve">Cohen’s </w:t>
      </w:r>
      <w:proofErr w:type="spellStart"/>
      <w:r w:rsidR="00911960" w:rsidRPr="006925AF">
        <w:rPr>
          <w:i/>
          <w:szCs w:val="24"/>
          <w:lang w:val="en-US"/>
        </w:rPr>
        <w:t>dz</w:t>
      </w:r>
      <w:proofErr w:type="spellEnd"/>
      <w:r w:rsidR="00911960" w:rsidRPr="006925AF">
        <w:rPr>
          <w:szCs w:val="24"/>
          <w:lang w:val="en-US"/>
        </w:rPr>
        <w:t xml:space="preserve"> are presented in </w:t>
      </w:r>
      <w:r w:rsidR="00911960" w:rsidRPr="006925AF">
        <w:rPr>
          <w:rFonts w:cs="Times New Roman"/>
          <w:szCs w:val="24"/>
          <w:lang w:val="en-US"/>
        </w:rPr>
        <w:t>parentheses</w:t>
      </w:r>
      <w:r w:rsidR="00911960" w:rsidRPr="006925AF">
        <w:rPr>
          <w:szCs w:val="24"/>
          <w:lang w:val="en-US"/>
        </w:rPr>
        <w:t>. No multiple comparisons were run for deviant N1 [</w:t>
      </w:r>
      <w:proofErr w:type="gramStart"/>
      <w:r w:rsidR="00911960" w:rsidRPr="006925AF">
        <w:rPr>
          <w:i/>
          <w:lang w:val="en-US"/>
        </w:rPr>
        <w:t>F</w:t>
      </w:r>
      <w:r w:rsidR="00911960" w:rsidRPr="006925AF">
        <w:rPr>
          <w:vertAlign w:val="subscript"/>
          <w:lang w:val="en-US"/>
        </w:rPr>
        <w:t>(</w:t>
      </w:r>
      <w:proofErr w:type="gramEnd"/>
      <w:r w:rsidR="00911960" w:rsidRPr="006925AF">
        <w:rPr>
          <w:vertAlign w:val="subscript"/>
          <w:lang w:val="en-US"/>
        </w:rPr>
        <w:t xml:space="preserve">2,56) </w:t>
      </w:r>
      <w:r w:rsidR="00911960" w:rsidRPr="006925AF">
        <w:rPr>
          <w:lang w:val="en-US"/>
        </w:rPr>
        <w:t xml:space="preserve">= 2.102, </w:t>
      </w:r>
      <w:r w:rsidR="00911960" w:rsidRPr="006925AF">
        <w:rPr>
          <w:i/>
          <w:lang w:val="en-US"/>
        </w:rPr>
        <w:t xml:space="preserve">p </w:t>
      </w:r>
      <w:r w:rsidR="00911960" w:rsidRPr="006925AF">
        <w:rPr>
          <w:lang w:val="en-US"/>
        </w:rPr>
        <w:t>= .132,</w:t>
      </w:r>
      <w:r w:rsidR="00911960" w:rsidRPr="006925AF">
        <w:rPr>
          <w:rFonts w:cs="Times New Roman"/>
          <w:bCs/>
          <w:szCs w:val="24"/>
          <w:lang w:val="en-US"/>
        </w:rPr>
        <w:t xml:space="preserve"> </w:t>
      </w:r>
      <w:r w:rsidR="00911960" w:rsidRPr="006925AF">
        <w:rPr>
          <w:rFonts w:cs="Times New Roman"/>
          <w:bCs/>
          <w:szCs w:val="24"/>
        </w:rPr>
        <w:t>η</w:t>
      </w:r>
      <w:r w:rsidR="00911960" w:rsidRPr="006925AF">
        <w:rPr>
          <w:rFonts w:cs="Times New Roman"/>
          <w:bCs/>
          <w:szCs w:val="24"/>
          <w:vertAlign w:val="subscript"/>
          <w:lang w:val="en-US"/>
        </w:rPr>
        <w:t>p</w:t>
      </w:r>
      <w:r w:rsidR="00911960" w:rsidRPr="006925AF">
        <w:rPr>
          <w:rFonts w:cs="Times New Roman"/>
          <w:bCs/>
          <w:szCs w:val="24"/>
          <w:lang w:val="en-US"/>
        </w:rPr>
        <w:t>² = 0</w:t>
      </w:r>
      <w:r w:rsidR="00911960" w:rsidRPr="006925AF">
        <w:rPr>
          <w:lang w:val="en-US"/>
        </w:rPr>
        <w:t>.070</w:t>
      </w:r>
      <w:r w:rsidR="00911960" w:rsidRPr="006925AF">
        <w:rPr>
          <w:szCs w:val="24"/>
          <w:lang w:val="en-US"/>
        </w:rPr>
        <w:t>] since no effect was found. Neither grand average waveform nor mean amplitude for the P3 [</w:t>
      </w:r>
      <w:proofErr w:type="gramStart"/>
      <w:r w:rsidR="00911960" w:rsidRPr="006925AF">
        <w:rPr>
          <w:i/>
          <w:lang w:val="en-US"/>
        </w:rPr>
        <w:t>F</w:t>
      </w:r>
      <w:r w:rsidR="00911960" w:rsidRPr="006925AF">
        <w:rPr>
          <w:vertAlign w:val="subscript"/>
          <w:lang w:val="en-US"/>
        </w:rPr>
        <w:t>(</w:t>
      </w:r>
      <w:proofErr w:type="gramEnd"/>
      <w:r w:rsidR="00911960" w:rsidRPr="006925AF">
        <w:rPr>
          <w:vertAlign w:val="subscript"/>
          <w:lang w:val="en-US"/>
        </w:rPr>
        <w:t xml:space="preserve">2,56) </w:t>
      </w:r>
      <w:r w:rsidR="00911960" w:rsidRPr="006925AF">
        <w:rPr>
          <w:lang w:val="en-US"/>
        </w:rPr>
        <w:t xml:space="preserve">= 1.416, </w:t>
      </w:r>
      <w:r w:rsidR="00911960" w:rsidRPr="006925AF">
        <w:rPr>
          <w:i/>
          <w:lang w:val="en-US"/>
        </w:rPr>
        <w:t xml:space="preserve">p </w:t>
      </w:r>
      <w:r w:rsidR="00911960" w:rsidRPr="006925AF">
        <w:rPr>
          <w:lang w:val="en-US"/>
        </w:rPr>
        <w:t>= .251,</w:t>
      </w:r>
      <w:r w:rsidR="00911960" w:rsidRPr="006925AF">
        <w:rPr>
          <w:rFonts w:cs="Times New Roman"/>
          <w:bCs/>
          <w:szCs w:val="24"/>
          <w:lang w:val="en-US"/>
        </w:rPr>
        <w:t xml:space="preserve"> </w:t>
      </w:r>
      <w:r w:rsidR="00911960" w:rsidRPr="006925AF">
        <w:rPr>
          <w:rFonts w:cs="Times New Roman"/>
          <w:bCs/>
          <w:szCs w:val="24"/>
        </w:rPr>
        <w:t>η</w:t>
      </w:r>
      <w:r w:rsidR="00911960" w:rsidRPr="006925AF">
        <w:rPr>
          <w:rFonts w:cs="Times New Roman"/>
          <w:bCs/>
          <w:szCs w:val="24"/>
          <w:vertAlign w:val="subscript"/>
          <w:lang w:val="en-US"/>
        </w:rPr>
        <w:t>p</w:t>
      </w:r>
      <w:r w:rsidR="00911960" w:rsidRPr="006925AF">
        <w:rPr>
          <w:rFonts w:cs="Times New Roman"/>
          <w:bCs/>
          <w:szCs w:val="24"/>
          <w:lang w:val="en-US"/>
        </w:rPr>
        <w:t>² = 0</w:t>
      </w:r>
      <w:r w:rsidR="00911960" w:rsidRPr="006925AF">
        <w:rPr>
          <w:lang w:val="en-US"/>
        </w:rPr>
        <w:t>.048</w:t>
      </w:r>
      <w:r w:rsidR="00911960" w:rsidRPr="006925AF">
        <w:rPr>
          <w:szCs w:val="24"/>
          <w:lang w:val="en-US"/>
        </w:rPr>
        <w:t xml:space="preserve">] is </w:t>
      </w:r>
      <w:r w:rsidR="006925AF">
        <w:rPr>
          <w:szCs w:val="24"/>
          <w:lang w:val="en-US"/>
        </w:rPr>
        <w:t>re</w:t>
      </w:r>
      <w:r w:rsidR="00911960" w:rsidRPr="006925AF">
        <w:rPr>
          <w:szCs w:val="24"/>
          <w:lang w:val="en-US"/>
        </w:rPr>
        <w:t>presented since no effect was found.</w:t>
      </w:r>
    </w:p>
    <w:sectPr w:rsidR="00911960" w:rsidSect="00226981">
      <w:headerReference w:type="default" r:id="rId10"/>
      <w:headerReference w:type="first" r:id="rId11"/>
      <w:pgSz w:w="16838" w:h="11906" w:orient="landscape"/>
      <w:pgMar w:top="851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F1F" w:rsidRDefault="00E75F1F" w:rsidP="009A3448">
      <w:pPr>
        <w:spacing w:after="0" w:line="240" w:lineRule="auto"/>
      </w:pPr>
      <w:r>
        <w:separator/>
      </w:r>
    </w:p>
  </w:endnote>
  <w:endnote w:type="continuationSeparator" w:id="0">
    <w:p w:rsidR="00E75F1F" w:rsidRDefault="00E75F1F" w:rsidP="009A3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F1F" w:rsidRDefault="00E75F1F" w:rsidP="009A3448">
      <w:pPr>
        <w:spacing w:after="0" w:line="240" w:lineRule="auto"/>
      </w:pPr>
      <w:r>
        <w:separator/>
      </w:r>
    </w:p>
  </w:footnote>
  <w:footnote w:type="continuationSeparator" w:id="0">
    <w:p w:rsidR="00E75F1F" w:rsidRDefault="00E75F1F" w:rsidP="009A3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0B7" w:rsidRPr="00D4526B" w:rsidRDefault="008470B7" w:rsidP="009A3448">
    <w:pPr>
      <w:pStyle w:val="Kopfzeile"/>
      <w:jc w:val="right"/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0B7" w:rsidRPr="00D4526B" w:rsidRDefault="008470B7" w:rsidP="00A73060">
    <w:pPr>
      <w:pStyle w:val="Kopfzeile"/>
      <w:jc w:val="right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yuki">
    <w15:presenceInfo w15:providerId="None" w15:userId="yuk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A3448"/>
    <w:rsid w:val="000255F3"/>
    <w:rsid w:val="000A3F0D"/>
    <w:rsid w:val="000B1451"/>
    <w:rsid w:val="000E61F5"/>
    <w:rsid w:val="000F7801"/>
    <w:rsid w:val="001072B1"/>
    <w:rsid w:val="00151AFE"/>
    <w:rsid w:val="00167F3E"/>
    <w:rsid w:val="00182D0E"/>
    <w:rsid w:val="0019381F"/>
    <w:rsid w:val="00201267"/>
    <w:rsid w:val="002149C9"/>
    <w:rsid w:val="00226981"/>
    <w:rsid w:val="0025204D"/>
    <w:rsid w:val="00254E59"/>
    <w:rsid w:val="00274F41"/>
    <w:rsid w:val="002B14A4"/>
    <w:rsid w:val="002C14CA"/>
    <w:rsid w:val="00310352"/>
    <w:rsid w:val="00315E04"/>
    <w:rsid w:val="003536ED"/>
    <w:rsid w:val="003773C7"/>
    <w:rsid w:val="003A3783"/>
    <w:rsid w:val="003E60BE"/>
    <w:rsid w:val="003F3236"/>
    <w:rsid w:val="00447B1A"/>
    <w:rsid w:val="00464308"/>
    <w:rsid w:val="004A6770"/>
    <w:rsid w:val="004B1ED2"/>
    <w:rsid w:val="004E59F8"/>
    <w:rsid w:val="004F11A0"/>
    <w:rsid w:val="004F47B5"/>
    <w:rsid w:val="00507835"/>
    <w:rsid w:val="005C2D93"/>
    <w:rsid w:val="005D2E9C"/>
    <w:rsid w:val="00651DD0"/>
    <w:rsid w:val="006925AF"/>
    <w:rsid w:val="006E04E2"/>
    <w:rsid w:val="007443B8"/>
    <w:rsid w:val="00745DBD"/>
    <w:rsid w:val="007772F5"/>
    <w:rsid w:val="007A7C04"/>
    <w:rsid w:val="008470B7"/>
    <w:rsid w:val="008B2442"/>
    <w:rsid w:val="00911960"/>
    <w:rsid w:val="009221A4"/>
    <w:rsid w:val="009750CC"/>
    <w:rsid w:val="009A3448"/>
    <w:rsid w:val="009D1082"/>
    <w:rsid w:val="009E152E"/>
    <w:rsid w:val="00A03920"/>
    <w:rsid w:val="00A35443"/>
    <w:rsid w:val="00A73060"/>
    <w:rsid w:val="00AE316A"/>
    <w:rsid w:val="00AE5D07"/>
    <w:rsid w:val="00B143D3"/>
    <w:rsid w:val="00B16E64"/>
    <w:rsid w:val="00B3144D"/>
    <w:rsid w:val="00B52FC9"/>
    <w:rsid w:val="00BD794D"/>
    <w:rsid w:val="00C01C7E"/>
    <w:rsid w:val="00C26D84"/>
    <w:rsid w:val="00C46895"/>
    <w:rsid w:val="00C50189"/>
    <w:rsid w:val="00CB49C4"/>
    <w:rsid w:val="00CB49F4"/>
    <w:rsid w:val="00CF576F"/>
    <w:rsid w:val="00D16320"/>
    <w:rsid w:val="00D2179B"/>
    <w:rsid w:val="00D44978"/>
    <w:rsid w:val="00D4526B"/>
    <w:rsid w:val="00D71F8D"/>
    <w:rsid w:val="00D73A78"/>
    <w:rsid w:val="00D7708C"/>
    <w:rsid w:val="00E035BD"/>
    <w:rsid w:val="00E658CF"/>
    <w:rsid w:val="00E75F1F"/>
    <w:rsid w:val="00E77878"/>
    <w:rsid w:val="00EA57CA"/>
    <w:rsid w:val="00EC36AD"/>
    <w:rsid w:val="00EE47C1"/>
    <w:rsid w:val="00F016C6"/>
    <w:rsid w:val="00F06533"/>
    <w:rsid w:val="00F61C1E"/>
    <w:rsid w:val="00F71893"/>
    <w:rsid w:val="00FD79E8"/>
    <w:rsid w:val="00FF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A3448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770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D770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D7708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enabsatz">
    <w:name w:val="List Paragraph"/>
    <w:basedOn w:val="Standard"/>
    <w:uiPriority w:val="34"/>
    <w:qFormat/>
    <w:rsid w:val="00D7708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A3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A3448"/>
  </w:style>
  <w:style w:type="paragraph" w:styleId="Fuzeile">
    <w:name w:val="footer"/>
    <w:basedOn w:val="Standard"/>
    <w:link w:val="FuzeileZchn"/>
    <w:uiPriority w:val="99"/>
    <w:unhideWhenUsed/>
    <w:rsid w:val="009A3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A3448"/>
  </w:style>
  <w:style w:type="table" w:styleId="Tabellenraster">
    <w:name w:val="Table Grid"/>
    <w:basedOn w:val="NormaleTabelle"/>
    <w:uiPriority w:val="59"/>
    <w:rsid w:val="009A3448"/>
    <w:pPr>
      <w:spacing w:after="0" w:line="240" w:lineRule="auto"/>
    </w:pPr>
    <w:rPr>
      <w:rFonts w:asciiTheme="majorHAnsi" w:eastAsiaTheme="minorHAnsi" w:hAnsiTheme="maj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5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526B"/>
    <w:rPr>
      <w:rFonts w:ascii="Tahoma" w:hAnsi="Tahoma" w:cs="Tahoma"/>
      <w:sz w:val="16"/>
      <w:szCs w:val="16"/>
    </w:rPr>
  </w:style>
  <w:style w:type="paragraph" w:styleId="KeinLeerraum">
    <w:name w:val="No Spacing"/>
    <w:uiPriority w:val="99"/>
    <w:unhideWhenUsed/>
    <w:qFormat/>
    <w:rsid w:val="00A73060"/>
    <w:pPr>
      <w:spacing w:after="0" w:line="240" w:lineRule="auto"/>
    </w:pPr>
    <w:rPr>
      <w:rFonts w:ascii="Times New Roman" w:eastAsiaTheme="minorHAnsi" w:hAnsi="Times New Roman"/>
      <w:sz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82D0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82D0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82D0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82D0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82D0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A3448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770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D770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D7708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enabsatz">
    <w:name w:val="List Paragraph"/>
    <w:basedOn w:val="Standard"/>
    <w:uiPriority w:val="34"/>
    <w:qFormat/>
    <w:rsid w:val="00D7708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A3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A3448"/>
  </w:style>
  <w:style w:type="paragraph" w:styleId="Fuzeile">
    <w:name w:val="footer"/>
    <w:basedOn w:val="Standard"/>
    <w:link w:val="FuzeileZchn"/>
    <w:uiPriority w:val="99"/>
    <w:unhideWhenUsed/>
    <w:rsid w:val="009A3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A3448"/>
  </w:style>
  <w:style w:type="table" w:styleId="Tabellenraster">
    <w:name w:val="Table Grid"/>
    <w:basedOn w:val="NormaleTabelle"/>
    <w:uiPriority w:val="59"/>
    <w:rsid w:val="009A3448"/>
    <w:pPr>
      <w:spacing w:after="0" w:line="240" w:lineRule="auto"/>
    </w:pPr>
    <w:rPr>
      <w:rFonts w:asciiTheme="majorHAnsi" w:eastAsiaTheme="minorHAnsi" w:hAnsiTheme="maj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5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526B"/>
    <w:rPr>
      <w:rFonts w:ascii="Tahoma" w:hAnsi="Tahoma" w:cs="Tahoma"/>
      <w:sz w:val="16"/>
      <w:szCs w:val="16"/>
    </w:rPr>
  </w:style>
  <w:style w:type="paragraph" w:styleId="KeinLeerraum">
    <w:name w:val="No Spacing"/>
    <w:uiPriority w:val="99"/>
    <w:unhideWhenUsed/>
    <w:qFormat/>
    <w:rsid w:val="00A73060"/>
    <w:pPr>
      <w:spacing w:after="0" w:line="240" w:lineRule="auto"/>
    </w:pPr>
    <w:rPr>
      <w:rFonts w:ascii="Times New Roman" w:eastAsiaTheme="minorHAnsi" w:hAnsi="Times New Roman"/>
      <w:sz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82D0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82D0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82D0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82D0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82D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90E4E-BBB9-4D66-B653-E297C40EB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Huang, Jue</dc:creator>
  <cp:lastModifiedBy>Huang, Jue</cp:lastModifiedBy>
  <cp:revision>20</cp:revision>
  <dcterms:created xsi:type="dcterms:W3CDTF">2016-05-30T09:22:00Z</dcterms:created>
  <dcterms:modified xsi:type="dcterms:W3CDTF">2016-11-25T15:05:00Z</dcterms:modified>
</cp:coreProperties>
</file>