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6F9" w:rsidRDefault="007A26F9" w:rsidP="007A26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Supplementary Fig. 2 ATP content was detected by ATP assy kit (Beyotime, China) at 15 min after injury in </w:t>
      </w:r>
      <w:bookmarkStart w:id="1" w:name="OLE_LINK19"/>
      <w:bookmarkStart w:id="2" w:name="OLE_LINK18"/>
      <w:r>
        <w:rPr>
          <w:rFonts w:ascii="Times New Roman" w:hAnsi="Times New Roman" w:cs="Times New Roman"/>
          <w:sz w:val="24"/>
          <w:szCs w:val="24"/>
        </w:rPr>
        <w:t>SH-SY5Y cells</w:t>
      </w:r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 xml:space="preserve">, cells were exposed to varying degree damage as neurons. SH-SY5Y cells were injured and lysed at 15 min postinjury, and ATP was quantified using a luminometer. Controls consisted of uninjured cells. 5.5 mm deformation did not lead to a significant decline in cellular ATP levels,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&gt; 0.05 versus control, however, 6.5 mm deformation significantly decreased cellular ATP levels, *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 versus control.</w:t>
      </w:r>
    </w:p>
    <w:p w:rsidR="005A0F87" w:rsidRDefault="000F4511">
      <w:r>
        <w:rPr>
          <w:lang w:val="en-IN" w:eastAsia="en-IN"/>
        </w:rPr>
        <w:drawing>
          <wp:inline distT="0" distB="0" distL="0" distR="0">
            <wp:extent cx="5274310" cy="527431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0F87" w:rsidSect="000026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301" w:rsidRDefault="009B1301" w:rsidP="007A26F9">
      <w:r>
        <w:separator/>
      </w:r>
    </w:p>
  </w:endnote>
  <w:endnote w:type="continuationSeparator" w:id="0">
    <w:p w:rsidR="009B1301" w:rsidRDefault="009B1301" w:rsidP="007A26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301" w:rsidRDefault="009B1301" w:rsidP="007A26F9">
      <w:r>
        <w:separator/>
      </w:r>
    </w:p>
  </w:footnote>
  <w:footnote w:type="continuationSeparator" w:id="0">
    <w:p w:rsidR="009B1301" w:rsidRDefault="009B1301" w:rsidP="007A26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7013"/>
    <w:rsid w:val="0000268D"/>
    <w:rsid w:val="000F4511"/>
    <w:rsid w:val="00177013"/>
    <w:rsid w:val="005A0F87"/>
    <w:rsid w:val="007A26F9"/>
    <w:rsid w:val="009B1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6F9"/>
    <w:pPr>
      <w:widowControl w:val="0"/>
      <w:jc w:val="both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26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A26F9"/>
    <w:rPr>
      <w:noProof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A26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A26F9"/>
    <w:rPr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511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3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ZHIMING XU</dc:creator>
  <cp:keywords/>
  <dc:description/>
  <cp:lastModifiedBy>0008780</cp:lastModifiedBy>
  <cp:revision>3</cp:revision>
  <dcterms:created xsi:type="dcterms:W3CDTF">2017-04-22T12:15:00Z</dcterms:created>
  <dcterms:modified xsi:type="dcterms:W3CDTF">2017-08-02T13:26:00Z</dcterms:modified>
</cp:coreProperties>
</file>