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CB26F" w14:textId="00A67744" w:rsidR="001B6B39" w:rsidRPr="00566916" w:rsidRDefault="001B6B39" w:rsidP="001B6B39">
      <w:pPr>
        <w:spacing w:line="480" w:lineRule="auto"/>
        <w:jc w:val="both"/>
        <w:outlineLvl w:val="0"/>
        <w:rPr>
          <w:rFonts w:cs="Times New Roman"/>
          <w:b/>
          <w:i/>
        </w:rPr>
      </w:pPr>
      <w:r>
        <w:rPr>
          <w:rFonts w:cs="Times New Roman"/>
          <w:b/>
          <w:i/>
        </w:rPr>
        <w:t>Additional file 3</w:t>
      </w:r>
      <w:r w:rsidRPr="00566916">
        <w:rPr>
          <w:rFonts w:cs="Times New Roman"/>
          <w:b/>
          <w:i/>
        </w:rPr>
        <w:t>:</w:t>
      </w:r>
    </w:p>
    <w:p w14:paraId="72463B24" w14:textId="77777777" w:rsidR="001B6B39" w:rsidRDefault="001B6B39" w:rsidP="001B6B39">
      <w:pPr>
        <w:spacing w:line="480" w:lineRule="auto"/>
        <w:jc w:val="both"/>
        <w:outlineLvl w:val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</w:rPr>
        <w:t>File format</w:t>
      </w:r>
      <w:proofErr w:type="gramStart"/>
      <w:r>
        <w:rPr>
          <w:rFonts w:cs="Times New Roman"/>
        </w:rPr>
        <w:t>: .</w:t>
      </w:r>
      <w:proofErr w:type="spellStart"/>
      <w:r>
        <w:rPr>
          <w:rFonts w:cs="Times New Roman"/>
        </w:rPr>
        <w:t>docx</w:t>
      </w:r>
      <w:proofErr w:type="spellEnd"/>
      <w:proofErr w:type="gramEnd"/>
      <w:r>
        <w:rPr>
          <w:rFonts w:cs="Times New Roman"/>
          <w:b/>
        </w:rPr>
        <w:t xml:space="preserve"> </w:t>
      </w:r>
    </w:p>
    <w:p w14:paraId="63EA3FF6" w14:textId="55BBCCF5" w:rsidR="005F3E30" w:rsidRPr="001B6B39" w:rsidRDefault="001B6B39" w:rsidP="001B6B39">
      <w:pPr>
        <w:spacing w:line="480" w:lineRule="auto"/>
        <w:ind w:left="720"/>
        <w:jc w:val="both"/>
        <w:outlineLvl w:val="0"/>
        <w:rPr>
          <w:rFonts w:cs="Times New Roman"/>
          <w:b/>
        </w:rPr>
      </w:pPr>
      <w:r>
        <w:rPr>
          <w:rFonts w:cs="Times New Roman"/>
        </w:rPr>
        <w:t xml:space="preserve">Title of data: </w:t>
      </w:r>
      <w:r w:rsidR="00F03262">
        <w:rPr>
          <w:rFonts w:cs="Times New Roman"/>
        </w:rPr>
        <w:t xml:space="preserve">Quantitative histological evaluation </w:t>
      </w:r>
      <w:r w:rsidR="005E1807">
        <w:rPr>
          <w:rFonts w:cs="Times New Roman"/>
        </w:rPr>
        <w:t xml:space="preserve">in </w:t>
      </w:r>
      <w:r w:rsidR="00F03262">
        <w:rPr>
          <w:rFonts w:cs="Times New Roman"/>
        </w:rPr>
        <w:t xml:space="preserve">the </w:t>
      </w:r>
      <w:r w:rsidR="005E1807">
        <w:rPr>
          <w:rFonts w:cs="Times New Roman"/>
        </w:rPr>
        <w:t xml:space="preserve">hand knob of the </w:t>
      </w:r>
      <w:r w:rsidR="00F03262">
        <w:rPr>
          <w:rFonts w:cs="Times New Roman"/>
        </w:rPr>
        <w:t>primary motor cortex</w:t>
      </w:r>
      <w:r w:rsidR="000B659A">
        <w:rPr>
          <w:rFonts w:cs="Times New Roman"/>
        </w:rPr>
        <w:t>.</w:t>
      </w:r>
    </w:p>
    <w:tbl>
      <w:tblPr>
        <w:tblW w:w="67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675"/>
        <w:gridCol w:w="1675"/>
        <w:gridCol w:w="1675"/>
      </w:tblGrid>
      <w:tr w:rsidR="00FD58E8" w14:paraId="40031EE6" w14:textId="77777777" w:rsidTr="00FD58E8">
        <w:trPr>
          <w:trHeight w:val="590"/>
        </w:trPr>
        <w:tc>
          <w:tcPr>
            <w:tcW w:w="1675" w:type="dxa"/>
            <w:vAlign w:val="bottom"/>
          </w:tcPr>
          <w:p w14:paraId="1FCE78DC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675" w:type="dxa"/>
            <w:vAlign w:val="bottom"/>
          </w:tcPr>
          <w:p w14:paraId="4EFF5574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CD68</w:t>
            </w:r>
          </w:p>
        </w:tc>
        <w:tc>
          <w:tcPr>
            <w:tcW w:w="1675" w:type="dxa"/>
            <w:vAlign w:val="bottom"/>
          </w:tcPr>
          <w:p w14:paraId="347E328F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  <w:b/>
              </w:rPr>
            </w:pPr>
            <w:proofErr w:type="gramStart"/>
            <w:r>
              <w:rPr>
                <w:rFonts w:cs="Times New Roman"/>
                <w:b/>
              </w:rPr>
              <w:t>pTDP</w:t>
            </w:r>
            <w:proofErr w:type="gramEnd"/>
            <w:r>
              <w:rPr>
                <w:rFonts w:cs="Times New Roman"/>
                <w:b/>
              </w:rPr>
              <w:t>-43</w:t>
            </w:r>
          </w:p>
        </w:tc>
        <w:tc>
          <w:tcPr>
            <w:tcW w:w="1675" w:type="dxa"/>
            <w:vAlign w:val="bottom"/>
          </w:tcPr>
          <w:p w14:paraId="3DBABD76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PLP</w:t>
            </w:r>
          </w:p>
        </w:tc>
      </w:tr>
      <w:tr w:rsidR="00FD58E8" w14:paraId="547CF60B" w14:textId="77777777" w:rsidTr="00FD58E8">
        <w:trPr>
          <w:trHeight w:val="590"/>
        </w:trPr>
        <w:tc>
          <w:tcPr>
            <w:tcW w:w="1675" w:type="dxa"/>
            <w:vAlign w:val="bottom"/>
          </w:tcPr>
          <w:p w14:paraId="52C53EE3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Control</w:t>
            </w:r>
          </w:p>
        </w:tc>
        <w:tc>
          <w:tcPr>
            <w:tcW w:w="1675" w:type="dxa"/>
            <w:vAlign w:val="bottom"/>
          </w:tcPr>
          <w:p w14:paraId="740A626E" w14:textId="77777777" w:rsidR="00FD58E8" w:rsidRPr="00EC290C" w:rsidRDefault="00FD58E8" w:rsidP="000B659A">
            <w:pPr>
              <w:spacing w:line="48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0.008</w:t>
            </w:r>
          </w:p>
        </w:tc>
        <w:tc>
          <w:tcPr>
            <w:tcW w:w="1675" w:type="dxa"/>
            <w:vAlign w:val="bottom"/>
          </w:tcPr>
          <w:p w14:paraId="4D6EF93E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0.000</w:t>
            </w:r>
          </w:p>
        </w:tc>
        <w:tc>
          <w:tcPr>
            <w:tcW w:w="1675" w:type="dxa"/>
            <w:vAlign w:val="bottom"/>
          </w:tcPr>
          <w:p w14:paraId="3A972BED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0.476</w:t>
            </w:r>
          </w:p>
        </w:tc>
      </w:tr>
      <w:tr w:rsidR="00FD58E8" w14:paraId="66C5AD79" w14:textId="77777777" w:rsidTr="00FD58E8">
        <w:trPr>
          <w:trHeight w:val="590"/>
        </w:trPr>
        <w:tc>
          <w:tcPr>
            <w:tcW w:w="1675" w:type="dxa"/>
            <w:vAlign w:val="bottom"/>
          </w:tcPr>
          <w:p w14:paraId="58F7E0C2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ALS 3</w:t>
            </w:r>
          </w:p>
        </w:tc>
        <w:tc>
          <w:tcPr>
            <w:tcW w:w="1675" w:type="dxa"/>
            <w:vAlign w:val="bottom"/>
          </w:tcPr>
          <w:p w14:paraId="3876475F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0.018</w:t>
            </w:r>
          </w:p>
        </w:tc>
        <w:tc>
          <w:tcPr>
            <w:tcW w:w="1675" w:type="dxa"/>
            <w:vAlign w:val="bottom"/>
          </w:tcPr>
          <w:p w14:paraId="2C9CD9A2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0.003</w:t>
            </w:r>
          </w:p>
        </w:tc>
        <w:tc>
          <w:tcPr>
            <w:tcW w:w="1675" w:type="dxa"/>
            <w:vAlign w:val="bottom"/>
          </w:tcPr>
          <w:p w14:paraId="353253CD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0.539</w:t>
            </w:r>
          </w:p>
        </w:tc>
      </w:tr>
      <w:tr w:rsidR="00FD58E8" w14:paraId="6B7488A7" w14:textId="77777777" w:rsidTr="00FD58E8">
        <w:trPr>
          <w:trHeight w:val="590"/>
        </w:trPr>
        <w:tc>
          <w:tcPr>
            <w:tcW w:w="1675" w:type="dxa"/>
            <w:vAlign w:val="bottom"/>
          </w:tcPr>
          <w:p w14:paraId="489CD82B" w14:textId="77777777" w:rsidR="00FD58E8" w:rsidRPr="006C04D9" w:rsidRDefault="00FD58E8" w:rsidP="000B659A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ALS 4</w:t>
            </w:r>
          </w:p>
        </w:tc>
        <w:tc>
          <w:tcPr>
            <w:tcW w:w="1675" w:type="dxa"/>
            <w:vAlign w:val="bottom"/>
          </w:tcPr>
          <w:p w14:paraId="441DC1F6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0.047</w:t>
            </w:r>
          </w:p>
        </w:tc>
        <w:tc>
          <w:tcPr>
            <w:tcW w:w="1675" w:type="dxa"/>
            <w:vAlign w:val="bottom"/>
          </w:tcPr>
          <w:p w14:paraId="44A6DA20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0.004</w:t>
            </w:r>
          </w:p>
        </w:tc>
        <w:tc>
          <w:tcPr>
            <w:tcW w:w="1675" w:type="dxa"/>
            <w:vAlign w:val="bottom"/>
          </w:tcPr>
          <w:p w14:paraId="4BC1F8D9" w14:textId="77777777" w:rsidR="00FD58E8" w:rsidRDefault="00FD58E8" w:rsidP="000B659A">
            <w:pPr>
              <w:spacing w:line="48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0.433</w:t>
            </w:r>
          </w:p>
        </w:tc>
      </w:tr>
    </w:tbl>
    <w:p w14:paraId="14E884A9" w14:textId="77777777" w:rsidR="00C740DD" w:rsidRDefault="00C740DD" w:rsidP="003D4D70">
      <w:pPr>
        <w:spacing w:line="480" w:lineRule="auto"/>
        <w:jc w:val="both"/>
        <w:outlineLvl w:val="0"/>
        <w:rPr>
          <w:rFonts w:cs="Times New Roman"/>
        </w:rPr>
      </w:pPr>
    </w:p>
    <w:p w14:paraId="0C63311A" w14:textId="49FEA5C2" w:rsidR="000B659A" w:rsidRDefault="000B659A" w:rsidP="003D4D70">
      <w:pPr>
        <w:spacing w:line="480" w:lineRule="auto"/>
        <w:jc w:val="both"/>
        <w:outlineLvl w:val="0"/>
        <w:rPr>
          <w:rFonts w:cs="Times New Roman"/>
        </w:rPr>
      </w:pPr>
      <w:r>
        <w:rPr>
          <w:rFonts w:cs="Times New Roman"/>
        </w:rPr>
        <w:t>Quantitative values are reported as stained area fraction.</w:t>
      </w:r>
    </w:p>
    <w:p w14:paraId="7E800F33" w14:textId="77777777" w:rsidR="003D4D70" w:rsidRPr="00213B51" w:rsidRDefault="003D4D70" w:rsidP="005F3E30">
      <w:pPr>
        <w:spacing w:line="480" w:lineRule="auto"/>
        <w:ind w:firstLine="720"/>
        <w:jc w:val="both"/>
        <w:outlineLvl w:val="0"/>
        <w:rPr>
          <w:rFonts w:cs="Times New Roman"/>
        </w:rPr>
      </w:pPr>
    </w:p>
    <w:p w14:paraId="70AD519E" w14:textId="77777777" w:rsidR="002B498D" w:rsidRPr="005F3E30" w:rsidRDefault="002B498D" w:rsidP="005F3E30">
      <w:bookmarkStart w:id="0" w:name="_GoBack"/>
      <w:bookmarkEnd w:id="0"/>
    </w:p>
    <w:sectPr w:rsidR="002B498D" w:rsidRPr="005F3E30" w:rsidSect="002531C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uroscience Cop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</w:docVars>
  <w:rsids>
    <w:rsidRoot w:val="009B39A0"/>
    <w:rsid w:val="00002642"/>
    <w:rsid w:val="000959F9"/>
    <w:rsid w:val="000B659A"/>
    <w:rsid w:val="00160990"/>
    <w:rsid w:val="00166B78"/>
    <w:rsid w:val="00187239"/>
    <w:rsid w:val="001B6B39"/>
    <w:rsid w:val="00213B51"/>
    <w:rsid w:val="002531CF"/>
    <w:rsid w:val="0028562D"/>
    <w:rsid w:val="00296957"/>
    <w:rsid w:val="002B498D"/>
    <w:rsid w:val="002D55F6"/>
    <w:rsid w:val="003536FC"/>
    <w:rsid w:val="003D4D70"/>
    <w:rsid w:val="00410F52"/>
    <w:rsid w:val="00450CF5"/>
    <w:rsid w:val="00540E80"/>
    <w:rsid w:val="005A6BCB"/>
    <w:rsid w:val="005E1807"/>
    <w:rsid w:val="005F3E30"/>
    <w:rsid w:val="0060253F"/>
    <w:rsid w:val="006A1A7F"/>
    <w:rsid w:val="006C04D9"/>
    <w:rsid w:val="006D07B4"/>
    <w:rsid w:val="006D0946"/>
    <w:rsid w:val="006E0347"/>
    <w:rsid w:val="00725A7B"/>
    <w:rsid w:val="007414DA"/>
    <w:rsid w:val="007863F1"/>
    <w:rsid w:val="007E030F"/>
    <w:rsid w:val="007E1E66"/>
    <w:rsid w:val="00996EC3"/>
    <w:rsid w:val="009A52EB"/>
    <w:rsid w:val="009B39A0"/>
    <w:rsid w:val="00A90CA9"/>
    <w:rsid w:val="00AD4BA0"/>
    <w:rsid w:val="00B00B74"/>
    <w:rsid w:val="00BA2568"/>
    <w:rsid w:val="00C740DD"/>
    <w:rsid w:val="00D0654F"/>
    <w:rsid w:val="00D17098"/>
    <w:rsid w:val="00D70E58"/>
    <w:rsid w:val="00D76496"/>
    <w:rsid w:val="00DA1E57"/>
    <w:rsid w:val="00E37F3E"/>
    <w:rsid w:val="00EC290C"/>
    <w:rsid w:val="00F011FE"/>
    <w:rsid w:val="00F03262"/>
    <w:rsid w:val="00F07570"/>
    <w:rsid w:val="00F12E37"/>
    <w:rsid w:val="00F607BD"/>
    <w:rsid w:val="00F72D26"/>
    <w:rsid w:val="00F7732F"/>
    <w:rsid w:val="00F94F21"/>
    <w:rsid w:val="00FA5FF9"/>
    <w:rsid w:val="00FD4B73"/>
    <w:rsid w:val="00FD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686A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5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5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F5E587-A18E-0F4F-A935-AB31EC93B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44</Words>
  <Characters>252</Characters>
  <Application>Microsoft Macintosh Word</Application>
  <DocSecurity>0</DocSecurity>
  <Lines>2</Lines>
  <Paragraphs>1</Paragraphs>
  <ScaleCrop>false</ScaleCrop>
  <Company>Nuffield Department of Clinical Neurosciences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Menuka Pallebage Gamarallage</dc:creator>
  <cp:keywords/>
  <dc:description/>
  <cp:lastModifiedBy>Menuka Pallebage Gamarallage</cp:lastModifiedBy>
  <cp:revision>11</cp:revision>
  <dcterms:created xsi:type="dcterms:W3CDTF">2018-01-16T17:41:00Z</dcterms:created>
  <dcterms:modified xsi:type="dcterms:W3CDTF">2018-01-19T17:55:00Z</dcterms:modified>
</cp:coreProperties>
</file>