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21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48"/>
        <w:gridCol w:w="1437"/>
        <w:gridCol w:w="325"/>
        <w:gridCol w:w="1372"/>
        <w:gridCol w:w="161"/>
        <w:gridCol w:w="120"/>
        <w:gridCol w:w="185"/>
        <w:gridCol w:w="1105"/>
        <w:gridCol w:w="155"/>
        <w:gridCol w:w="11"/>
        <w:gridCol w:w="155"/>
        <w:gridCol w:w="616"/>
        <w:gridCol w:w="142"/>
        <w:gridCol w:w="766"/>
        <w:gridCol w:w="134"/>
        <w:gridCol w:w="52"/>
        <w:gridCol w:w="134"/>
        <w:gridCol w:w="537"/>
        <w:gridCol w:w="120"/>
        <w:gridCol w:w="840"/>
        <w:gridCol w:w="98"/>
        <w:gridCol w:w="63"/>
        <w:gridCol w:w="27"/>
        <w:gridCol w:w="95"/>
        <w:gridCol w:w="884"/>
        <w:gridCol w:w="120"/>
        <w:gridCol w:w="616"/>
        <w:gridCol w:w="27"/>
        <w:gridCol w:w="117"/>
        <w:gridCol w:w="20"/>
        <w:gridCol w:w="27"/>
        <w:gridCol w:w="117"/>
        <w:gridCol w:w="935"/>
        <w:gridCol w:w="117"/>
        <w:gridCol w:w="1184"/>
        <w:gridCol w:w="74"/>
      </w:tblGrid>
      <w:tr w:rsidR="00504E37" w:rsidRPr="00F97F1C" w:rsidTr="00504E37">
        <w:trPr>
          <w:gridAfter w:val="1"/>
          <w:wAfter w:w="28" w:type="pct"/>
          <w:trHeight w:val="360"/>
        </w:trPr>
        <w:tc>
          <w:tcPr>
            <w:tcW w:w="4972" w:type="pct"/>
            <w:gridSpan w:val="35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6F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Additional file </w:t>
            </w:r>
            <w:r w:rsidR="006F20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. Expression pattern of WRKY encoding-genes under 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P.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pachyrhizi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infection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a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. </w:t>
            </w:r>
          </w:p>
        </w:tc>
      </w:tr>
      <w:tr w:rsidR="00504E37" w:rsidRPr="00F97F1C" w:rsidTr="00504E37">
        <w:trPr>
          <w:gridAfter w:val="1"/>
          <w:wAfter w:w="28" w:type="pct"/>
          <w:trHeight w:val="495"/>
        </w:trPr>
        <w:tc>
          <w:tcPr>
            <w:tcW w:w="2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Group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Gene ID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SuperSage - LGE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RNA-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Seq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of lesion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LCM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val="en-US" w:eastAsia="pt-BR"/>
              </w:rPr>
              <w:t>b</w:t>
            </w:r>
            <w:proofErr w:type="spellEnd"/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28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Microarray -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Mortel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et al. [17]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val="en-US" w:eastAsia="pt-BR"/>
              </w:rPr>
              <w:t>c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572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Microarray - Schneider et al. [22]</w:t>
            </w:r>
          </w:p>
        </w:tc>
      </w:tr>
      <w:tr w:rsidR="00504E37" w:rsidRPr="00F97F1C" w:rsidTr="00504E37">
        <w:trPr>
          <w:gridAfter w:val="1"/>
          <w:wAfter w:w="28" w:type="pct"/>
          <w:trHeight w:val="45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Incompatible reaction (PI561356-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t-BR"/>
              </w:rPr>
              <w:t>Rpp1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PI561356 X BRS231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Incompatible reaction (PI230970-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t-BR"/>
              </w:rPr>
              <w:t>Rpp2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Compatible reaction (Embrapa48)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Compatible reaction (PI462312-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pt-BR"/>
              </w:rPr>
              <w:t>Rpp3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X Taiwan 80-2)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Incompatible reaction (PI462312-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pt-BR"/>
              </w:rPr>
              <w:t>Rpp3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X Hawaii 94-1)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12, 24, 48h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10 days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120 h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120 h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144h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144h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Glyma17g10630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Glyma01g05050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Glyma17g04710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Glyma09g09400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Glyma15g20990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Glyma13g38630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Glyma09g00820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Glyma15g11680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Glyma07g39250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Glyma08g43260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IIb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Glyma20g03820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Glyma01g06870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Glyma17g03950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Glyma15g14860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Glyma08g15050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Glyma06g15220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Glyma04g39650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Glyma17g34210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40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Glyma06g15260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Glyma03g25770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Glyma09g37930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Glyma08g01430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Glyma19g26400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Glyma06g08120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Glyma04g08060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Glyma17g29190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Glyma13g00380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Glyma17g06450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Glyma15g18250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360"/>
        </w:trPr>
        <w:tc>
          <w:tcPr>
            <w:tcW w:w="4972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(Additional File continues on facing page)</w:t>
            </w:r>
          </w:p>
        </w:tc>
      </w:tr>
      <w:tr w:rsidR="00504E37" w:rsidRPr="00F97F1C" w:rsidTr="00504E37">
        <w:trPr>
          <w:trHeight w:val="360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04E37" w:rsidRPr="00F97F1C" w:rsidTr="00504E37">
        <w:trPr>
          <w:gridAfter w:val="1"/>
          <w:wAfter w:w="28" w:type="pct"/>
          <w:trHeight w:val="360"/>
        </w:trPr>
        <w:tc>
          <w:tcPr>
            <w:tcW w:w="299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Additional File 5. (Continued from previous page)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3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</w:tr>
      <w:tr w:rsidR="00504E37" w:rsidRPr="00F97F1C" w:rsidTr="000129FB">
        <w:trPr>
          <w:trHeight w:val="495"/>
        </w:trPr>
        <w:tc>
          <w:tcPr>
            <w:tcW w:w="2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Group</w:t>
            </w:r>
          </w:p>
        </w:tc>
        <w:tc>
          <w:tcPr>
            <w:tcW w:w="646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Gene ID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SuperSage - LGE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RNA-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Seq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of lesion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LCM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val="en-US" w:eastAsia="pt-BR"/>
              </w:rPr>
              <w:t>b</w:t>
            </w:r>
            <w:proofErr w:type="spellEnd"/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261" w:type="pct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Microarray -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Mortel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et al. [17]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val="en-US" w:eastAsia="pt-BR"/>
              </w:rPr>
              <w:t>c</w:t>
            </w:r>
          </w:p>
        </w:tc>
        <w:tc>
          <w:tcPr>
            <w:tcW w:w="68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1554" w:type="pct"/>
            <w:gridSpan w:val="1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Microarray - Schneider et al. [22]</w:t>
            </w:r>
          </w:p>
        </w:tc>
      </w:tr>
      <w:tr w:rsidR="00504E37" w:rsidRPr="00F97F1C" w:rsidTr="00504E37">
        <w:trPr>
          <w:trHeight w:val="45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Incompatible reaction (PI561356-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t-BR"/>
              </w:rPr>
              <w:t>Rpp1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PI561356 X BRS231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Incompatible reaction (PI230970-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pt-BR"/>
              </w:rPr>
              <w:t>Rpp2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Compatible reaction (Embrapa48)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Compatible reaction (PI462312-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pt-BR"/>
              </w:rPr>
              <w:t>Rpp3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X Taiwan 80-2)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8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>Incompatible reaction (PI462312-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pt-BR"/>
              </w:rPr>
              <w:t>Rpp3</w:t>
            </w: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  <w:t xml:space="preserve"> X Hawaii 94-1)</w:t>
            </w: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64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Inoculated X Mock</w:t>
            </w: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4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12, 24, 48h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10 days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120 h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120 h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2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144h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12h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144h</w:t>
            </w: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Glyma09g06980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IId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Glyma05g20710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Glyma20g30290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Glyma01g43130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Glyma11g02360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Glyma16g03570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Glyma03g37870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Glyma13g36540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Glyma05g29310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Glyma19g44380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Glyma03g41750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Glyma04g41700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Glyma08g02580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Glyma05g36970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Glyma01g43420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Glyma16g34590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Glyma09g41050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Glyma18g44560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Glyma14g36430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Glyma06g14720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Glyma04g40130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F1C" w:rsidRPr="00F97F1C" w:rsidRDefault="00F97F1C" w:rsidP="00F9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</w:tr>
      <w:tr w:rsidR="00504E37" w:rsidRPr="00F97F1C" w:rsidTr="00504E37">
        <w:trPr>
          <w:gridAfter w:val="1"/>
          <w:wAfter w:w="28" w:type="pct"/>
          <w:trHeight w:val="465"/>
        </w:trPr>
        <w:tc>
          <w:tcPr>
            <w:tcW w:w="4972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proofErr w:type="gram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t-BR"/>
              </w:rPr>
              <w:t>a</w:t>
            </w: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The</w:t>
            </w:r>
            <w:proofErr w:type="spellEnd"/>
            <w:proofErr w:type="gram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expression data were obtained from four global expression experiments: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SuperSAGE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available at www.lge.ibi.unicamp.br/soja/, RNA-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Seq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of </w:t>
            </w:r>
            <w:proofErr w:type="spell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microdissected</w:t>
            </w:r>
            <w:proofErr w:type="spell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lesions and two different microarrays available in the current literature.  (x) </w:t>
            </w:r>
            <w:proofErr w:type="gram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indicate</w:t>
            </w:r>
            <w:proofErr w:type="gram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significant differences (p&lt;0.05).  Genes in bold were used in further analyses. </w:t>
            </w: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Genes were ordered according to the clustering analysis.</w:t>
            </w:r>
          </w:p>
        </w:tc>
      </w:tr>
      <w:tr w:rsidR="00504E37" w:rsidRPr="00F97F1C" w:rsidTr="00504E37">
        <w:trPr>
          <w:trHeight w:val="270"/>
        </w:trPr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b</w:t>
            </w: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LCM: laser capture microdissection.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04E37" w:rsidRPr="00F97F1C" w:rsidTr="00504E37">
        <w:trPr>
          <w:trHeight w:val="225"/>
        </w:trPr>
        <w:tc>
          <w:tcPr>
            <w:tcW w:w="15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  <w:proofErr w:type="spellStart"/>
            <w:proofErr w:type="gramStart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t-BR"/>
              </w:rPr>
              <w:t>c</w:t>
            </w:r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>Some</w:t>
            </w:r>
            <w:proofErr w:type="spellEnd"/>
            <w:proofErr w:type="gramEnd"/>
            <w:r w:rsidRPr="00F97F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  <w:t xml:space="preserve"> probes hybridize to more than one gene.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1C" w:rsidRPr="00F97F1C" w:rsidRDefault="00F97F1C" w:rsidP="00F97F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t-BR"/>
              </w:rPr>
            </w:pPr>
          </w:p>
        </w:tc>
      </w:tr>
    </w:tbl>
    <w:p w:rsidR="00A7427E" w:rsidRPr="00F7335A" w:rsidRDefault="006F20FB" w:rsidP="00504E37">
      <w:pPr>
        <w:tabs>
          <w:tab w:val="left" w:pos="7797"/>
        </w:tabs>
        <w:rPr>
          <w:lang w:val="en-US"/>
        </w:rPr>
      </w:pPr>
    </w:p>
    <w:sectPr w:rsidR="00A7427E" w:rsidRPr="00F7335A" w:rsidSect="00F7335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335A"/>
    <w:rsid w:val="000129FB"/>
    <w:rsid w:val="000E4FEB"/>
    <w:rsid w:val="00211130"/>
    <w:rsid w:val="00504E37"/>
    <w:rsid w:val="006F0E18"/>
    <w:rsid w:val="006F20FB"/>
    <w:rsid w:val="007831E3"/>
    <w:rsid w:val="00846977"/>
    <w:rsid w:val="008B328A"/>
    <w:rsid w:val="00C64242"/>
    <w:rsid w:val="00DE1ABD"/>
    <w:rsid w:val="00E22BC2"/>
    <w:rsid w:val="00F203E6"/>
    <w:rsid w:val="00F7335A"/>
    <w:rsid w:val="00F9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jepartosa</cp:lastModifiedBy>
  <cp:revision>7</cp:revision>
  <dcterms:created xsi:type="dcterms:W3CDTF">2014-08-10T21:01:00Z</dcterms:created>
  <dcterms:modified xsi:type="dcterms:W3CDTF">2014-09-01T18:19:00Z</dcterms:modified>
</cp:coreProperties>
</file>