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BEF" w:rsidRPr="002A4A42" w:rsidRDefault="004710E1" w:rsidP="002A4A4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4A42">
        <w:rPr>
          <w:rFonts w:ascii="Times New Roman" w:hAnsi="Times New Roman" w:cs="Times New Roman"/>
          <w:b/>
          <w:sz w:val="24"/>
          <w:szCs w:val="24"/>
        </w:rPr>
        <w:t>Table S</w:t>
      </w:r>
      <w:r w:rsidR="00B76424" w:rsidRPr="002A4A42">
        <w:rPr>
          <w:rFonts w:ascii="Times New Roman" w:hAnsi="Times New Roman" w:cs="Times New Roman"/>
          <w:b/>
          <w:sz w:val="24"/>
          <w:szCs w:val="24"/>
        </w:rPr>
        <w:t>1</w:t>
      </w:r>
      <w:r w:rsidRPr="002A4A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4A42">
        <w:rPr>
          <w:rFonts w:ascii="Times New Roman" w:hAnsi="Times New Roman" w:cs="Times New Roman"/>
          <w:sz w:val="24"/>
          <w:szCs w:val="24"/>
        </w:rPr>
        <w:t>List of</w:t>
      </w:r>
      <w:r w:rsidRPr="002A4A42">
        <w:rPr>
          <w:rFonts w:ascii="Times New Roman" w:hAnsi="Times New Roman" w:cs="Times New Roman"/>
          <w:i/>
          <w:sz w:val="24"/>
          <w:szCs w:val="24"/>
        </w:rPr>
        <w:t xml:space="preserve"> R</w:t>
      </w:r>
      <w:r w:rsidRPr="002A4A42">
        <w:rPr>
          <w:rFonts w:ascii="Times New Roman" w:hAnsi="Times New Roman" w:cs="Times New Roman"/>
          <w:sz w:val="24"/>
          <w:szCs w:val="24"/>
        </w:rPr>
        <w:t xml:space="preserve"> genes in the genomes of </w:t>
      </w:r>
      <w:r w:rsidRPr="002A4A42">
        <w:rPr>
          <w:rFonts w:ascii="Times New Roman" w:hAnsi="Times New Roman" w:cs="Times New Roman"/>
          <w:i/>
          <w:sz w:val="24"/>
          <w:szCs w:val="24"/>
        </w:rPr>
        <w:t>A. thaliana</w:t>
      </w:r>
      <w:r w:rsidRPr="002A4A42">
        <w:rPr>
          <w:rFonts w:ascii="Times New Roman" w:hAnsi="Times New Roman" w:cs="Times New Roman"/>
          <w:sz w:val="24"/>
          <w:szCs w:val="24"/>
        </w:rPr>
        <w:t xml:space="preserve">, </w:t>
      </w:r>
      <w:r w:rsidRPr="002A4A42">
        <w:rPr>
          <w:rFonts w:ascii="Times New Roman" w:hAnsi="Times New Roman" w:cs="Times New Roman"/>
          <w:i/>
          <w:sz w:val="24"/>
          <w:szCs w:val="24"/>
        </w:rPr>
        <w:t xml:space="preserve">A. </w:t>
      </w:r>
      <w:proofErr w:type="spellStart"/>
      <w:r w:rsidRPr="002A4A42">
        <w:rPr>
          <w:rFonts w:ascii="Times New Roman" w:hAnsi="Times New Roman" w:cs="Times New Roman"/>
          <w:i/>
          <w:sz w:val="24"/>
          <w:szCs w:val="24"/>
        </w:rPr>
        <w:t>lyrata</w:t>
      </w:r>
      <w:proofErr w:type="spellEnd"/>
      <w:r w:rsidRPr="002A4A42">
        <w:rPr>
          <w:rFonts w:ascii="Times New Roman" w:hAnsi="Times New Roman" w:cs="Times New Roman"/>
          <w:sz w:val="24"/>
          <w:szCs w:val="24"/>
        </w:rPr>
        <w:t xml:space="preserve">, </w:t>
      </w:r>
      <w:r w:rsidRPr="002A4A42">
        <w:rPr>
          <w:rFonts w:ascii="Times New Roman" w:hAnsi="Times New Roman" w:cs="Times New Roman"/>
          <w:i/>
          <w:sz w:val="24"/>
          <w:szCs w:val="24"/>
        </w:rPr>
        <w:t>C. rubella</w:t>
      </w:r>
      <w:r w:rsidRPr="002A4A42">
        <w:rPr>
          <w:rFonts w:ascii="Times New Roman" w:hAnsi="Times New Roman" w:cs="Times New Roman"/>
          <w:sz w:val="24"/>
          <w:szCs w:val="24"/>
        </w:rPr>
        <w:t xml:space="preserve">, </w:t>
      </w:r>
      <w:r w:rsidRPr="002A4A42">
        <w:rPr>
          <w:rFonts w:ascii="Times New Roman" w:hAnsi="Times New Roman" w:cs="Times New Roman"/>
          <w:i/>
          <w:sz w:val="24"/>
          <w:szCs w:val="24"/>
        </w:rPr>
        <w:t xml:space="preserve">B. </w:t>
      </w:r>
      <w:proofErr w:type="spellStart"/>
      <w:proofErr w:type="gramStart"/>
      <w:r w:rsidRPr="002A4A42">
        <w:rPr>
          <w:rFonts w:ascii="Times New Roman" w:hAnsi="Times New Roman" w:cs="Times New Roman"/>
          <w:i/>
          <w:sz w:val="24"/>
          <w:szCs w:val="24"/>
        </w:rPr>
        <w:t>rapa</w:t>
      </w:r>
      <w:proofErr w:type="spellEnd"/>
      <w:proofErr w:type="gramEnd"/>
      <w:r w:rsidRPr="002A4A4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A4A42">
        <w:rPr>
          <w:rStyle w:val="Emphasis"/>
          <w:rFonts w:ascii="Times New Roman" w:hAnsi="Times New Roman" w:cs="Times New Roman"/>
          <w:sz w:val="24"/>
          <w:szCs w:val="24"/>
        </w:rPr>
        <w:t>Eutrema</w:t>
      </w:r>
      <w:proofErr w:type="spellEnd"/>
      <w:r w:rsidRPr="002A4A4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A42">
        <w:rPr>
          <w:rStyle w:val="Emphasis"/>
          <w:rFonts w:ascii="Times New Roman" w:hAnsi="Times New Roman" w:cs="Times New Roman"/>
          <w:sz w:val="24"/>
          <w:szCs w:val="24"/>
        </w:rPr>
        <w:t>salsugineum</w:t>
      </w:r>
      <w:proofErr w:type="spellEnd"/>
      <w:r w:rsidRPr="002A4A42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. </w:t>
      </w:r>
      <w:r w:rsidR="007F5BEF" w:rsidRPr="002A4A42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Nomenclature is according to </w:t>
      </w:r>
      <w:proofErr w:type="spellStart"/>
      <w:r w:rsidR="007F5BEF" w:rsidRPr="002A4A42">
        <w:rPr>
          <w:rStyle w:val="Emphasis"/>
          <w:rFonts w:ascii="Times New Roman" w:hAnsi="Times New Roman" w:cs="Times New Roman"/>
          <w:i w:val="0"/>
          <w:sz w:val="24"/>
          <w:szCs w:val="24"/>
        </w:rPr>
        <w:t>Phytozome</w:t>
      </w:r>
      <w:proofErr w:type="spellEnd"/>
      <w:r w:rsidR="007F5BEF" w:rsidRPr="002A4A42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or otherwise stated.</w:t>
      </w:r>
      <w:r w:rsidR="0011381B" w:rsidRPr="002A4A42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Identifiers in </w:t>
      </w:r>
      <w:r w:rsidR="0011381B" w:rsidRPr="002A4A42">
        <w:rPr>
          <w:rStyle w:val="Emphasis"/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proofErr w:type="gramStart"/>
      <w:r w:rsidR="0011381B" w:rsidRPr="002A4A42">
        <w:rPr>
          <w:rStyle w:val="Emphasis"/>
          <w:rFonts w:ascii="Times New Roman" w:hAnsi="Times New Roman" w:cs="Times New Roman"/>
          <w:sz w:val="24"/>
          <w:szCs w:val="24"/>
        </w:rPr>
        <w:t>rapa</w:t>
      </w:r>
      <w:proofErr w:type="spellEnd"/>
      <w:proofErr w:type="gramEnd"/>
      <w:r w:rsidR="0011381B" w:rsidRPr="002A4A4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="0011381B" w:rsidRPr="002A4A42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are according to </w:t>
      </w:r>
      <w:r w:rsidR="007738A8" w:rsidRPr="002A4A42">
        <w:rPr>
          <w:rStyle w:val="Emphasis"/>
          <w:rFonts w:ascii="Times New Roman" w:hAnsi="Times New Roman" w:cs="Times New Roman"/>
          <w:i w:val="0"/>
          <w:sz w:val="24"/>
          <w:szCs w:val="24"/>
        </w:rPr>
        <w:t>[</w:t>
      </w:r>
      <w:r w:rsidR="00646C9B">
        <w:rPr>
          <w:rFonts w:ascii="Times New Roman" w:eastAsiaTheme="minorEastAsia" w:hAnsi="Times New Roman" w:cs="Times New Roman"/>
          <w:sz w:val="24"/>
          <w:szCs w:val="24"/>
          <w:lang w:eastAsia="ja-JP"/>
        </w:rPr>
        <w:t>81</w:t>
      </w:r>
      <w:bookmarkStart w:id="0" w:name="_GoBack"/>
      <w:bookmarkEnd w:id="0"/>
      <w:r w:rsidR="007738A8" w:rsidRPr="002A4A42">
        <w:rPr>
          <w:rStyle w:val="Emphasis"/>
          <w:rFonts w:ascii="Times New Roman" w:hAnsi="Times New Roman" w:cs="Times New Roman"/>
          <w:i w:val="0"/>
          <w:sz w:val="24"/>
          <w:szCs w:val="24"/>
        </w:rPr>
        <w:t>]</w:t>
      </w:r>
      <w:r w:rsidR="0011381B" w:rsidRPr="002A4A42">
        <w:rPr>
          <w:rStyle w:val="Emphasis"/>
          <w:rFonts w:ascii="Times New Roman" w:hAnsi="Times New Roman" w:cs="Times New Roman"/>
          <w:i w:val="0"/>
          <w:sz w:val="24"/>
          <w:szCs w:val="24"/>
        </w:rPr>
        <w:t>.</w:t>
      </w:r>
      <w:r w:rsidR="002A4A42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7F5BEF" w:rsidRPr="002A4A42">
        <w:rPr>
          <w:rStyle w:val="Emphasis"/>
          <w:rFonts w:ascii="Times New Roman" w:hAnsi="Times New Roman" w:cs="Times New Roman"/>
          <w:sz w:val="24"/>
          <w:szCs w:val="24"/>
        </w:rPr>
        <w:t>*</w:t>
      </w:r>
      <w:r w:rsidR="002A4A42" w:rsidRPr="002A4A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4A42" w:rsidRPr="002A4A42">
        <w:rPr>
          <w:rFonts w:ascii="Times New Roman" w:hAnsi="Times New Roman" w:cs="Times New Roman"/>
          <w:sz w:val="24"/>
          <w:szCs w:val="24"/>
        </w:rPr>
        <w:t>Plant Resistance Gene Wiki</w:t>
      </w:r>
      <w:r w:rsidR="007F5BEF" w:rsidRPr="002A4A4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="007738A8" w:rsidRPr="002A4A42">
        <w:rPr>
          <w:rFonts w:ascii="Times New Roman" w:hAnsi="Times New Roman" w:cs="Times New Roman"/>
          <w:sz w:val="24"/>
          <w:szCs w:val="24"/>
        </w:rPr>
        <w:t>[</w:t>
      </w:r>
      <w:r w:rsidR="00646C9B">
        <w:rPr>
          <w:rFonts w:ascii="Times New Roman" w:hAnsi="Times New Roman" w:cs="Times New Roman"/>
          <w:sz w:val="24"/>
          <w:szCs w:val="24"/>
        </w:rPr>
        <w:t>82</w:t>
      </w:r>
      <w:r w:rsidR="007738A8" w:rsidRPr="002A4A42">
        <w:rPr>
          <w:rFonts w:ascii="Times New Roman" w:hAnsi="Times New Roman" w:cs="Times New Roman"/>
          <w:sz w:val="24"/>
          <w:szCs w:val="24"/>
        </w:rPr>
        <w:t>]</w:t>
      </w:r>
      <w:r w:rsidRPr="002A4A42">
        <w:rPr>
          <w:rFonts w:ascii="Times New Roman" w:hAnsi="Times New Roman" w:cs="Times New Roman"/>
          <w:sz w:val="24"/>
          <w:szCs w:val="24"/>
        </w:rPr>
        <w:t xml:space="preserve">, </w:t>
      </w:r>
      <w:r w:rsidR="007F5BEF" w:rsidRPr="002A4A42">
        <w:rPr>
          <w:rFonts w:ascii="Times New Roman" w:hAnsi="Times New Roman" w:cs="Times New Roman"/>
          <w:sz w:val="24"/>
          <w:szCs w:val="24"/>
        </w:rPr>
        <w:t>**</w:t>
      </w:r>
      <w:r w:rsidR="002A4A42" w:rsidRPr="002A4A4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4A42" w:rsidRPr="002A4A42">
        <w:rPr>
          <w:rFonts w:ascii="Times New Roman" w:hAnsi="Times New Roman" w:cs="Times New Roman"/>
          <w:sz w:val="24"/>
          <w:szCs w:val="24"/>
        </w:rPr>
        <w:t>Uniprot</w:t>
      </w:r>
      <w:proofErr w:type="spellEnd"/>
      <w:r w:rsidR="007F5BEF" w:rsidRPr="002A4A42">
        <w:rPr>
          <w:rFonts w:ascii="Times New Roman" w:hAnsi="Times New Roman" w:cs="Times New Roman"/>
          <w:sz w:val="24"/>
          <w:szCs w:val="24"/>
        </w:rPr>
        <w:t xml:space="preserve"> </w:t>
      </w:r>
      <w:r w:rsidR="007738A8" w:rsidRPr="002A4A42">
        <w:rPr>
          <w:rFonts w:ascii="Times New Roman" w:hAnsi="Times New Roman" w:cs="Times New Roman"/>
          <w:sz w:val="24"/>
          <w:szCs w:val="24"/>
        </w:rPr>
        <w:t>[</w:t>
      </w:r>
      <w:r w:rsidR="00646C9B">
        <w:rPr>
          <w:rFonts w:ascii="Times New Roman" w:hAnsi="Times New Roman" w:cs="Times New Roman"/>
          <w:sz w:val="24"/>
          <w:szCs w:val="24"/>
        </w:rPr>
        <w:t>83</w:t>
      </w:r>
      <w:r w:rsidR="007738A8" w:rsidRPr="002A4A42">
        <w:rPr>
          <w:rFonts w:ascii="Times New Roman" w:hAnsi="Times New Roman" w:cs="Times New Roman"/>
          <w:sz w:val="24"/>
          <w:szCs w:val="24"/>
        </w:rPr>
        <w:t>]</w:t>
      </w:r>
      <w:r w:rsidRPr="002A4A42">
        <w:rPr>
          <w:rFonts w:ascii="Times New Roman" w:hAnsi="Times New Roman" w:cs="Times New Roman"/>
          <w:sz w:val="24"/>
          <w:szCs w:val="24"/>
        </w:rPr>
        <w:t xml:space="preserve">, </w:t>
      </w:r>
      <w:r w:rsidR="007F5BEF" w:rsidRPr="002A4A42">
        <w:rPr>
          <w:rFonts w:ascii="Times New Roman" w:hAnsi="Times New Roman" w:cs="Times New Roman"/>
          <w:sz w:val="24"/>
          <w:szCs w:val="24"/>
        </w:rPr>
        <w:t xml:space="preserve">§ Not used in the </w:t>
      </w:r>
      <w:proofErr w:type="spellStart"/>
      <w:r w:rsidR="007F5BEF" w:rsidRPr="002A4A42">
        <w:rPr>
          <w:rFonts w:ascii="Times New Roman" w:hAnsi="Times New Roman" w:cs="Times New Roman"/>
          <w:sz w:val="24"/>
          <w:szCs w:val="24"/>
        </w:rPr>
        <w:t>Neighbor</w:t>
      </w:r>
      <w:proofErr w:type="spellEnd"/>
      <w:r w:rsidR="007F5BEF" w:rsidRPr="002A4A42">
        <w:rPr>
          <w:rFonts w:ascii="Times New Roman" w:hAnsi="Times New Roman" w:cs="Times New Roman"/>
          <w:sz w:val="24"/>
          <w:szCs w:val="24"/>
        </w:rPr>
        <w:t xml:space="preserve"> Joining analysis</w:t>
      </w:r>
      <w:r w:rsidR="002A4A42">
        <w:rPr>
          <w:rFonts w:ascii="Times New Roman" w:hAnsi="Times New Roman" w:cs="Times New Roman"/>
          <w:sz w:val="24"/>
          <w:szCs w:val="24"/>
        </w:rPr>
        <w:t>.</w:t>
      </w:r>
    </w:p>
    <w:p w:rsidR="007C7630" w:rsidRPr="008A38B3" w:rsidRDefault="007C7630" w:rsidP="007F5BEF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W w:w="9263" w:type="dxa"/>
        <w:tblInd w:w="108" w:type="dxa"/>
        <w:tblLook w:val="04A0" w:firstRow="1" w:lastRow="0" w:firstColumn="1" w:lastColumn="0" w:noHBand="0" w:noVBand="1"/>
      </w:tblPr>
      <w:tblGrid>
        <w:gridCol w:w="639"/>
        <w:gridCol w:w="1328"/>
        <w:gridCol w:w="1896"/>
        <w:gridCol w:w="1763"/>
        <w:gridCol w:w="1883"/>
        <w:gridCol w:w="1754"/>
      </w:tblGrid>
      <w:tr w:rsidR="007F5BEF" w:rsidRPr="008A38B3" w:rsidTr="008A38B3">
        <w:trPr>
          <w:trHeight w:val="315"/>
        </w:trPr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nl-NL" w:eastAsia="en-GB"/>
              </w:rPr>
              <w:t>CNL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nl-NL" w:eastAsia="en-GB"/>
              </w:rPr>
              <w:t>A. thaliana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138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A.lyrata</w:t>
            </w:r>
            <w:proofErr w:type="spellEnd"/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C. rubella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nl-NL" w:eastAsia="en-GB"/>
              </w:rPr>
              <w:t>B. rapa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sv-SE" w:eastAsia="en-GB"/>
              </w:rPr>
              <w:t>E. salsugineum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en-GB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AT1G10920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330052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Carubv10012293m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Thhalv10002924m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en-GB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AT1G12210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338119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Carubv10019764m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D1GEF5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Thhalv10023256m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en-GB"/>
              </w:rPr>
              <w:t>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AT1G12220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907240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Bra036995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Thhalv10006759m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AT1G12280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338250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Carubv10003836m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D1GEH8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Thhalv10023263m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AT1G12290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920497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Carubv10022460m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D1GEH9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Thhalv10023246m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AT1G15890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891371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Carubv10019789m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Bra036845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Thhalv10000112m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AT1G33560§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493640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Carubv10019775m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D1GEI8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Thhalv10023255m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AT1G50180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497178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Carubv10019773m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Bra020568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AT1G51480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915860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Carubv10019813m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D1GEJ5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Thhalv10023286m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AT1G53350§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351902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Carubv10012171m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D1GEA8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Thhalv10023301m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AT1G58390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945467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Carubv10027797m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D1GEB6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Thhalv10023248m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AT1G58400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492076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Carubv10025875m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Bra019063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Thhalv10023266m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AT1G58410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PRGDB00150455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Carubv10008267m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Thhalv10023258m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AT1G59124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923884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Carubv10025854m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Bra013213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Thhalv10028114m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AT1G59218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910841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Carubv10027796m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D1GED1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Thhalv10028060m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AT1G59620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494924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Carubv10004109m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Bra027866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Thhalv10017979m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AT1G59780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887877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Carubv10028494m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Bra018863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Thhalv10000769m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AT1G61180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894148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Carubv10019753m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Bra018245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Thhalv10000773m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AT1G61190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907577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Carubv10000162m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Bra026977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Thhalv10024353m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AT1G61300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914885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Carubv10021618m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D1GEB5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Thhalv10024315m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AT1G61310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907505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Carubv10019741m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M4CE64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Thhalv10012605m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AT1G62630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474150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Carubv10022028m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Bra013947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Thhalv10023237m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AT1G63350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485448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Carubv10019818m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Bra026978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Thhalv10023289m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AT1G63360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PRGDB00150586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Carubv10019767m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Bra026094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Thhalv10010117m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AT3G14460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PRGDB00149402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Carubv10019761m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Bra016785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Thhalv10020099m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AT3G14470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PRGDB00150179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Carubv10019807m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Bra019754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Thhalv10003662m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AT3G46530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PRGDB00150679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*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Carubv10022288m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Bra016782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Thhalv10003136m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AT3G46710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473526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Carubv10019750m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Bra026368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Thhalv10024259m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AT3G46730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944602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Carubv10019766m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Bra016781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AT3G50950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Carubv10019824m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Bra034631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AT4G10780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334514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Carubv10019740m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Bra018448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AT4G19050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Carubv10021922m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Bra037451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AT4G26090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C7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312255_</w:t>
            </w:r>
            <w:r w:rsidR="007C7630"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Nterminus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Carubv10008237m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Bra037448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AT4G27190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C7630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312255_Cterminus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Carubv10016680m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Bra005273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AT4G27220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915866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Carubv10015458m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Bra005271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7F5BEF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AT4G33300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496910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Carubv10012877m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Bra035424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7F5BEF" w:rsidRPr="008A38B3" w:rsidTr="002A4A42">
        <w:trPr>
          <w:trHeight w:val="300"/>
        </w:trPr>
        <w:tc>
          <w:tcPr>
            <w:tcW w:w="63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37</w:t>
            </w:r>
          </w:p>
        </w:tc>
        <w:tc>
          <w:tcPr>
            <w:tcW w:w="132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AT5G04720</w:t>
            </w:r>
          </w:p>
        </w:tc>
        <w:tc>
          <w:tcPr>
            <w:tcW w:w="189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915590</w:t>
            </w:r>
          </w:p>
        </w:tc>
        <w:tc>
          <w:tcPr>
            <w:tcW w:w="176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Carubv10000246m</w:t>
            </w:r>
          </w:p>
        </w:tc>
        <w:tc>
          <w:tcPr>
            <w:tcW w:w="188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Bra029405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BEF" w:rsidRPr="008A38B3" w:rsidRDefault="007F5BEF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CE3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CE3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nl-NL" w:eastAsia="en-GB"/>
              </w:rPr>
              <w:t>A. thaliana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CE3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sv-SE" w:eastAsia="en-GB"/>
              </w:rPr>
              <w:t>A.lyrata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CE3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C. rubella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CE3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nl-NL" w:eastAsia="en-GB"/>
              </w:rPr>
              <w:t>B. rapa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CE3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sv-SE" w:eastAsia="en-GB"/>
              </w:rPr>
              <w:t>E. salsugineum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AT5G05400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492950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Carubv10027797m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Bra036206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AT5G35450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890263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Carubv10004147m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D1GEE0**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132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AT5G43470</w:t>
            </w:r>
          </w:p>
        </w:tc>
        <w:tc>
          <w:tcPr>
            <w:tcW w:w="189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Carubv10006587m</w:t>
            </w:r>
          </w:p>
        </w:tc>
        <w:tc>
          <w:tcPr>
            <w:tcW w:w="188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Bra027332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1C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132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1C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AT5G43730</w:t>
            </w:r>
          </w:p>
        </w:tc>
        <w:tc>
          <w:tcPr>
            <w:tcW w:w="189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1C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1C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Carubv10004009m</w:t>
            </w:r>
          </w:p>
        </w:tc>
        <w:tc>
          <w:tcPr>
            <w:tcW w:w="188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1C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D1GEG4**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1C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E23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1328" w:type="dxa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E23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AT5G43740</w:t>
            </w:r>
          </w:p>
        </w:tc>
        <w:tc>
          <w:tcPr>
            <w:tcW w:w="1896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E23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E23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Carubv10008215m</w:t>
            </w:r>
          </w:p>
        </w:tc>
        <w:tc>
          <w:tcPr>
            <w:tcW w:w="1883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E23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Bra037139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E23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</w:t>
            </w:r>
          </w:p>
        </w:tc>
        <w:tc>
          <w:tcPr>
            <w:tcW w:w="132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AT5G47250</w:t>
            </w:r>
          </w:p>
        </w:tc>
        <w:tc>
          <w:tcPr>
            <w:tcW w:w="189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Carubv10027991m</w:t>
            </w:r>
          </w:p>
        </w:tc>
        <w:tc>
          <w:tcPr>
            <w:tcW w:w="188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Bra009882</w:t>
            </w:r>
          </w:p>
        </w:tc>
        <w:tc>
          <w:tcPr>
            <w:tcW w:w="1754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15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AT5G47260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en-GB"/>
              </w:rPr>
              <w:t>Carubv10020008m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Bra026924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AT5G48620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en-GB"/>
              </w:rPr>
              <w:t>Carubv10022134m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D1GEB9**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AT5G63020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Bra027598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47</w:t>
            </w:r>
          </w:p>
        </w:tc>
        <w:tc>
          <w:tcPr>
            <w:tcW w:w="132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AT5G66900</w:t>
            </w:r>
          </w:p>
        </w:tc>
        <w:tc>
          <w:tcPr>
            <w:tcW w:w="189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A11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Carubv10019869m</w:t>
            </w:r>
          </w:p>
        </w:tc>
        <w:tc>
          <w:tcPr>
            <w:tcW w:w="188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Bra026682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15"/>
        </w:trPr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AT5G66910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Bra034556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15"/>
        </w:trPr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nl-NL" w:eastAsia="en-GB"/>
              </w:rPr>
              <w:t>TNL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AT1G17600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893040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Carubv10021911m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Bra035103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Thhalv10023235m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AT1G27170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887645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Carubv10019662m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Bra022850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Thhalv10023861m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AT1G31540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916001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Carubv10022170m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D1GEF9**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Thhalv10011222m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AT1G56510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887642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Carubv10019665m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Thhalv10012489m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AT1G56520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887641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Carubv10027634m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Thhalv10024211m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AT1G56540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908051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D1GEG2**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Thhalv10024295m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AT1G63730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891930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Carubv10004008m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Thhalv10024234m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AT1G63740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891933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Carubv10025753m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D1GEG5**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Thhalv10019540m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AT1G63750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891936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Carubv10025432m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D1GEG6**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Thhalv10000759m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AT1G63860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896915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Carubv10004054m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AT1G63870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C7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915422_Nterminus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Carubv10004053m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Bra009141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Thhalv10012477m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AT1G63880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897229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Carubv10020469m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Bra002117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Thhalv10022404m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AT1G64070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897230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Carubv10003908m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Bra024651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Thhalv10001229m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AT1G65850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891298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Carubv10019790m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D1GEH4**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Thhalv10000753m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AT1G69550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915002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Carubv10019730m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D1GEH5**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Thhalv10019465m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AT1G72840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915006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Carubv10008094m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D1GEH6**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Thhalv10000023m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AT1G72860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948663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Carubv10007584m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D1GEI0**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Thhalv10027634m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AT2G14080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915423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Carubv10025757m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Bra023670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Thhalv10000695m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AT2G16870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915425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Carubv10025767m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Bra012540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AT2G17060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494325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Carubv10022536m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Bra012541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Thhalv10018052m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AT3G04220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896835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Carubv10004072m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D1GEI9**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Thhalv10023230m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AT3G44400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916055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Bra010551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Thhalv10023951m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AT3G44480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903839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Carubv10025792m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Bra000759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Thhalv10023884m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AT3G44630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876227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Thhalv10019585m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AT3G44670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489751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Carubv10022539m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Thhalv10027631m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AT3G51560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494346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Carubv10007461m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D1GEJ4**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Thhalv10028092m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AT3G51570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915424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Carubv10002826m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Bra023647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Thhalv10023232m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AT4G08450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915416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Carubv10006430m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Thhalv10012455m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AT4G09430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890529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Carubv10002693m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Thhalv10024348m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AT4G11170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914947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Carubv10004129m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Thhalv10023218m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AT4G12010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914883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Carubv10006829m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Thhalv10006573m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132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AT4G14370</w:t>
            </w:r>
          </w:p>
        </w:tc>
        <w:tc>
          <w:tcPr>
            <w:tcW w:w="189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915422_Cterminus</w:t>
            </w:r>
          </w:p>
        </w:tc>
        <w:tc>
          <w:tcPr>
            <w:tcW w:w="176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Carubv10007493m</w:t>
            </w:r>
          </w:p>
        </w:tc>
        <w:tc>
          <w:tcPr>
            <w:tcW w:w="188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D1GEB1**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Thhalv10010076m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2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2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nl-NL" w:eastAsia="en-GB"/>
              </w:rPr>
              <w:t>A. thaliana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2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sv-SE" w:eastAsia="en-GB"/>
              </w:rPr>
              <w:t>A.lyrata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2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C. rubella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2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nl-NL" w:eastAsia="en-GB"/>
              </w:rPr>
              <w:t>B. rapa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92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sv-SE" w:eastAsia="en-GB"/>
              </w:rPr>
              <w:t>E. salsugineum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AT4G16860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907036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Carubv10027816m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D1GEB2**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Thhalv10000750m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AT4G16890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890967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Bra030994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Thhalv10012555m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AT4G16900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474976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Bra019273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80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132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80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AT4G16920</w:t>
            </w:r>
          </w:p>
        </w:tc>
        <w:tc>
          <w:tcPr>
            <w:tcW w:w="189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80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907024</w:t>
            </w:r>
          </w:p>
        </w:tc>
        <w:tc>
          <w:tcPr>
            <w:tcW w:w="176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80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80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980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Thhalv10000021m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B50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37</w:t>
            </w:r>
          </w:p>
        </w:tc>
        <w:tc>
          <w:tcPr>
            <w:tcW w:w="1328" w:type="dxa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B50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AT4G16940</w:t>
            </w:r>
          </w:p>
        </w:tc>
        <w:tc>
          <w:tcPr>
            <w:tcW w:w="1896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B50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480565</w:t>
            </w:r>
          </w:p>
        </w:tc>
        <w:tc>
          <w:tcPr>
            <w:tcW w:w="1763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B50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B50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B50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Thhalv10001215m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76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1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76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AT4G16950</w:t>
            </w:r>
          </w:p>
        </w:tc>
        <w:tc>
          <w:tcPr>
            <w:tcW w:w="18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76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907275</w:t>
            </w:r>
          </w:p>
        </w:tc>
        <w:tc>
          <w:tcPr>
            <w:tcW w:w="176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76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76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976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Thhalv10000747m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39</w:t>
            </w:r>
          </w:p>
        </w:tc>
        <w:tc>
          <w:tcPr>
            <w:tcW w:w="1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AT4G16960§</w:t>
            </w:r>
          </w:p>
        </w:tc>
        <w:tc>
          <w:tcPr>
            <w:tcW w:w="18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907021</w:t>
            </w:r>
          </w:p>
        </w:tc>
        <w:tc>
          <w:tcPr>
            <w:tcW w:w="176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Thhalv10000751m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1328" w:type="dxa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AT4G19510</w:t>
            </w:r>
          </w:p>
        </w:tc>
        <w:tc>
          <w:tcPr>
            <w:tcW w:w="1896" w:type="dxa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907475</w:t>
            </w:r>
          </w:p>
        </w:tc>
        <w:tc>
          <w:tcPr>
            <w:tcW w:w="1763" w:type="dxa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Thhalv10024441m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AT4G19530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891510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Thhalv10010075m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AT4G36150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891488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D1GEC9**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Thhalv10001238m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AT5G11250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900537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Thhalv10027276m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AT5G17680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891508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D1GED3**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AT5G17880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891573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Bra006556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AT5G17970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891572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Bra036790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AT5G18350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891511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D1GED9**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AT5G18360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893714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D1GEE3**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AT5G18370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893757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Bra017542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AT5G22690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947767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D1GEE6**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AT5G36930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471969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AT5G38340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908896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D1GEE9**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AT5G38850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908894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Bra010663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AT5G40100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488633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Bra010589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15"/>
        </w:trPr>
        <w:tc>
          <w:tcPr>
            <w:tcW w:w="63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55</w:t>
            </w:r>
          </w:p>
        </w:tc>
        <w:tc>
          <w:tcPr>
            <w:tcW w:w="132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AT5G40910</w:t>
            </w:r>
          </w:p>
        </w:tc>
        <w:tc>
          <w:tcPr>
            <w:tcW w:w="189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912308</w:t>
            </w:r>
          </w:p>
        </w:tc>
        <w:tc>
          <w:tcPr>
            <w:tcW w:w="176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Bra010496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56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AT5G41540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912305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Bra010590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AT5G41550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921508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Bra017807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AT5G41740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333042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Bra006146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AT5G41750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PRGDB00150004*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Bra027510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AT5G44510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PRGDB00150273*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Bra036799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AT5G44870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PRGDB00149758*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Bra038872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AT5G45060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PRGDB00149759*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Bra036417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AT5G45200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PRGDB00149757*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Bra019409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AT5G45210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PRGDB00149853*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Bra019410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AT5G45230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485509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Bra020861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AT5G45250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948472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Bra001162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AT5G46260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915598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Bra001161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AT5G46270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494475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Bra001160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AT5G46450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948566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Bra006452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AT5G46470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948495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Bra002153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AT5G46510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915593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Bra040210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AT5G46520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915659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Bra003997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AT5G48770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893705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Bra034079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AT5G49140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320248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Bra022071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AT5G51630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915612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Bra022037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AT5G58120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888440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Bra022039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77</w:t>
            </w:r>
          </w:p>
        </w:tc>
        <w:tc>
          <w:tcPr>
            <w:tcW w:w="132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932480</w:t>
            </w:r>
          </w:p>
        </w:tc>
        <w:tc>
          <w:tcPr>
            <w:tcW w:w="176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Bra025639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FA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FA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nl-NL" w:eastAsia="en-GB"/>
              </w:rPr>
              <w:t>A. thaliana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FA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sv-SE" w:eastAsia="en-GB"/>
              </w:rPr>
              <w:t>A.lyrata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FA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C. rubella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FA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nl-NL" w:eastAsia="en-GB"/>
              </w:rPr>
              <w:t>B. rapa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FA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sv-SE" w:eastAsia="en-GB"/>
              </w:rPr>
              <w:t>E. salsugineum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915620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Bra027598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330904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Bra012688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80</w:t>
            </w:r>
          </w:p>
        </w:tc>
        <w:tc>
          <w:tcPr>
            <w:tcW w:w="132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494460</w:t>
            </w:r>
          </w:p>
        </w:tc>
        <w:tc>
          <w:tcPr>
            <w:tcW w:w="176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Bra027790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7E3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81</w:t>
            </w:r>
          </w:p>
        </w:tc>
        <w:tc>
          <w:tcPr>
            <w:tcW w:w="132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7E3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7E3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915600</w:t>
            </w:r>
          </w:p>
        </w:tc>
        <w:tc>
          <w:tcPr>
            <w:tcW w:w="176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7E3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7E3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Bra027791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7E3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2A4A42">
        <w:trPr>
          <w:trHeight w:val="300"/>
        </w:trPr>
        <w:tc>
          <w:tcPr>
            <w:tcW w:w="639" w:type="dxa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5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82</w:t>
            </w:r>
          </w:p>
        </w:tc>
        <w:tc>
          <w:tcPr>
            <w:tcW w:w="1328" w:type="dxa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5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5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333306</w:t>
            </w:r>
          </w:p>
        </w:tc>
        <w:tc>
          <w:tcPr>
            <w:tcW w:w="1763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5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5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Bra021754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95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4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4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4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890225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4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4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Bra032045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94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327329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Bra027778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91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323710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Bra027779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915658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Bra027772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941306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Bra027775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915611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Bra027780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925117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Bra025493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890226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Bra025467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Bra028500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Bra028499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Bra003867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Bra008053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Bra016594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Bra023631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Bra013959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Bra018037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Bra035126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Bra016314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Bra024652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Bra027599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Bra021953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Bra021956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D6RS99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Bra029431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107</w:t>
            </w:r>
          </w:p>
        </w:tc>
        <w:tc>
          <w:tcPr>
            <w:tcW w:w="132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Bra021952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Bra013400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15"/>
        </w:trPr>
        <w:tc>
          <w:tcPr>
            <w:tcW w:w="6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nl-NL" w:eastAsia="en-GB"/>
              </w:rPr>
              <w:t>TN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AT1G66090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889979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Carubv10019685m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Bra006487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AT1G72850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916056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D1GEI3**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AT1G72870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915427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D1GEI6**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AT1G72890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493178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D1GEA5**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AT1G72900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893712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D1GEA6**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AT1G72910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948501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Bra030995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AT1G72940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896621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D1GEC0**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AT1G72950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Bra016029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AT3G04210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D1GEE8**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AT4G09420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D1GEF3**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GB"/>
              </w:rPr>
              <w:t>AT4G16990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PRGDB00200894*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Bra033939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Bra036432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0D6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A4A42" w:rsidRPr="008A38B3" w:rsidRDefault="002A4A42" w:rsidP="000D6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nl-NL" w:eastAsia="en-GB"/>
              </w:rPr>
              <w:t>A. thaliana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0D6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sv-SE" w:eastAsia="en-GB"/>
              </w:rPr>
              <w:t>A.lyrata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0D6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C. rubella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4A42" w:rsidRPr="008A38B3" w:rsidRDefault="002A4A42" w:rsidP="000D6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nl-NL" w:eastAsia="en-GB"/>
              </w:rPr>
              <w:t>B. rapa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A4A42" w:rsidRPr="008A38B3" w:rsidRDefault="002A4A42" w:rsidP="000D6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sv-SE" w:eastAsia="en-GB"/>
              </w:rPr>
              <w:t>E. salsugineum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M4CV15**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M4CI33**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M4CV11**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2A4A42" w:rsidRPr="008A38B3" w:rsidTr="008A38B3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D1GEE8**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A42" w:rsidRPr="008A38B3" w:rsidRDefault="002A4A42" w:rsidP="007F5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A3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</w:tbl>
    <w:p w:rsidR="007F5BEF" w:rsidRPr="008A38B3" w:rsidRDefault="007F5BEF" w:rsidP="008A38B3">
      <w:pPr>
        <w:rPr>
          <w:rFonts w:ascii="Times New Roman" w:hAnsi="Times New Roman" w:cs="Times New Roman"/>
          <w:sz w:val="18"/>
          <w:szCs w:val="18"/>
          <w:lang w:val="sv-SE"/>
        </w:rPr>
      </w:pPr>
    </w:p>
    <w:sectPr w:rsidR="007F5BEF" w:rsidRPr="008A38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BEF"/>
    <w:rsid w:val="0011381B"/>
    <w:rsid w:val="00125702"/>
    <w:rsid w:val="00161720"/>
    <w:rsid w:val="002A4A42"/>
    <w:rsid w:val="00456C09"/>
    <w:rsid w:val="004710E1"/>
    <w:rsid w:val="004A0427"/>
    <w:rsid w:val="00646C9B"/>
    <w:rsid w:val="006B1403"/>
    <w:rsid w:val="006C0A57"/>
    <w:rsid w:val="007738A8"/>
    <w:rsid w:val="007A1185"/>
    <w:rsid w:val="007C7630"/>
    <w:rsid w:val="007F5BEF"/>
    <w:rsid w:val="008743E4"/>
    <w:rsid w:val="008A38B3"/>
    <w:rsid w:val="00916014"/>
    <w:rsid w:val="009E1311"/>
    <w:rsid w:val="00AD1DAE"/>
    <w:rsid w:val="00B76424"/>
    <w:rsid w:val="00B8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D9E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7F5BE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C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D9E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7F5BE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C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9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BFD49-FCA7-4947-8204-5A2A94187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Hanneke Marjolijn Peele</dc:creator>
  <cp:lastModifiedBy>Hanneke Marjolijn Peele</cp:lastModifiedBy>
  <cp:revision>15</cp:revision>
  <dcterms:created xsi:type="dcterms:W3CDTF">2014-05-06T12:14:00Z</dcterms:created>
  <dcterms:modified xsi:type="dcterms:W3CDTF">2014-10-11T12:41:00Z</dcterms:modified>
</cp:coreProperties>
</file>